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4A0" w:firstRow="1" w:lastRow="0" w:firstColumn="1" w:lastColumn="0" w:noHBand="0" w:noVBand="1"/>
      </w:tblPr>
      <w:tblGrid>
        <w:gridCol w:w="4928"/>
        <w:gridCol w:w="4819"/>
      </w:tblGrid>
      <w:tr w:rsidR="0078672F" w:rsidRPr="0078672F" w14:paraId="3F1DDEEC" w14:textId="77777777" w:rsidTr="007A56F9">
        <w:tc>
          <w:tcPr>
            <w:tcW w:w="4928" w:type="dxa"/>
          </w:tcPr>
          <w:p w14:paraId="11D68C1F" w14:textId="77777777" w:rsidR="007F58AB" w:rsidRPr="0078672F" w:rsidRDefault="00E34A50"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 xml:space="preserve">Công ty </w:t>
            </w:r>
            <w:r w:rsidR="003135C8">
              <w:rPr>
                <w:rFonts w:ascii="Times New Roman" w:eastAsia="Times New Roman" w:hAnsi="Times New Roman"/>
                <w:b/>
                <w:bCs/>
                <w:szCs w:val="20"/>
                <w:lang w:eastAsia="en-GB"/>
              </w:rPr>
              <w:t>CP</w:t>
            </w:r>
            <w:r w:rsidRPr="0078672F">
              <w:rPr>
                <w:rFonts w:ascii="Times New Roman" w:eastAsia="Times New Roman" w:hAnsi="Times New Roman"/>
                <w:b/>
                <w:bCs/>
                <w:szCs w:val="20"/>
                <w:lang w:eastAsia="en-GB"/>
              </w:rPr>
              <w:t xml:space="preserve"> Quản lý Quỹ Đầu tư</w:t>
            </w:r>
          </w:p>
          <w:p w14:paraId="6ECA35B6" w14:textId="77777777" w:rsidR="007F58AB" w:rsidRPr="0078672F" w:rsidRDefault="00895F71"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chứng khoá</w:t>
            </w:r>
            <w:r w:rsidR="007F58AB" w:rsidRPr="0078672F">
              <w:rPr>
                <w:rFonts w:ascii="Times New Roman" w:eastAsia="Times New Roman" w:hAnsi="Times New Roman"/>
                <w:b/>
                <w:bCs/>
                <w:szCs w:val="20"/>
                <w:lang w:eastAsia="en-GB"/>
              </w:rPr>
              <w:t>n Bản Việt</w:t>
            </w:r>
          </w:p>
        </w:tc>
        <w:tc>
          <w:tcPr>
            <w:tcW w:w="4819" w:type="dxa"/>
          </w:tcPr>
          <w:p w14:paraId="5E7B66A6" w14:textId="77777777" w:rsidR="00B71FF1" w:rsidRPr="0078672F" w:rsidRDefault="00E34A50" w:rsidP="00D46403">
            <w:pPr>
              <w:spacing w:after="0"/>
              <w:jc w:val="right"/>
              <w:rPr>
                <w:rFonts w:ascii="Times New Roman" w:eastAsia="Times New Roman" w:hAnsi="Times New Roman"/>
                <w:b/>
                <w:bCs/>
                <w:i/>
                <w:szCs w:val="20"/>
                <w:lang w:eastAsia="en-GB"/>
              </w:rPr>
            </w:pPr>
            <w:r w:rsidRPr="0078672F">
              <w:rPr>
                <w:rFonts w:ascii="Times New Roman" w:eastAsia="Times New Roman" w:hAnsi="Times New Roman"/>
                <w:b/>
                <w:bCs/>
                <w:i/>
                <w:szCs w:val="20"/>
                <w:lang w:eastAsia="en-GB"/>
              </w:rPr>
              <w:t>Mẫu số B06g-QM</w:t>
            </w:r>
          </w:p>
        </w:tc>
      </w:tr>
      <w:tr w:rsidR="0078672F" w:rsidRPr="0078672F" w14:paraId="733D4A09" w14:textId="77777777" w:rsidTr="007A56F9">
        <w:tc>
          <w:tcPr>
            <w:tcW w:w="4928" w:type="dxa"/>
          </w:tcPr>
          <w:p w14:paraId="77FDDDCC" w14:textId="77777777" w:rsidR="00B71FF1" w:rsidRPr="0078672F" w:rsidRDefault="00A30122" w:rsidP="005054BF">
            <w:pPr>
              <w:spacing w:after="0"/>
              <w:jc w:val="both"/>
              <w:rPr>
                <w:rFonts w:ascii="Times New Roman" w:eastAsia="Times New Roman" w:hAnsi="Times New Roman"/>
                <w:b/>
                <w:bCs/>
                <w:szCs w:val="20"/>
                <w:lang w:eastAsia="en-GB"/>
              </w:rPr>
            </w:pPr>
            <w:r>
              <w:rPr>
                <w:rFonts w:ascii="Times New Roman" w:eastAsia="Times New Roman" w:hAnsi="Times New Roman"/>
                <w:b/>
                <w:bCs/>
                <w:szCs w:val="20"/>
                <w:lang w:eastAsia="en-GB"/>
              </w:rPr>
              <w:t xml:space="preserve">               </w:t>
            </w:r>
            <w:r w:rsidR="00E34A50" w:rsidRPr="0078672F">
              <w:rPr>
                <w:rFonts w:ascii="Times New Roman" w:eastAsia="Times New Roman" w:hAnsi="Times New Roman"/>
                <w:b/>
                <w:bCs/>
                <w:szCs w:val="20"/>
                <w:lang w:eastAsia="en-GB"/>
              </w:rPr>
              <w:t xml:space="preserve">Quỹ </w:t>
            </w:r>
            <w:r w:rsidR="007F58AB" w:rsidRPr="0078672F">
              <w:rPr>
                <w:rFonts w:ascii="Times New Roman" w:eastAsia="Times New Roman" w:hAnsi="Times New Roman"/>
                <w:b/>
                <w:bCs/>
                <w:szCs w:val="20"/>
                <w:lang w:eastAsia="en-GB"/>
              </w:rPr>
              <w:t xml:space="preserve">Đầu tư </w:t>
            </w:r>
            <w:r w:rsidR="005054BF" w:rsidRPr="0078672F">
              <w:rPr>
                <w:rFonts w:ascii="Times New Roman" w:eastAsia="Times New Roman" w:hAnsi="Times New Roman"/>
                <w:b/>
                <w:bCs/>
                <w:szCs w:val="20"/>
                <w:lang w:eastAsia="en-GB"/>
              </w:rPr>
              <w:t>C</w:t>
            </w:r>
            <w:r w:rsidR="007F58AB" w:rsidRPr="0078672F">
              <w:rPr>
                <w:rFonts w:ascii="Times New Roman" w:eastAsia="Times New Roman" w:hAnsi="Times New Roman"/>
                <w:b/>
                <w:bCs/>
                <w:szCs w:val="20"/>
                <w:lang w:eastAsia="en-GB"/>
              </w:rPr>
              <w:t>ân bằng Bản Việt</w:t>
            </w:r>
          </w:p>
        </w:tc>
        <w:tc>
          <w:tcPr>
            <w:tcW w:w="4819" w:type="dxa"/>
          </w:tcPr>
          <w:p w14:paraId="6132C1AF" w14:textId="77777777" w:rsidR="00B71FF1" w:rsidRPr="0078672F" w:rsidRDefault="00E34A50" w:rsidP="00D46403">
            <w:pPr>
              <w:spacing w:after="0"/>
              <w:jc w:val="right"/>
              <w:rPr>
                <w:rFonts w:ascii="Times New Roman" w:eastAsia="Times New Roman" w:hAnsi="Times New Roman"/>
                <w:bCs/>
                <w:i/>
                <w:szCs w:val="20"/>
                <w:lang w:eastAsia="en-GB"/>
              </w:rPr>
            </w:pPr>
            <w:r w:rsidRPr="0078672F">
              <w:rPr>
                <w:rFonts w:ascii="Times New Roman" w:eastAsia="Times New Roman" w:hAnsi="Times New Roman"/>
                <w:bCs/>
                <w:i/>
                <w:szCs w:val="20"/>
                <w:lang w:eastAsia="en-GB"/>
              </w:rPr>
              <w:t>(Ban hành theo TT số 198/2012/TT-BTC ngày 15/11/2012 của Bộ Tài Chính)</w:t>
            </w:r>
          </w:p>
        </w:tc>
      </w:tr>
    </w:tbl>
    <w:p w14:paraId="114E37F4" w14:textId="77777777" w:rsidR="00152F74" w:rsidRPr="0078672F" w:rsidRDefault="00E34A50" w:rsidP="006A7779">
      <w:pPr>
        <w:spacing w:before="240" w:afterLines="60" w:after="144" w:line="240" w:lineRule="auto"/>
        <w:jc w:val="center"/>
        <w:rPr>
          <w:rFonts w:ascii="Times New Roman" w:hAnsi="Times New Roman"/>
          <w:b/>
          <w:sz w:val="24"/>
        </w:rPr>
      </w:pPr>
      <w:r w:rsidRPr="0078672F">
        <w:rPr>
          <w:rFonts w:ascii="Times New Roman" w:hAnsi="Times New Roman"/>
          <w:b/>
          <w:sz w:val="28"/>
        </w:rPr>
        <w:t>BẢN THUYẾT MINH BÁO CÁO TÀI CHÍNH</w:t>
      </w:r>
    </w:p>
    <w:p w14:paraId="00C548B6" w14:textId="265C434E" w:rsidR="00152F74" w:rsidRPr="0078672F" w:rsidRDefault="00715A9D" w:rsidP="006A7779">
      <w:pPr>
        <w:spacing w:beforeLines="60" w:before="144" w:afterLines="60" w:after="144" w:line="240" w:lineRule="auto"/>
        <w:jc w:val="center"/>
        <w:rPr>
          <w:rFonts w:ascii="Times New Roman" w:hAnsi="Times New Roman"/>
          <w:b/>
          <w:sz w:val="24"/>
        </w:rPr>
      </w:pPr>
      <w:r w:rsidRPr="0078672F">
        <w:rPr>
          <w:rFonts w:ascii="Times New Roman" w:hAnsi="Times New Roman"/>
          <w:b/>
          <w:sz w:val="24"/>
        </w:rPr>
        <w:t xml:space="preserve">QUÝ </w:t>
      </w:r>
      <w:r w:rsidR="001F3249">
        <w:rPr>
          <w:rFonts w:ascii="Times New Roman" w:hAnsi="Times New Roman"/>
          <w:b/>
          <w:sz w:val="24"/>
        </w:rPr>
        <w:t>I</w:t>
      </w:r>
      <w:r w:rsidR="00994C3A">
        <w:rPr>
          <w:rFonts w:ascii="Times New Roman" w:hAnsi="Times New Roman"/>
          <w:b/>
          <w:sz w:val="24"/>
        </w:rPr>
        <w:t>I</w:t>
      </w:r>
      <w:r w:rsidR="006E49A1">
        <w:rPr>
          <w:rFonts w:ascii="Times New Roman" w:hAnsi="Times New Roman"/>
          <w:b/>
          <w:sz w:val="24"/>
        </w:rPr>
        <w:t xml:space="preserve"> </w:t>
      </w:r>
      <w:r w:rsidR="00D10E2A" w:rsidRPr="0078672F">
        <w:rPr>
          <w:rFonts w:ascii="Times New Roman" w:hAnsi="Times New Roman"/>
          <w:b/>
          <w:sz w:val="24"/>
        </w:rPr>
        <w:t xml:space="preserve">NĂM </w:t>
      </w:r>
      <w:r w:rsidR="008E2D83" w:rsidRPr="0078672F">
        <w:rPr>
          <w:rFonts w:ascii="Times New Roman" w:hAnsi="Times New Roman"/>
          <w:b/>
          <w:sz w:val="24"/>
        </w:rPr>
        <w:t>202</w:t>
      </w:r>
      <w:r w:rsidR="00E404F2">
        <w:rPr>
          <w:rFonts w:ascii="Times New Roman" w:hAnsi="Times New Roman"/>
          <w:b/>
          <w:sz w:val="24"/>
        </w:rPr>
        <w:t>5</w:t>
      </w:r>
    </w:p>
    <w:p w14:paraId="2B832305" w14:textId="77777777" w:rsidR="00D8342C" w:rsidRPr="0078672F"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sz w:val="24"/>
          <w:szCs w:val="24"/>
        </w:rPr>
      </w:pPr>
      <w:r w:rsidRPr="0078672F">
        <w:rPr>
          <w:rFonts w:ascii="Times New Roman" w:hAnsi="Times New Roman"/>
          <w:b/>
          <w:sz w:val="24"/>
          <w:szCs w:val="24"/>
        </w:rPr>
        <w:t>Đặc điểm hoạt động của Quỹ mở</w:t>
      </w:r>
      <w:r w:rsidR="009637A5">
        <w:rPr>
          <w:rFonts w:ascii="Times New Roman" w:hAnsi="Times New Roman"/>
          <w:b/>
          <w:sz w:val="24"/>
          <w:szCs w:val="24"/>
        </w:rPr>
        <w:t>:</w:t>
      </w:r>
    </w:p>
    <w:p w14:paraId="60E3336F" w14:textId="77777777" w:rsidR="00B71FF1" w:rsidRPr="0078672F"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78672F">
        <w:rPr>
          <w:rFonts w:ascii="Times New Roman" w:hAnsi="Times New Roman"/>
          <w:b/>
          <w:i/>
          <w:sz w:val="24"/>
          <w:szCs w:val="24"/>
        </w:rPr>
        <w:t>Giấy chứng nhận chào bán chứng chỉ Quỹ và Giấy chứng nhận đăng ký thành lập Quỹ mở</w:t>
      </w:r>
    </w:p>
    <w:p w14:paraId="07390CA5" w14:textId="77777777" w:rsidR="00D8342C" w:rsidRPr="0078672F" w:rsidRDefault="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Quỹ đầu tư Cân bằng Bản Việt (“Quỹ”) là quỹ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chứng khoán dạng mở theo Giấy chứng nhận Đăng ký thành lập quỹ đại chúng số 11/GCN-UBCK ngày 15 tháng </w:t>
      </w:r>
      <w:r w:rsidR="00134BE0"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5 năm 2014 của Ủy Ban Chứng khoán Nhà n</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p>
    <w:p w14:paraId="32A6D389" w14:textId="77777777" w:rsidR="00357BBB" w:rsidRPr="0078672F"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Chứng chỉ Quỹ được chào bán ra công chúng lần đầu theo Giấy chứng nhận đăng ký chào bán số 02/GCN-UBCK ngày 10 tháng </w:t>
      </w:r>
      <w:r w:rsidR="00134BE0"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1 năm 2014 do UBCKNN cấp. Theo quy định của giấy phép này</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được phép phát hành tối thiểu 5.000.000 đơn vị Quỹ ra công chúng với mệnh giá là 10.000 đồng Việt Nam/đơn vị Quỹ.  </w:t>
      </w:r>
    </w:p>
    <w:p w14:paraId="450DEE15" w14:textId="77777777" w:rsidR="00B71FF1" w:rsidRPr="0078672F" w:rsidRDefault="00E34A50" w:rsidP="00F91FD7">
      <w:pPr>
        <w:tabs>
          <w:tab w:val="left" w:pos="720"/>
        </w:tabs>
        <w:spacing w:before="60" w:after="60" w:line="360" w:lineRule="auto"/>
        <w:ind w:left="720" w:hanging="714"/>
        <w:jc w:val="both"/>
        <w:rPr>
          <w:rFonts w:ascii="Times New Roman" w:hAnsi="Times New Roman"/>
          <w:b/>
          <w:i/>
          <w:sz w:val="24"/>
          <w:szCs w:val="24"/>
        </w:rPr>
      </w:pPr>
      <w:r w:rsidRPr="0078672F">
        <w:rPr>
          <w:rFonts w:ascii="Times New Roman" w:hAnsi="Times New Roman"/>
          <w:b/>
          <w:i/>
          <w:sz w:val="24"/>
          <w:szCs w:val="24"/>
        </w:rPr>
        <w:t>1.2</w:t>
      </w:r>
      <w:r w:rsidRPr="0078672F">
        <w:rPr>
          <w:rFonts w:ascii="Times New Roman" w:hAnsi="Times New Roman"/>
          <w:b/>
          <w:i/>
          <w:sz w:val="24"/>
          <w:szCs w:val="24"/>
        </w:rPr>
        <w:tab/>
        <w:t>Địa chỉ liên hệ của Quỹ:</w:t>
      </w:r>
    </w:p>
    <w:p w14:paraId="42738820" w14:textId="495EDEDF" w:rsidR="00D8342C" w:rsidRPr="0078672F" w:rsidRDefault="000F0249">
      <w:pPr>
        <w:pStyle w:val="ListParagraph"/>
        <w:tabs>
          <w:tab w:val="left" w:pos="720"/>
        </w:tabs>
        <w:spacing w:before="120" w:after="120" w:line="360" w:lineRule="auto"/>
        <w:contextualSpacing w:val="0"/>
        <w:jc w:val="both"/>
        <w:rPr>
          <w:rFonts w:ascii="Times New Roman" w:hAnsi="Times New Roman"/>
          <w:sz w:val="24"/>
          <w:szCs w:val="24"/>
        </w:rPr>
      </w:pPr>
      <w:r>
        <w:rPr>
          <w:rFonts w:ascii="Times New Roman" w:hAnsi="Times New Roman"/>
          <w:sz w:val="24"/>
          <w:szCs w:val="24"/>
        </w:rPr>
        <w:t>Lầu 5</w:t>
      </w:r>
      <w:r w:rsidR="005D4832">
        <w:rPr>
          <w:rFonts w:ascii="Times New Roman" w:hAnsi="Times New Roman"/>
          <w:sz w:val="24"/>
          <w:szCs w:val="24"/>
        </w:rPr>
        <w:t xml:space="preserve"> </w:t>
      </w:r>
      <w:r>
        <w:rPr>
          <w:rFonts w:ascii="Times New Roman" w:hAnsi="Times New Roman"/>
          <w:sz w:val="24"/>
          <w:szCs w:val="24"/>
        </w:rPr>
        <w:t xml:space="preserve">Tòa nhà </w:t>
      </w:r>
      <w:r w:rsidR="003161A0" w:rsidRPr="003161A0">
        <w:rPr>
          <w:rFonts w:ascii="Times New Roman" w:hAnsi="Times New Roman"/>
          <w:sz w:val="24"/>
          <w:szCs w:val="24"/>
        </w:rPr>
        <w:t>HM T</w:t>
      </w:r>
      <w:r>
        <w:rPr>
          <w:rFonts w:ascii="Times New Roman" w:hAnsi="Times New Roman"/>
          <w:sz w:val="24"/>
          <w:szCs w:val="24"/>
        </w:rPr>
        <w:t>own</w:t>
      </w:r>
      <w:r w:rsidR="003161A0" w:rsidRPr="003161A0">
        <w:rPr>
          <w:rFonts w:ascii="Times New Roman" w:hAnsi="Times New Roman"/>
          <w:sz w:val="24"/>
          <w:szCs w:val="24"/>
        </w:rPr>
        <w:t xml:space="preserve">, 412 Nguyễn Thị Minh Khai, Phường </w:t>
      </w:r>
      <w:r w:rsidR="003B4048">
        <w:rPr>
          <w:rFonts w:ascii="Times New Roman" w:hAnsi="Times New Roman"/>
          <w:sz w:val="24"/>
          <w:szCs w:val="24"/>
        </w:rPr>
        <w:t>Bàn Cờ</w:t>
      </w:r>
      <w:r w:rsidR="003161A0" w:rsidRPr="003161A0">
        <w:rPr>
          <w:rFonts w:ascii="Times New Roman" w:hAnsi="Times New Roman"/>
          <w:sz w:val="24"/>
          <w:szCs w:val="24"/>
        </w:rPr>
        <w:t>, Hồ Chí Minh, Việt Nam</w:t>
      </w:r>
      <w:r w:rsidR="00E34A50" w:rsidRPr="0078672F">
        <w:rPr>
          <w:rFonts w:ascii="Times New Roman" w:hAnsi="Times New Roman"/>
          <w:sz w:val="24"/>
          <w:szCs w:val="24"/>
        </w:rPr>
        <w:t>.</w:t>
      </w:r>
    </w:p>
    <w:p w14:paraId="653A0E10" w14:textId="77777777" w:rsidR="00B71FF1" w:rsidRPr="0078672F" w:rsidRDefault="00E34A50" w:rsidP="006A7779">
      <w:pPr>
        <w:tabs>
          <w:tab w:val="left" w:pos="720"/>
        </w:tabs>
        <w:spacing w:beforeLines="60" w:before="144" w:afterLines="60" w:after="144" w:line="360" w:lineRule="auto"/>
        <w:ind w:left="720" w:hanging="714"/>
        <w:jc w:val="both"/>
        <w:rPr>
          <w:rFonts w:ascii="Times New Roman" w:hAnsi="Times New Roman"/>
          <w:b/>
          <w:i/>
          <w:sz w:val="24"/>
          <w:szCs w:val="24"/>
        </w:rPr>
      </w:pPr>
      <w:r w:rsidRPr="0078672F">
        <w:rPr>
          <w:rFonts w:ascii="Times New Roman" w:hAnsi="Times New Roman"/>
          <w:b/>
          <w:i/>
          <w:sz w:val="24"/>
          <w:szCs w:val="24"/>
        </w:rPr>
        <w:t>1.3</w:t>
      </w:r>
      <w:r w:rsidRPr="0078672F">
        <w:rPr>
          <w:rFonts w:ascii="Times New Roman" w:hAnsi="Times New Roman"/>
          <w:b/>
          <w:i/>
          <w:sz w:val="24"/>
          <w:szCs w:val="24"/>
        </w:rPr>
        <w:tab/>
        <w:t xml:space="preserve"> Những đặc điểm chính về hoạt động Quỹ mở</w:t>
      </w:r>
      <w:r w:rsidR="009637A5">
        <w:rPr>
          <w:rFonts w:ascii="Times New Roman" w:hAnsi="Times New Roman"/>
          <w:b/>
          <w:i/>
          <w:sz w:val="24"/>
          <w:szCs w:val="24"/>
        </w:rPr>
        <w:t>:</w:t>
      </w:r>
    </w:p>
    <w:p w14:paraId="7F3A5EDD" w14:textId="77777777" w:rsidR="00D8342C" w:rsidRPr="0078672F" w:rsidRDefault="00236C4C">
      <w:pPr>
        <w:tabs>
          <w:tab w:val="left" w:pos="720"/>
        </w:tabs>
        <w:spacing w:before="120" w:after="120" w:line="360" w:lineRule="auto"/>
        <w:ind w:firstLine="270"/>
        <w:jc w:val="both"/>
        <w:rPr>
          <w:rFonts w:ascii="Times New Roman" w:hAnsi="Times New Roman"/>
          <w:sz w:val="24"/>
          <w:szCs w:val="24"/>
        </w:rPr>
      </w:pPr>
      <w:r w:rsidRPr="0078672F">
        <w:rPr>
          <w:rFonts w:ascii="Times New Roman" w:hAnsi="Times New Roman"/>
          <w:sz w:val="24"/>
          <w:szCs w:val="24"/>
        </w:rPr>
        <w:t>-</w:t>
      </w:r>
      <w:r w:rsidRPr="0078672F">
        <w:rPr>
          <w:rFonts w:ascii="Times New Roman" w:hAnsi="Times New Roman"/>
          <w:sz w:val="24"/>
          <w:szCs w:val="24"/>
        </w:rPr>
        <w:tab/>
      </w:r>
      <w:r w:rsidR="00E34A50" w:rsidRPr="0078672F">
        <w:rPr>
          <w:rFonts w:ascii="Times New Roman" w:hAnsi="Times New Roman"/>
          <w:sz w:val="24"/>
          <w:szCs w:val="24"/>
        </w:rPr>
        <w:t xml:space="preserve">Quy mô vốn Quỹ mở: </w:t>
      </w:r>
    </w:p>
    <w:p w14:paraId="7D56496E" w14:textId="77777777" w:rsidR="00D8342C" w:rsidRPr="0078672F" w:rsidRDefault="00E34A5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Vốn điều lệ của Quỹ theo Giấy chứng nhận đăng ký thành lập quỹ là: </w:t>
      </w:r>
      <w:r w:rsidR="00833E43" w:rsidRPr="0078672F">
        <w:rPr>
          <w:rFonts w:ascii="Times New Roman" w:hAnsi="Times New Roman"/>
          <w:sz w:val="24"/>
          <w:szCs w:val="24"/>
        </w:rPr>
        <w:t>54.314.089.552 Việt Nam</w:t>
      </w:r>
      <w:r w:rsidRPr="0078672F">
        <w:rPr>
          <w:rFonts w:ascii="Times New Roman" w:hAnsi="Times New Roman"/>
          <w:sz w:val="24"/>
          <w:szCs w:val="24"/>
        </w:rPr>
        <w:t xml:space="preserve"> đồng.</w:t>
      </w:r>
    </w:p>
    <w:p w14:paraId="724BF89E" w14:textId="1FADCD96" w:rsidR="00D8342C" w:rsidRPr="00D87465" w:rsidRDefault="00E34A50" w:rsidP="00C82312">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Quy mô vốn của Quỹ tại ngày lậ</w:t>
      </w:r>
      <w:r w:rsidR="00DE0B4E" w:rsidRPr="0078672F">
        <w:rPr>
          <w:rFonts w:ascii="Times New Roman" w:hAnsi="Times New Roman"/>
          <w:sz w:val="24"/>
          <w:szCs w:val="24"/>
        </w:rPr>
        <w:t>p báo cáo tài chính là:</w:t>
      </w:r>
      <w:r w:rsidR="00E51FF0" w:rsidRPr="00E51FF0">
        <w:rPr>
          <w:rFonts w:ascii="Times New Roman" w:hAnsi="Times New Roman"/>
          <w:sz w:val="24"/>
          <w:szCs w:val="24"/>
        </w:rPr>
        <w:t xml:space="preserve"> </w:t>
      </w:r>
      <w:r w:rsidR="00C82312" w:rsidRPr="00C82312">
        <w:rPr>
          <w:rFonts w:ascii="Times New Roman" w:hAnsi="Times New Roman"/>
          <w:color w:val="FF0000"/>
          <w:sz w:val="24"/>
          <w:szCs w:val="24"/>
        </w:rPr>
        <w:t>65</w:t>
      </w:r>
      <w:r w:rsidR="00C82312">
        <w:rPr>
          <w:rFonts w:ascii="Times New Roman" w:hAnsi="Times New Roman"/>
          <w:color w:val="FF0000"/>
          <w:sz w:val="24"/>
          <w:szCs w:val="24"/>
        </w:rPr>
        <w:t>.</w:t>
      </w:r>
      <w:r w:rsidR="00C82312" w:rsidRPr="00C82312">
        <w:rPr>
          <w:rFonts w:ascii="Times New Roman" w:hAnsi="Times New Roman"/>
          <w:color w:val="FF0000"/>
          <w:sz w:val="24"/>
          <w:szCs w:val="24"/>
        </w:rPr>
        <w:t>364</w:t>
      </w:r>
      <w:r w:rsidR="00C82312">
        <w:rPr>
          <w:rFonts w:ascii="Times New Roman" w:hAnsi="Times New Roman"/>
          <w:color w:val="FF0000"/>
          <w:sz w:val="24"/>
          <w:szCs w:val="24"/>
        </w:rPr>
        <w:t>.</w:t>
      </w:r>
      <w:r w:rsidR="00C82312" w:rsidRPr="00C82312">
        <w:rPr>
          <w:rFonts w:ascii="Times New Roman" w:hAnsi="Times New Roman"/>
          <w:color w:val="FF0000"/>
          <w:sz w:val="24"/>
          <w:szCs w:val="24"/>
        </w:rPr>
        <w:t>258</w:t>
      </w:r>
      <w:r w:rsidR="00C82312">
        <w:rPr>
          <w:rFonts w:ascii="Times New Roman" w:hAnsi="Times New Roman"/>
          <w:color w:val="FF0000"/>
          <w:sz w:val="24"/>
          <w:szCs w:val="24"/>
        </w:rPr>
        <w:t>.</w:t>
      </w:r>
      <w:r w:rsidR="00C82312" w:rsidRPr="00C82312">
        <w:rPr>
          <w:rFonts w:ascii="Times New Roman" w:hAnsi="Times New Roman"/>
          <w:color w:val="FF0000"/>
          <w:sz w:val="24"/>
          <w:szCs w:val="24"/>
        </w:rPr>
        <w:t xml:space="preserve">352 </w:t>
      </w:r>
      <w:r w:rsidR="00833E43" w:rsidRPr="00D87465">
        <w:rPr>
          <w:rFonts w:ascii="Times New Roman" w:hAnsi="Times New Roman"/>
          <w:sz w:val="24"/>
          <w:szCs w:val="24"/>
        </w:rPr>
        <w:t xml:space="preserve">Việt Nam đồng </w:t>
      </w:r>
      <w:r w:rsidRPr="00D87465">
        <w:rPr>
          <w:rFonts w:ascii="Times New Roman" w:hAnsi="Times New Roman"/>
          <w:sz w:val="24"/>
          <w:szCs w:val="24"/>
        </w:rPr>
        <w:t xml:space="preserve">dựa trên số vốn thực góp của nhà đầu tư.  </w:t>
      </w:r>
    </w:p>
    <w:p w14:paraId="678DC8BF" w14:textId="77777777" w:rsidR="00D8342C" w:rsidRPr="0078672F" w:rsidRDefault="00E34A50">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78672F">
        <w:rPr>
          <w:rFonts w:ascii="Times New Roman" w:hAnsi="Times New Roman"/>
          <w:sz w:val="24"/>
          <w:szCs w:val="24"/>
        </w:rPr>
        <w:t>Mục tiêu đầu tư:</w:t>
      </w:r>
      <w:r w:rsidR="00320553">
        <w:rPr>
          <w:rFonts w:ascii="Times New Roman" w:hAnsi="Times New Roman"/>
          <w:sz w:val="24"/>
          <w:szCs w:val="24"/>
        </w:rPr>
        <w:t xml:space="preserve"> </w:t>
      </w:r>
      <w:r w:rsidR="00357BBB" w:rsidRPr="0078672F">
        <w:rPr>
          <w:rFonts w:ascii="Times New Roman" w:hAnsi="Times New Roman"/>
          <w:sz w:val="24"/>
          <w:szCs w:val="24"/>
        </w:rPr>
        <w:t>Mang lại lợi nhuận dài hạn thông qua tăng trưởng vốn gốc tạo nguồn thu nhập định kỳ bằng cách đầu tư vào các cổ phiếu và các tài sản có thu nhập cố định</w:t>
      </w:r>
      <w:r w:rsidR="00915C06" w:rsidRPr="0078672F">
        <w:rPr>
          <w:rFonts w:ascii="Times New Roman" w:hAnsi="Times New Roman"/>
          <w:sz w:val="24"/>
          <w:szCs w:val="24"/>
        </w:rPr>
        <w:t>.</w:t>
      </w:r>
      <w:r w:rsidR="00915C06" w:rsidRPr="0078672F">
        <w:rPr>
          <w:rFonts w:ascii="Times New Roman" w:hAnsi="Times New Roman"/>
          <w:sz w:val="24"/>
          <w:szCs w:val="24"/>
        </w:rPr>
        <w:tab/>
      </w:r>
    </w:p>
    <w:p w14:paraId="455B3143" w14:textId="7B6A63B0" w:rsidR="00915C06" w:rsidRPr="004F6716" w:rsidRDefault="00E34A50" w:rsidP="00915C06">
      <w:pPr>
        <w:widowControl w:val="0"/>
        <w:tabs>
          <w:tab w:val="left" w:pos="-284"/>
        </w:tabs>
        <w:spacing w:line="360" w:lineRule="auto"/>
        <w:ind w:left="729"/>
        <w:jc w:val="both"/>
        <w:outlineLvl w:val="0"/>
        <w:rPr>
          <w:rFonts w:ascii="Times New Roman" w:hAnsi="Times New Roman"/>
          <w:sz w:val="24"/>
          <w:szCs w:val="24"/>
        </w:rPr>
      </w:pPr>
      <w:r w:rsidRPr="0078672F">
        <w:rPr>
          <w:rFonts w:ascii="Times New Roman" w:hAnsi="Times New Roman"/>
          <w:sz w:val="24"/>
          <w:szCs w:val="24"/>
        </w:rPr>
        <w:t xml:space="preserve">Kỳ tính giá trị tài sản ròng (“NAV”): </w:t>
      </w:r>
      <w:r w:rsidR="00D87465" w:rsidRPr="00D87465">
        <w:rPr>
          <w:rFonts w:ascii="Times New Roman" w:hAnsi="Times New Roman"/>
          <w:sz w:val="24"/>
          <w:szCs w:val="24"/>
        </w:rPr>
        <w:t xml:space="preserve">Giá trị tài sản ròng của Quỹ được xác định hàng ngày vào các ngày làm việc và hàng tháng vào ngày đầu tiên của tháng tiếp theo. Trong trường hợp ngày định giá của kỳ định giá rơi vào ngày nghỉ hoặc ngày lễ thì ngày định giá sẽ được dời đến ngày định giá (là ngày làm việc) kế tiếp. Đối với kỳ định giá hàng tháng, ngày định giá </w:t>
      </w:r>
      <w:r w:rsidR="00D87465" w:rsidRPr="00D87465">
        <w:rPr>
          <w:rFonts w:ascii="Times New Roman" w:hAnsi="Times New Roman"/>
          <w:sz w:val="24"/>
          <w:szCs w:val="24"/>
        </w:rPr>
        <w:lastRenderedPageBreak/>
        <w:t>là ngày đầu tiên của tháng tiếp theo và không thay đổi kể cả trường hợp ngày định giá rơi vào ngày nghỉ hoặc ngày lễ.</w:t>
      </w:r>
    </w:p>
    <w:p w14:paraId="567DA411" w14:textId="09F60D9E" w:rsidR="00D8342C" w:rsidRPr="00D87465" w:rsidRDefault="00E34A50" w:rsidP="00D87465">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D87465">
        <w:rPr>
          <w:rFonts w:ascii="Times New Roman" w:hAnsi="Times New Roman"/>
          <w:sz w:val="24"/>
          <w:szCs w:val="24"/>
        </w:rPr>
        <w:t>Tần suất giao dịch chứng chỉ quỹ mở</w:t>
      </w:r>
      <w:r w:rsidR="00D87465" w:rsidRPr="00D87465">
        <w:rPr>
          <w:rFonts w:ascii="Times New Roman" w:hAnsi="Times New Roman"/>
          <w:sz w:val="24"/>
          <w:szCs w:val="24"/>
        </w:rPr>
        <w:t>:</w:t>
      </w:r>
      <w:r w:rsidRPr="00D87465">
        <w:rPr>
          <w:rFonts w:ascii="Times New Roman" w:hAnsi="Times New Roman"/>
          <w:sz w:val="24"/>
          <w:szCs w:val="24"/>
        </w:rPr>
        <w:t xml:space="preserve"> </w:t>
      </w:r>
      <w:r w:rsidR="00D87465" w:rsidRPr="00D87465">
        <w:rPr>
          <w:rFonts w:ascii="Times New Roman" w:hAnsi="Times New Roman"/>
          <w:sz w:val="24"/>
          <w:szCs w:val="24"/>
        </w:rPr>
        <w:t>Quỹ VCAMBF thực hiện giao dịch chứng chỉ quỹ hàng ngày vào các ngày làm việc trong tuần từ thứ Hai đến thứ Sáu. Trong trường hợp ngày giao dịch rơi vào ngày nghỉ hoặc ngày nghỉ lễ hay ngày nghỉ bù theo quy định, việc giao dịch Chứng chỉ Quỹ sẽ được thực hiện vào Ngày giao dịch kế tiếp của Quỹ.</w:t>
      </w:r>
    </w:p>
    <w:p w14:paraId="2D0BFA04" w14:textId="77777777" w:rsidR="00E95EC6" w:rsidRPr="0078672F"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rPr>
        <w:t>Hạn chế đầu tư của Quỹ mở:</w:t>
      </w:r>
    </w:p>
    <w:p w14:paraId="3F833D20" w14:textId="0249EFFB" w:rsidR="00056E11" w:rsidRPr="0078672F"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val="vi-VN" w:eastAsia="en-GB"/>
        </w:rPr>
        <w:t>Trừ tiền gửi trên tài khoản thanh toán của Quỹ tại Ngân Hàng Giám Sát, không được đầu tư quá bốn mươi chín phần trăm (49%) tổng giá trị tài sản của Quỹ vào</w:t>
      </w:r>
      <w:r>
        <w:rPr>
          <w:rFonts w:ascii="Times New Roman" w:eastAsia="Times New Roman" w:hAnsi="Times New Roman"/>
          <w:bCs/>
          <w:sz w:val="24"/>
          <w:szCs w:val="24"/>
          <w:lang w:eastAsia="en-GB"/>
        </w:rPr>
        <w:t>:</w:t>
      </w:r>
      <w:r w:rsidR="007A1EEE">
        <w:rPr>
          <w:rFonts w:ascii="Times New Roman" w:eastAsia="Times New Roman" w:hAnsi="Times New Roman"/>
          <w:bCs/>
          <w:sz w:val="24"/>
          <w:szCs w:val="24"/>
          <w:lang w:eastAsia="en-GB"/>
        </w:rPr>
        <w:t xml:space="preserve"> </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00F94F4F">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val="vi-VN"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sidR="00056E11" w:rsidRPr="0078672F">
        <w:rPr>
          <w:rFonts w:ascii="Times New Roman" w:eastAsia="Times New Roman" w:hAnsi="Times New Roman"/>
          <w:bCs/>
          <w:sz w:val="24"/>
          <w:szCs w:val="24"/>
          <w:lang w:eastAsia="en-GB"/>
        </w:rPr>
        <w:t>;</w:t>
      </w:r>
    </w:p>
    <w:p w14:paraId="28CCCE04" w14:textId="77777777" w:rsidR="0025615C" w:rsidRPr="0078672F"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Không được đầu tư vào chứng khoán của một tổ chức phát hành quá mười phần trăm (10%) tổng giá trị chứng khoán đang lưu hành của tổ chức đó, ngoại trừ công cụ nợ của Chính phủ</w:t>
      </w:r>
      <w:r w:rsidR="004F25AA" w:rsidRPr="0078672F">
        <w:rPr>
          <w:rFonts w:ascii="Times New Roman" w:eastAsia="Times New Roman" w:hAnsi="Times New Roman"/>
          <w:bCs/>
          <w:sz w:val="24"/>
          <w:szCs w:val="24"/>
          <w:lang w:eastAsia="en-GB"/>
        </w:rPr>
        <w:t>;</w:t>
      </w:r>
    </w:p>
    <w:p w14:paraId="54083DAD" w14:textId="77777777" w:rsidR="00E40A92" w:rsidRPr="0078672F" w:rsidRDefault="00E86AB5">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 xml:space="preserve">Không được đầu tư quá hai mươi phần trăm (20%) tổng giá trị tài sản của Quỹ vào chứng khoán đang lưu hành và/hoặc các </w:t>
      </w:r>
      <w:r>
        <w:rPr>
          <w:rFonts w:ascii="Times New Roman" w:eastAsia="Times New Roman" w:hAnsi="Times New Roman"/>
          <w:bCs/>
          <w:sz w:val="24"/>
          <w:szCs w:val="24"/>
          <w:lang w:eastAsia="en-GB"/>
        </w:rPr>
        <w:t>:</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ab/>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 của một tổ chức phát hành, ngoại trừ công cụ nợ của Chính phủ</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5B3307F6" w14:textId="4572E621" w:rsidR="00D8342C" w:rsidRPr="0078672F" w:rsidRDefault="00EC08DF">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C08DF">
        <w:rPr>
          <w:rFonts w:ascii="Times New Roman" w:eastAsia="Times New Roman" w:hAnsi="Times New Roman"/>
          <w:bCs/>
          <w:sz w:val="24"/>
          <w:szCs w:val="24"/>
          <w:lang w:eastAsia="en-GB"/>
        </w:rPr>
        <w:t>Không được đầu tư quá ba mươi phần trăm (30%) tổng giá trị tài sản của Quỹ vào</w:t>
      </w:r>
      <w:r w:rsidR="009913D3">
        <w:rPr>
          <w:rFonts w:ascii="Times New Roman" w:eastAsia="Times New Roman" w:hAnsi="Times New Roman"/>
          <w:bCs/>
          <w:sz w:val="24"/>
          <w:szCs w:val="24"/>
          <w:lang w:eastAsia="en-GB"/>
        </w:rPr>
        <w:t xml:space="preserve"> các tài sản</w:t>
      </w:r>
      <w:r>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a)</w:t>
      </w:r>
      <w:r w:rsidR="00F94F4F">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b) </w:t>
      </w:r>
      <w:r w:rsidRPr="00EC08DF">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Pr>
          <w:rFonts w:ascii="Times New Roman" w:eastAsia="Times New Roman" w:hAnsi="Times New Roman"/>
          <w:bCs/>
          <w:sz w:val="24"/>
          <w:szCs w:val="24"/>
          <w:lang w:eastAsia="en-GB"/>
        </w:rPr>
        <w:t>; c)</w:t>
      </w:r>
      <w:r w:rsidR="00F94F4F">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Cổ phiếu niêm yết, cổ phiếu đăng ký giao dịch, trái phiếu niêm yết trên Sở Giao Dịch Chứng Khoán, chứng chỉ quỹ đại chúng</w:t>
      </w:r>
      <w:r>
        <w:rPr>
          <w:rFonts w:ascii="Times New Roman" w:eastAsia="Times New Roman" w:hAnsi="Times New Roman"/>
          <w:bCs/>
          <w:sz w:val="24"/>
          <w:szCs w:val="24"/>
          <w:lang w:eastAsia="en-GB"/>
        </w:rPr>
        <w:t xml:space="preserve">; d) </w:t>
      </w:r>
      <w:r w:rsidRPr="00EC08DF">
        <w:rPr>
          <w:rFonts w:ascii="Times New Roman" w:eastAsia="Times New Roman" w:hAnsi="Times New Roman"/>
          <w:bCs/>
          <w:sz w:val="24"/>
          <w:szCs w:val="24"/>
          <w:lang w:eastAsia="en-GB"/>
        </w:rPr>
        <w:t>Cổ phiếu chào bán lần đầu ra công chúng, trái phiếu chào bán ra công chúng; trái phiếu doanh nghiệp phát hành riêng lẻ bởi tổ chức niêm yết có bảo lãnh thanh toán của tổ chức tín dụng hoặc cam kết mua lại của tổ chức phát hành tối thiếu một lần trong mười hai tháng và mỗi lần cam kết mua lại tối thiểu ba mươi phần trăm (30%) giá trị đợt phát hành</w:t>
      </w:r>
      <w:r>
        <w:rPr>
          <w:rFonts w:ascii="Times New Roman" w:eastAsia="Times New Roman" w:hAnsi="Times New Roman"/>
          <w:bCs/>
          <w:sz w:val="24"/>
          <w:szCs w:val="24"/>
          <w:lang w:eastAsia="en-GB"/>
        </w:rPr>
        <w:t xml:space="preserve">; và </w:t>
      </w:r>
      <w:r w:rsidR="009913D3">
        <w:rPr>
          <w:rFonts w:ascii="Times New Roman" w:eastAsia="Times New Roman" w:hAnsi="Times New Roman"/>
          <w:bCs/>
          <w:sz w:val="24"/>
          <w:szCs w:val="24"/>
          <w:lang w:eastAsia="en-GB"/>
        </w:rPr>
        <w:t xml:space="preserve">e) </w:t>
      </w:r>
      <w:r w:rsidR="009913D3" w:rsidRPr="009913D3">
        <w:rPr>
          <w:rFonts w:ascii="Times New Roman" w:eastAsia="Times New Roman" w:hAnsi="Times New Roman"/>
          <w:bCs/>
          <w:sz w:val="24"/>
          <w:szCs w:val="24"/>
          <w:lang w:eastAsia="en-GB"/>
        </w:rPr>
        <w:t>Chứng khoán phái sinh niêm yết giao dịch tại Sở Giao Dịch Chứng Khoán, và chỉ nhằm mục tiêu phòng ngừa rủi ro cho chứng khoán cơ sở mà Quỹ đang nắm giữ</w:t>
      </w:r>
      <w:r w:rsidR="00FF1A59">
        <w:rPr>
          <w:rFonts w:ascii="Times New Roman" w:eastAsia="Times New Roman" w:hAnsi="Times New Roman"/>
          <w:bCs/>
          <w:sz w:val="24"/>
          <w:szCs w:val="24"/>
          <w:lang w:eastAsia="en-GB"/>
        </w:rPr>
        <w:t xml:space="preserve"> - </w:t>
      </w:r>
      <w:r w:rsidRPr="00EC08DF">
        <w:rPr>
          <w:rFonts w:ascii="Times New Roman" w:eastAsia="Times New Roman" w:hAnsi="Times New Roman"/>
          <w:bCs/>
          <w:sz w:val="24"/>
          <w:szCs w:val="24"/>
          <w:lang w:eastAsia="en-GB"/>
        </w:rPr>
        <w:t xml:space="preserve">phát hành bởi các công ty trong cùng một nhóm công ty có quan hệ sở hữu với nhau thuộc các trường hợp sau đây: (i) công ty mẹ, công ty con; (ii) các công ty sở hữu trên 35% cổ phần, phần vốn góp của nhau; (iii) nhóm công ty con có cùng một công ty mẹ. Trong đó phần đầu tư vào chứng khoán phái sinh tính bằng giá trị cam kết của hợp đồng </w:t>
      </w:r>
      <w:r w:rsidRPr="00EC08DF">
        <w:rPr>
          <w:rFonts w:ascii="Times New Roman" w:eastAsia="Times New Roman" w:hAnsi="Times New Roman"/>
          <w:bCs/>
          <w:sz w:val="24"/>
          <w:szCs w:val="24"/>
          <w:lang w:eastAsia="en-GB"/>
        </w:rPr>
        <w:lastRenderedPageBreak/>
        <w:t>xác định theo phương pháp xác định giá trị tài sản theo quy định pháp luật chứng khoán có liên quan</w:t>
      </w:r>
      <w:r w:rsidR="00E40A92" w:rsidRPr="0078672F">
        <w:rPr>
          <w:rFonts w:ascii="Times New Roman" w:eastAsia="Times New Roman" w:hAnsi="Times New Roman"/>
          <w:bCs/>
          <w:sz w:val="24"/>
          <w:szCs w:val="24"/>
          <w:lang w:eastAsia="en-GB"/>
        </w:rPr>
        <w:t>;</w:t>
      </w:r>
      <w:r w:rsidR="00E40A92"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FC55AB5" w14:textId="190DD389" w:rsidR="00D8342C" w:rsidRPr="0078672F" w:rsidRDefault="00FF1A59"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Không được đầu tư quá mười phần trăm (10%) tổng giá trị tài sản của Quỹ vào </w:t>
      </w:r>
      <w:r>
        <w:rPr>
          <w:rFonts w:ascii="Times New Roman" w:eastAsia="Times New Roman" w:hAnsi="Times New Roman"/>
          <w:bCs/>
          <w:sz w:val="24"/>
          <w:szCs w:val="24"/>
          <w:lang w:eastAsia="en-GB"/>
        </w:rPr>
        <w:t>c</w:t>
      </w:r>
      <w:r w:rsidRPr="00FF1A59">
        <w:rPr>
          <w:rFonts w:ascii="Times New Roman" w:eastAsia="Times New Roman" w:hAnsi="Times New Roman"/>
          <w:bCs/>
          <w:sz w:val="24"/>
          <w:szCs w:val="24"/>
          <w:lang w:eastAsia="en-GB"/>
        </w:rPr>
        <w:t>ổ phiếu chào bán lần đầu ra công chúng, trái phiếu chào bán ra công chúng; trái phiếu doanh nghiệp phát hành riêng lẻ bởi tổ chức niêm yết có bảo lãnh thanh toán của tổ chức tín dụng hoặc cam kết mua lại của tổ chức phát hành tối thiếu một</w:t>
      </w:r>
      <w:r w:rsidR="00455EFB">
        <w:rPr>
          <w:rFonts w:ascii="Times New Roman" w:eastAsia="Times New Roman" w:hAnsi="Times New Roman"/>
          <w:bCs/>
          <w:sz w:val="24"/>
          <w:szCs w:val="24"/>
          <w:lang w:eastAsia="en-GB"/>
        </w:rPr>
        <w:t xml:space="preserve"> </w:t>
      </w:r>
      <w:r w:rsidRPr="00FF1A59">
        <w:rPr>
          <w:rFonts w:ascii="Times New Roman" w:eastAsia="Times New Roman" w:hAnsi="Times New Roman"/>
          <w:bCs/>
          <w:sz w:val="24"/>
          <w:szCs w:val="24"/>
          <w:lang w:eastAsia="en-GB"/>
        </w:rPr>
        <w:t>lần trong mười hai</w:t>
      </w:r>
      <w:r w:rsidR="00455EFB">
        <w:rPr>
          <w:rFonts w:ascii="Times New Roman" w:eastAsia="Times New Roman" w:hAnsi="Times New Roman"/>
          <w:bCs/>
          <w:sz w:val="24"/>
          <w:szCs w:val="24"/>
          <w:lang w:eastAsia="en-GB"/>
        </w:rPr>
        <w:t xml:space="preserve"> </w:t>
      </w:r>
      <w:r w:rsidRPr="00FF1A59">
        <w:rPr>
          <w:rFonts w:ascii="Times New Roman" w:eastAsia="Times New Roman" w:hAnsi="Times New Roman"/>
          <w:bCs/>
          <w:sz w:val="24"/>
          <w:szCs w:val="24"/>
          <w:lang w:eastAsia="en-GB"/>
        </w:rPr>
        <w:t>tháng và mỗi lần cam kết mua lại tối thiểu ba mươi phần trăm (30%) giá trị đợt phát hành</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6135B2A2" w14:textId="77777777" w:rsidR="00FF1A59"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Tổng giá trị các hạng mục đầu tư lớn trong danh mục đầu tư của Quỹ không được vượt quá bốn mươi phần trăm (40%) tổng giá trị tài sản của Quỹ</w:t>
      </w:r>
      <w:r w:rsidR="00E34A50" w:rsidRPr="0078672F">
        <w:rPr>
          <w:rFonts w:ascii="Times New Roman" w:eastAsia="Times New Roman" w:hAnsi="Times New Roman"/>
          <w:bCs/>
          <w:sz w:val="24"/>
          <w:szCs w:val="24"/>
          <w:lang w:eastAsia="en-GB"/>
        </w:rPr>
        <w:t>;</w:t>
      </w:r>
    </w:p>
    <w:p w14:paraId="6412EBBB" w14:textId="77777777" w:rsidR="00D8342C"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Tại mọi thời điểm, tổng giá trị cam kết trong các giao dịch chứng khoán phái sinh, dư nợ vay và các khoản phải trả của </w:t>
      </w:r>
      <w:r>
        <w:rPr>
          <w:rFonts w:ascii="Times New Roman" w:eastAsia="Times New Roman" w:hAnsi="Times New Roman"/>
          <w:bCs/>
          <w:sz w:val="24"/>
          <w:szCs w:val="24"/>
          <w:lang w:eastAsia="en-GB"/>
        </w:rPr>
        <w:t>q</w:t>
      </w:r>
      <w:r w:rsidRPr="00FF1A59">
        <w:rPr>
          <w:rFonts w:ascii="Times New Roman" w:eastAsia="Times New Roman" w:hAnsi="Times New Roman"/>
          <w:bCs/>
          <w:sz w:val="24"/>
          <w:szCs w:val="24"/>
          <w:lang w:eastAsia="en-GB"/>
        </w:rPr>
        <w:t xml:space="preserve">uỹ không được vượt quá </w:t>
      </w:r>
      <w:r>
        <w:rPr>
          <w:rFonts w:ascii="Times New Roman" w:eastAsia="Times New Roman" w:hAnsi="Times New Roman"/>
          <w:bCs/>
          <w:sz w:val="24"/>
          <w:szCs w:val="24"/>
          <w:lang w:eastAsia="en-GB"/>
        </w:rPr>
        <w:t>g</w:t>
      </w:r>
      <w:r w:rsidRPr="00FF1A59">
        <w:rPr>
          <w:rFonts w:ascii="Times New Roman" w:eastAsia="Times New Roman" w:hAnsi="Times New Roman"/>
          <w:bCs/>
          <w:sz w:val="24"/>
          <w:szCs w:val="24"/>
          <w:lang w:eastAsia="en-GB"/>
        </w:rPr>
        <w:t xml:space="preserve">iá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rị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ài </w:t>
      </w:r>
      <w:r>
        <w:rPr>
          <w:rFonts w:ascii="Times New Roman" w:eastAsia="Times New Roman" w:hAnsi="Times New Roman"/>
          <w:bCs/>
          <w:sz w:val="24"/>
          <w:szCs w:val="24"/>
          <w:lang w:eastAsia="en-GB"/>
        </w:rPr>
        <w:t>s</w:t>
      </w:r>
      <w:r w:rsidRPr="00FF1A59">
        <w:rPr>
          <w:rFonts w:ascii="Times New Roman" w:eastAsia="Times New Roman" w:hAnsi="Times New Roman"/>
          <w:bCs/>
          <w:sz w:val="24"/>
          <w:szCs w:val="24"/>
          <w:lang w:eastAsia="en-GB"/>
        </w:rPr>
        <w:t xml:space="preserve">ản </w:t>
      </w:r>
      <w:r>
        <w:rPr>
          <w:rFonts w:ascii="Times New Roman" w:eastAsia="Times New Roman" w:hAnsi="Times New Roman"/>
          <w:bCs/>
          <w:sz w:val="24"/>
          <w:szCs w:val="24"/>
          <w:lang w:eastAsia="en-GB"/>
        </w:rPr>
        <w:t>r</w:t>
      </w:r>
      <w:r w:rsidRPr="00FF1A59">
        <w:rPr>
          <w:rFonts w:ascii="Times New Roman" w:eastAsia="Times New Roman" w:hAnsi="Times New Roman"/>
          <w:bCs/>
          <w:sz w:val="24"/>
          <w:szCs w:val="24"/>
          <w:lang w:eastAsia="en-GB"/>
        </w:rPr>
        <w:t xml:space="preserve">òng của </w:t>
      </w:r>
      <w:r>
        <w:rPr>
          <w:rFonts w:ascii="Times New Roman" w:eastAsia="Times New Roman" w:hAnsi="Times New Roman"/>
          <w:bCs/>
          <w:sz w:val="24"/>
          <w:szCs w:val="24"/>
          <w:lang w:eastAsia="en-GB"/>
        </w:rPr>
        <w:t>quỹ</w:t>
      </w:r>
      <w:r w:rsidR="001A5486">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 xml:space="preserve">; </w:t>
      </w:r>
      <w:r w:rsidR="00E34A50" w:rsidRPr="0078672F">
        <w:rPr>
          <w:rFonts w:ascii="Times New Roman" w:eastAsia="Times New Roman" w:hAnsi="Times New Roman"/>
          <w:bCs/>
          <w:sz w:val="24"/>
          <w:szCs w:val="24"/>
          <w:lang w:eastAsia="en-GB"/>
        </w:rPr>
        <w:tab/>
      </w:r>
    </w:p>
    <w:p w14:paraId="44EA60F1" w14:textId="77777777" w:rsidR="00D75448" w:rsidRDefault="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Không được đầu tư vào chứng chỉ quỹ của chính quỹ đó</w:t>
      </w:r>
      <w:r w:rsidR="001A5486">
        <w:rPr>
          <w:rFonts w:ascii="Times New Roman" w:eastAsia="Times New Roman" w:hAnsi="Times New Roman"/>
          <w:bCs/>
          <w:sz w:val="24"/>
          <w:szCs w:val="24"/>
          <w:lang w:eastAsia="en-GB"/>
        </w:rPr>
        <w:t xml:space="preserve"> (*);</w:t>
      </w:r>
    </w:p>
    <w:p w14:paraId="6E95C8A0" w14:textId="77777777" w:rsidR="00B51C51" w:rsidRPr="00B51C51" w:rsidRDefault="00B51C51" w:rsidP="00B51C51">
      <w:pPr>
        <w:pStyle w:val="BodyText"/>
        <w:numPr>
          <w:ilvl w:val="0"/>
          <w:numId w:val="9"/>
        </w:numPr>
        <w:spacing w:before="120" w:line="360" w:lineRule="auto"/>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Chỉ được đầu tư vào chứng chỉ quỹ đại chúng</w:t>
      </w:r>
      <w:r>
        <w:rPr>
          <w:rFonts w:ascii="Times New Roman" w:eastAsia="Times New Roman" w:hAnsi="Times New Roman"/>
          <w:bCs/>
          <w:sz w:val="24"/>
          <w:szCs w:val="24"/>
          <w:lang w:eastAsia="en-GB"/>
        </w:rPr>
        <w:t xml:space="preserve"> khác</w:t>
      </w:r>
      <w:r w:rsidRPr="00B51C51">
        <w:rPr>
          <w:rFonts w:ascii="Times New Roman" w:eastAsia="Times New Roman" w:hAnsi="Times New Roman"/>
          <w:bCs/>
          <w:sz w:val="24"/>
          <w:szCs w:val="24"/>
          <w:lang w:eastAsia="en-GB"/>
        </w:rPr>
        <w:t>, công ty đầu tư chứng khoán đại chúng do công ty quản lý quỹ khác quản lý và bảo đảm các hạn chế sa</w:t>
      </w:r>
      <w:r>
        <w:rPr>
          <w:rFonts w:ascii="Times New Roman" w:eastAsia="Times New Roman" w:hAnsi="Times New Roman"/>
          <w:bCs/>
          <w:sz w:val="24"/>
          <w:szCs w:val="24"/>
          <w:lang w:eastAsia="en-GB"/>
        </w:rPr>
        <w:t>u</w:t>
      </w:r>
      <w:r w:rsidRPr="00B51C51">
        <w:rPr>
          <w:rFonts w:ascii="Times New Roman" w:eastAsia="Times New Roman" w:hAnsi="Times New Roman"/>
          <w:bCs/>
          <w:sz w:val="24"/>
          <w:szCs w:val="24"/>
          <w:lang w:eastAsia="en-GB"/>
        </w:rPr>
        <w:t>:</w:t>
      </w:r>
    </w:p>
    <w:p w14:paraId="033EA27B" w14:textId="77777777" w:rsidR="00B51C51" w:rsidRPr="00B51C51"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10% tổng số chứng chỉ quỹ đang lưu hành của một quỹ đại chúng, cổ phiếu đang lưu hành của một công ty đầu tư chứng khoán đại chúng;</w:t>
      </w:r>
    </w:p>
    <w:p w14:paraId="14EC0202" w14:textId="77777777" w:rsidR="00B51C51" w:rsidRPr="00B51C51"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20% tổng giá trị tài sản của Quỹ vào chứng chỉ quỹ của một quỹ đại chúng, một công ty đầu tư chứng khoán đại chúng;</w:t>
      </w:r>
    </w:p>
    <w:p w14:paraId="3D15B87B" w14:textId="77777777" w:rsidR="00B51C51" w:rsidRPr="0078672F"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30% tổng giá trị tài sản của Quỹ vào các chứng chỉ quỹ đại chúng, cổ phiếu công ty đầu tư chứng khoán đại chúng</w:t>
      </w:r>
      <w:r>
        <w:rPr>
          <w:rFonts w:ascii="Times New Roman" w:eastAsia="Times New Roman" w:hAnsi="Times New Roman"/>
          <w:bCs/>
          <w:sz w:val="24"/>
          <w:szCs w:val="24"/>
          <w:lang w:eastAsia="en-GB"/>
        </w:rPr>
        <w:t>;</w:t>
      </w:r>
    </w:p>
    <w:p w14:paraId="0553288B" w14:textId="59DA53E4" w:rsidR="001A5486" w:rsidRPr="00546BAE" w:rsidRDefault="00E34A50">
      <w:pPr>
        <w:pStyle w:val="ListParagraph"/>
        <w:numPr>
          <w:ilvl w:val="0"/>
          <w:numId w:val="9"/>
        </w:numPr>
        <w:spacing w:before="120" w:after="120" w:line="360" w:lineRule="auto"/>
        <w:contextualSpacing w:val="0"/>
        <w:jc w:val="both"/>
        <w:rPr>
          <w:rFonts w:ascii="Times New Roman" w:hAnsi="Times New Roman"/>
          <w:sz w:val="24"/>
          <w:szCs w:val="24"/>
        </w:rPr>
      </w:pPr>
      <w:r w:rsidRPr="0078672F">
        <w:rPr>
          <w:rFonts w:ascii="Times New Roman" w:eastAsia="Times New Roman" w:hAnsi="Times New Roman"/>
          <w:bCs/>
          <w:sz w:val="24"/>
          <w:szCs w:val="24"/>
          <w:lang w:eastAsia="en-GB"/>
        </w:rPr>
        <w:t>Không được đầu tư trực tiếp vào bất động sản</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 quý</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kim loại quý hiếm</w:t>
      </w:r>
      <w:r w:rsidR="00046185">
        <w:rPr>
          <w:rFonts w:ascii="Times New Roman" w:eastAsia="Times New Roman" w:hAnsi="Times New Roman"/>
          <w:bCs/>
          <w:sz w:val="24"/>
          <w:szCs w:val="24"/>
          <w:lang w:eastAsia="en-GB"/>
        </w:rPr>
        <w:t xml:space="preserve"> </w:t>
      </w:r>
      <w:r w:rsidR="008E02E8" w:rsidRPr="0078672F">
        <w:rPr>
          <w:rFonts w:ascii="Times New Roman" w:eastAsia="Times New Roman" w:hAnsi="Times New Roman"/>
          <w:bCs/>
          <w:sz w:val="24"/>
          <w:szCs w:val="24"/>
          <w:lang w:eastAsia="en-GB"/>
        </w:rPr>
        <w:t>(*)</w:t>
      </w:r>
      <w:r w:rsidR="001A5486">
        <w:rPr>
          <w:rFonts w:ascii="Times New Roman" w:eastAsia="Times New Roman" w:hAnsi="Times New Roman"/>
          <w:bCs/>
          <w:sz w:val="24"/>
          <w:szCs w:val="24"/>
          <w:lang w:eastAsia="en-GB"/>
        </w:rPr>
        <w:t xml:space="preserve">; </w:t>
      </w:r>
    </w:p>
    <w:p w14:paraId="62471883" w14:textId="77777777" w:rsidR="00BF5120" w:rsidRPr="0078672F" w:rsidRDefault="001A5486">
      <w:pPr>
        <w:pStyle w:val="ListParagraph"/>
        <w:numPr>
          <w:ilvl w:val="0"/>
          <w:numId w:val="9"/>
        </w:numPr>
        <w:spacing w:before="120" w:after="120" w:line="360" w:lineRule="auto"/>
        <w:contextualSpacing w:val="0"/>
        <w:jc w:val="both"/>
        <w:rPr>
          <w:rFonts w:ascii="Times New Roman" w:hAnsi="Times New Roman"/>
          <w:sz w:val="24"/>
          <w:szCs w:val="24"/>
        </w:rPr>
      </w:pPr>
      <w:r>
        <w:rPr>
          <w:rFonts w:ascii="Times New Roman" w:eastAsia="Times New Roman" w:hAnsi="Times New Roman"/>
          <w:bCs/>
          <w:sz w:val="24"/>
          <w:szCs w:val="24"/>
          <w:lang w:eastAsia="en-GB"/>
        </w:rPr>
        <w:t>Phải có chứng khoán của ít nhất sáu tổ chức phát hành</w:t>
      </w:r>
    </w:p>
    <w:p w14:paraId="5C844662" w14:textId="77777777" w:rsidR="00BF5120" w:rsidRPr="0078672F" w:rsidRDefault="00BF5120" w:rsidP="00BF5120">
      <w:pPr>
        <w:pStyle w:val="ListParagraph"/>
        <w:spacing w:after="120" w:line="360" w:lineRule="auto"/>
        <w:ind w:left="567"/>
        <w:rPr>
          <w:rFonts w:ascii="Times New Roman" w:hAnsi="Times New Roman"/>
          <w:sz w:val="24"/>
          <w:szCs w:val="24"/>
          <w:lang w:val="pt-BR"/>
        </w:rPr>
      </w:pPr>
      <w:bookmarkStart w:id="0" w:name="_Ref330284178"/>
      <w:bookmarkStart w:id="1" w:name="_Ref332879774"/>
      <w:r w:rsidRPr="0078672F">
        <w:rPr>
          <w:rFonts w:ascii="Times New Roman" w:hAnsi="Times New Roman"/>
          <w:sz w:val="24"/>
          <w:szCs w:val="24"/>
          <w:lang w:val="sv-SE"/>
        </w:rPr>
        <w:t xml:space="preserve">-    Trừ trường hợp quy định tại </w:t>
      </w:r>
      <w:r w:rsidR="008E02E8" w:rsidRPr="0078672F">
        <w:rPr>
          <w:rFonts w:ascii="Times New Roman" w:hAnsi="Times New Roman"/>
          <w:sz w:val="24"/>
          <w:szCs w:val="24"/>
          <w:lang w:val="sv-SE"/>
        </w:rPr>
        <w:t>(*) ở trên</w:t>
      </w:r>
      <w:r w:rsidR="00E75AA9" w:rsidRPr="0078672F">
        <w:rPr>
          <w:rFonts w:ascii="Times New Roman" w:hAnsi="Times New Roman"/>
          <w:sz w:val="24"/>
          <w:szCs w:val="24"/>
          <w:lang w:val="sv-SE"/>
        </w:rPr>
        <w:t>,</w:t>
      </w:r>
      <w:r w:rsidRPr="0078672F">
        <w:rPr>
          <w:rFonts w:ascii="Times New Roman" w:hAnsi="Times New Roman"/>
          <w:sz w:val="24"/>
          <w:szCs w:val="24"/>
          <w:lang w:val="sv-SE"/>
        </w:rPr>
        <w:t xml:space="preserve"> c</w:t>
      </w:r>
      <w:r w:rsidRPr="0078672F">
        <w:rPr>
          <w:rFonts w:ascii="Times New Roman" w:hAnsi="Times New Roman"/>
          <w:sz w:val="24"/>
          <w:szCs w:val="24"/>
          <w:lang w:val="pt-BR"/>
        </w:rPr>
        <w:t xml:space="preserve">ơ cấu đầu tư của Quỹ được phép sai lệch so với các hạn chế quy định </w:t>
      </w:r>
      <w:r w:rsidR="008E02E8" w:rsidRPr="0078672F">
        <w:rPr>
          <w:rFonts w:ascii="Times New Roman" w:hAnsi="Times New Roman"/>
          <w:sz w:val="24"/>
          <w:szCs w:val="24"/>
          <w:lang w:val="pt-BR"/>
        </w:rPr>
        <w:t>nêu trên</w:t>
      </w:r>
      <w:r w:rsidRPr="0078672F">
        <w:rPr>
          <w:rFonts w:ascii="Times New Roman" w:hAnsi="Times New Roman"/>
          <w:sz w:val="24"/>
          <w:szCs w:val="24"/>
          <w:lang w:val="pt-BR"/>
        </w:rPr>
        <w:t xml:space="preserve"> và chỉ do các nguyên nhân sau:</w:t>
      </w:r>
      <w:bookmarkEnd w:id="0"/>
      <w:bookmarkEnd w:id="1"/>
    </w:p>
    <w:p w14:paraId="598D13E9"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 xml:space="preserve">Biến động giá trên thị trường của tài sản trong danh mục đầu tư của Quỹ; </w:t>
      </w:r>
    </w:p>
    <w:p w14:paraId="1441CA95" w14:textId="77777777" w:rsidR="00BF5120" w:rsidRPr="0078672F" w:rsidRDefault="00B51C51" w:rsidP="00B51C51">
      <w:pPr>
        <w:pStyle w:val="ListParagraph"/>
        <w:numPr>
          <w:ilvl w:val="8"/>
          <w:numId w:val="42"/>
        </w:numPr>
        <w:spacing w:after="120" w:line="360" w:lineRule="auto"/>
        <w:rPr>
          <w:rFonts w:ascii="Times New Roman" w:hAnsi="Times New Roman"/>
          <w:sz w:val="24"/>
          <w:szCs w:val="24"/>
          <w:lang w:val="pt-BR"/>
        </w:rPr>
      </w:pPr>
      <w:r w:rsidRPr="00B51C51">
        <w:rPr>
          <w:rFonts w:ascii="Times New Roman" w:hAnsi="Times New Roman"/>
          <w:sz w:val="24"/>
          <w:szCs w:val="24"/>
          <w:lang w:val="pt-BR"/>
        </w:rPr>
        <w:t>Thực hiện các khoản thanh toán của quỹ theo quy định của pháp luật, bao gồm việc thực hiện lệnh giao dịch của nhà đầu tư</w:t>
      </w:r>
      <w:r>
        <w:rPr>
          <w:rFonts w:ascii="Times New Roman" w:hAnsi="Times New Roman"/>
          <w:sz w:val="24"/>
          <w:szCs w:val="24"/>
          <w:lang w:val="pt-BR"/>
        </w:rPr>
        <w:t>;</w:t>
      </w:r>
      <w:r w:rsidR="00BF5120" w:rsidRPr="0078672F">
        <w:rPr>
          <w:rFonts w:ascii="Times New Roman" w:hAnsi="Times New Roman"/>
          <w:sz w:val="24"/>
          <w:szCs w:val="24"/>
          <w:lang w:val="pt-BR"/>
        </w:rPr>
        <w:t>;</w:t>
      </w:r>
    </w:p>
    <w:p w14:paraId="3B05700D"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Hoạt động</w:t>
      </w:r>
      <w:r w:rsidR="00B51C51">
        <w:rPr>
          <w:rFonts w:ascii="Times New Roman" w:hAnsi="Times New Roman"/>
          <w:sz w:val="24"/>
          <w:szCs w:val="24"/>
          <w:lang w:val="pt-BR"/>
        </w:rPr>
        <w:t xml:space="preserve"> chia, tách, </w:t>
      </w:r>
      <w:r w:rsidRPr="0078672F">
        <w:rPr>
          <w:rFonts w:ascii="Times New Roman" w:hAnsi="Times New Roman"/>
          <w:sz w:val="24"/>
          <w:szCs w:val="24"/>
          <w:lang w:val="pt-BR"/>
        </w:rPr>
        <w:t>hợp nhất</w:t>
      </w:r>
      <w:r w:rsidR="00B51C51">
        <w:rPr>
          <w:rFonts w:ascii="Times New Roman" w:hAnsi="Times New Roman"/>
          <w:sz w:val="24"/>
          <w:szCs w:val="24"/>
          <w:lang w:val="pt-BR"/>
        </w:rPr>
        <w:t>,</w:t>
      </w:r>
      <w:r w:rsidRPr="0078672F">
        <w:rPr>
          <w:rFonts w:ascii="Times New Roman" w:hAnsi="Times New Roman"/>
          <w:sz w:val="24"/>
          <w:szCs w:val="24"/>
          <w:lang w:val="pt-BR"/>
        </w:rPr>
        <w:t xml:space="preserve"> sáp nhập các tổ chức phát hành;</w:t>
      </w:r>
    </w:p>
    <w:p w14:paraId="5AA865DB" w14:textId="71B11B5D" w:rsidR="00BF5120" w:rsidRPr="0078672F" w:rsidRDefault="00BF5120" w:rsidP="00B51C51">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mới được cấp phép thành lập hoặc do tách quỹ</w:t>
      </w:r>
      <w:r w:rsidR="00E75AA9" w:rsidRPr="0078672F">
        <w:rPr>
          <w:rFonts w:ascii="Times New Roman" w:hAnsi="Times New Roman"/>
          <w:sz w:val="24"/>
          <w:szCs w:val="24"/>
          <w:lang w:val="pt-BR"/>
        </w:rPr>
        <w:t xml:space="preserve">, </w:t>
      </w:r>
      <w:r w:rsidRPr="0078672F">
        <w:rPr>
          <w:rFonts w:ascii="Times New Roman" w:hAnsi="Times New Roman"/>
          <w:sz w:val="24"/>
          <w:szCs w:val="24"/>
          <w:lang w:val="pt-BR"/>
        </w:rPr>
        <w:t>hợp nhất quỹ</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sáp nhập quỹ mà thời gian hoạt động không quá sáu (06) tháng</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tính từ ngày được cấp giấy chứng nhận đăng ký lập quỹ</w:t>
      </w:r>
      <w:r w:rsidR="00754C8D">
        <w:rPr>
          <w:rFonts w:ascii="Times New Roman" w:hAnsi="Times New Roman"/>
          <w:sz w:val="24"/>
          <w:szCs w:val="24"/>
          <w:lang w:val="pt-BR"/>
        </w:rPr>
        <w:t xml:space="preserve"> </w:t>
      </w:r>
      <w:r w:rsidR="00B51C51" w:rsidRPr="00B51C51">
        <w:rPr>
          <w:rFonts w:ascii="Times New Roman" w:hAnsi="Times New Roman"/>
          <w:sz w:val="24"/>
          <w:szCs w:val="24"/>
          <w:lang w:val="pt-BR"/>
        </w:rPr>
        <w:t>hoặc Giấy chứng nhận đăng ký lập quỹ điều chỉnh</w:t>
      </w:r>
      <w:r w:rsidRPr="0078672F">
        <w:rPr>
          <w:rFonts w:ascii="Times New Roman" w:hAnsi="Times New Roman"/>
          <w:sz w:val="24"/>
          <w:szCs w:val="24"/>
          <w:lang w:val="pt-BR"/>
        </w:rPr>
        <w:t>;</w:t>
      </w:r>
    </w:p>
    <w:p w14:paraId="0958792C" w14:textId="77777777" w:rsidR="00D8342C" w:rsidRPr="0078672F" w:rsidRDefault="00BF5120" w:rsidP="008E02E8">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đang trong thời gian giải thể.</w:t>
      </w:r>
    </w:p>
    <w:p w14:paraId="222D5511" w14:textId="77777777" w:rsidR="00D8342C" w:rsidRPr="0078672F" w:rsidRDefault="00E34A50" w:rsidP="00BC382D">
      <w:pPr>
        <w:spacing w:before="120" w:after="120" w:line="360" w:lineRule="auto"/>
        <w:ind w:left="709" w:hanging="709"/>
        <w:jc w:val="both"/>
        <w:rPr>
          <w:rFonts w:ascii="Times New Roman" w:hAnsi="Times New Roman"/>
          <w:b/>
          <w:sz w:val="24"/>
          <w:szCs w:val="24"/>
        </w:rPr>
      </w:pPr>
      <w:r w:rsidRPr="0078672F">
        <w:rPr>
          <w:rFonts w:ascii="Times New Roman" w:hAnsi="Times New Roman"/>
          <w:b/>
          <w:sz w:val="24"/>
          <w:szCs w:val="24"/>
        </w:rPr>
        <w:lastRenderedPageBreak/>
        <w:t>2.</w:t>
      </w:r>
      <w:r w:rsidRPr="0078672F">
        <w:rPr>
          <w:rFonts w:ascii="Times New Roman" w:hAnsi="Times New Roman"/>
          <w:b/>
          <w:sz w:val="24"/>
          <w:szCs w:val="24"/>
        </w:rPr>
        <w:tab/>
        <w:t>Kỳ kế toán</w:t>
      </w:r>
      <w:r w:rsidR="00B86E58" w:rsidRPr="0078672F">
        <w:rPr>
          <w:rFonts w:ascii="Times New Roman" w:hAnsi="Times New Roman"/>
          <w:b/>
          <w:sz w:val="24"/>
          <w:szCs w:val="24"/>
        </w:rPr>
        <w:t>.</w:t>
      </w:r>
      <w:r w:rsidRPr="0078672F">
        <w:rPr>
          <w:rFonts w:ascii="Times New Roman" w:hAnsi="Times New Roman"/>
          <w:b/>
          <w:sz w:val="24"/>
          <w:szCs w:val="24"/>
        </w:rPr>
        <w:t xml:space="preserve"> đơn vị tiền tệ sử dụng trong kế toán:</w:t>
      </w:r>
    </w:p>
    <w:p w14:paraId="40253CFA" w14:textId="77777777" w:rsidR="00D8342C" w:rsidRPr="0078672F" w:rsidRDefault="00E34A50">
      <w:pPr>
        <w:spacing w:before="120" w:after="120" w:line="360" w:lineRule="auto"/>
        <w:ind w:left="709" w:hanging="709"/>
        <w:jc w:val="both"/>
        <w:rPr>
          <w:rFonts w:ascii="Times New Roman" w:hAnsi="Times New Roman"/>
          <w:b/>
          <w:i/>
          <w:sz w:val="24"/>
          <w:szCs w:val="24"/>
        </w:rPr>
      </w:pPr>
      <w:r w:rsidRPr="0078672F">
        <w:rPr>
          <w:rFonts w:ascii="Times New Roman" w:hAnsi="Times New Roman"/>
          <w:b/>
          <w:i/>
          <w:sz w:val="24"/>
          <w:szCs w:val="24"/>
        </w:rPr>
        <w:t xml:space="preserve">2.1 </w:t>
      </w:r>
      <w:r w:rsidRPr="0078672F">
        <w:rPr>
          <w:rFonts w:ascii="Times New Roman" w:hAnsi="Times New Roman"/>
          <w:b/>
          <w:i/>
          <w:sz w:val="24"/>
          <w:szCs w:val="24"/>
        </w:rPr>
        <w:tab/>
        <w:t xml:space="preserve">Kỳ kế toán: </w:t>
      </w:r>
    </w:p>
    <w:tbl>
      <w:tblPr>
        <w:tblW w:w="0" w:type="auto"/>
        <w:tblInd w:w="709" w:type="dxa"/>
        <w:tblLook w:val="04A0" w:firstRow="1" w:lastRow="0" w:firstColumn="1" w:lastColumn="0" w:noHBand="0" w:noVBand="1"/>
      </w:tblPr>
      <w:tblGrid>
        <w:gridCol w:w="2971"/>
        <w:gridCol w:w="2975"/>
        <w:gridCol w:w="2975"/>
      </w:tblGrid>
      <w:tr w:rsidR="0078672F" w:rsidRPr="0078672F" w14:paraId="48A80963" w14:textId="77777777" w:rsidTr="00D46403">
        <w:tc>
          <w:tcPr>
            <w:tcW w:w="3080" w:type="dxa"/>
          </w:tcPr>
          <w:p w14:paraId="6FA10774"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 xml:space="preserve">Kỳ kế toán </w:t>
            </w:r>
          </w:p>
        </w:tc>
        <w:tc>
          <w:tcPr>
            <w:tcW w:w="3081" w:type="dxa"/>
          </w:tcPr>
          <w:p w14:paraId="0FA7D5AB"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Bắt đầu từ</w:t>
            </w:r>
          </w:p>
        </w:tc>
        <w:tc>
          <w:tcPr>
            <w:tcW w:w="3081" w:type="dxa"/>
          </w:tcPr>
          <w:p w14:paraId="34BCC395"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Đến ngày</w:t>
            </w:r>
          </w:p>
        </w:tc>
      </w:tr>
      <w:tr w:rsidR="0078672F" w:rsidRPr="0078672F" w14:paraId="6D91C7EF" w14:textId="77777777" w:rsidTr="00D46403">
        <w:tc>
          <w:tcPr>
            <w:tcW w:w="3080" w:type="dxa"/>
          </w:tcPr>
          <w:p w14:paraId="717D0822"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Năm</w:t>
            </w:r>
          </w:p>
        </w:tc>
        <w:tc>
          <w:tcPr>
            <w:tcW w:w="3081" w:type="dxa"/>
          </w:tcPr>
          <w:p w14:paraId="64ADF32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3081" w:type="dxa"/>
          </w:tcPr>
          <w:p w14:paraId="00559069"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r w:rsidR="0078672F" w:rsidRPr="0078672F" w14:paraId="669DEF5C" w14:textId="77777777" w:rsidTr="00D46403">
        <w:tc>
          <w:tcPr>
            <w:tcW w:w="3080" w:type="dxa"/>
          </w:tcPr>
          <w:p w14:paraId="0CB01A15"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w:t>
            </w:r>
          </w:p>
        </w:tc>
        <w:tc>
          <w:tcPr>
            <w:tcW w:w="3081" w:type="dxa"/>
          </w:tcPr>
          <w:p w14:paraId="5AE55C0A"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3081" w:type="dxa"/>
          </w:tcPr>
          <w:p w14:paraId="2C08BF41"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03</w:t>
            </w:r>
          </w:p>
        </w:tc>
      </w:tr>
      <w:tr w:rsidR="0078672F" w:rsidRPr="0078672F" w14:paraId="0A95F0CB" w14:textId="77777777" w:rsidTr="00D46403">
        <w:tc>
          <w:tcPr>
            <w:tcW w:w="3080" w:type="dxa"/>
          </w:tcPr>
          <w:p w14:paraId="53F498F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w:t>
            </w:r>
          </w:p>
        </w:tc>
        <w:tc>
          <w:tcPr>
            <w:tcW w:w="3081" w:type="dxa"/>
          </w:tcPr>
          <w:p w14:paraId="699C9E22" w14:textId="77777777" w:rsidR="00066216" w:rsidRPr="0078672F" w:rsidRDefault="00F7059D"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04</w:t>
            </w:r>
          </w:p>
        </w:tc>
        <w:tc>
          <w:tcPr>
            <w:tcW w:w="3081" w:type="dxa"/>
          </w:tcPr>
          <w:p w14:paraId="386B61DB"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06</w:t>
            </w:r>
          </w:p>
        </w:tc>
      </w:tr>
      <w:tr w:rsidR="0078672F" w:rsidRPr="0078672F" w14:paraId="4B564D4C" w14:textId="77777777" w:rsidTr="00D46403">
        <w:tc>
          <w:tcPr>
            <w:tcW w:w="3080" w:type="dxa"/>
          </w:tcPr>
          <w:p w14:paraId="3543543E"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III</w:t>
            </w:r>
          </w:p>
        </w:tc>
        <w:tc>
          <w:tcPr>
            <w:tcW w:w="3081" w:type="dxa"/>
          </w:tcPr>
          <w:p w14:paraId="7303A6B6"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07</w:t>
            </w:r>
          </w:p>
        </w:tc>
        <w:tc>
          <w:tcPr>
            <w:tcW w:w="3081" w:type="dxa"/>
          </w:tcPr>
          <w:p w14:paraId="6E1F8C4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09</w:t>
            </w:r>
          </w:p>
        </w:tc>
      </w:tr>
      <w:tr w:rsidR="0078672F" w:rsidRPr="0078672F" w14:paraId="63CED621" w14:textId="77777777" w:rsidTr="00D46403">
        <w:tc>
          <w:tcPr>
            <w:tcW w:w="3080" w:type="dxa"/>
          </w:tcPr>
          <w:p w14:paraId="48E04908"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IV</w:t>
            </w:r>
          </w:p>
        </w:tc>
        <w:tc>
          <w:tcPr>
            <w:tcW w:w="3081" w:type="dxa"/>
          </w:tcPr>
          <w:p w14:paraId="5F5E8B60"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10</w:t>
            </w:r>
          </w:p>
        </w:tc>
        <w:tc>
          <w:tcPr>
            <w:tcW w:w="3081" w:type="dxa"/>
          </w:tcPr>
          <w:p w14:paraId="4915C90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bl>
    <w:p w14:paraId="5525A244" w14:textId="77777777" w:rsidR="00B71FF1" w:rsidRPr="0078672F" w:rsidRDefault="00E34A50" w:rsidP="00066216">
      <w:pPr>
        <w:spacing w:before="240" w:after="0" w:line="240" w:lineRule="auto"/>
        <w:ind w:left="709" w:hanging="709"/>
        <w:jc w:val="both"/>
        <w:rPr>
          <w:rFonts w:ascii="Times New Roman" w:hAnsi="Times New Roman"/>
          <w:b/>
          <w:i/>
          <w:sz w:val="24"/>
          <w:szCs w:val="24"/>
        </w:rPr>
      </w:pPr>
      <w:r w:rsidRPr="0078672F">
        <w:rPr>
          <w:rFonts w:ascii="Times New Roman" w:hAnsi="Times New Roman"/>
          <w:b/>
          <w:i/>
        </w:rPr>
        <w:t>2.2</w:t>
      </w:r>
      <w:r w:rsidR="00287ECC" w:rsidRPr="0078672F">
        <w:rPr>
          <w:rFonts w:ascii="Times New Roman" w:hAnsi="Times New Roman"/>
          <w:b/>
          <w:i/>
        </w:rPr>
        <w:tab/>
      </w:r>
      <w:r w:rsidRPr="0078672F">
        <w:rPr>
          <w:rFonts w:ascii="Times New Roman" w:hAnsi="Times New Roman"/>
          <w:b/>
          <w:i/>
          <w:sz w:val="24"/>
          <w:szCs w:val="24"/>
        </w:rPr>
        <w:t xml:space="preserve"> Đơn vị tiền tệ sử dụng trong kế toán: </w:t>
      </w:r>
    </w:p>
    <w:p w14:paraId="1FCEEFC9"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Đơn vị sử dụng trong kế toán là đồng Việt Nam và được trình bày trên các báo cáo tài chính theo đơn vị đồng Việt Nam (“VNĐ”). </w:t>
      </w:r>
    </w:p>
    <w:p w14:paraId="60D1A6C4"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nghiệp vụ phát sinh bằng ngoại tệ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00DF6584" w:rsidRPr="0078672F">
        <w:rPr>
          <w:rFonts w:ascii="Times New Roman" w:eastAsia="Times New Roman" w:hAnsi="Times New Roman"/>
          <w:bCs/>
          <w:sz w:val="24"/>
          <w:szCs w:val="24"/>
          <w:lang w:eastAsia="en-GB"/>
        </w:rPr>
        <w:t xml:space="preserve">ổi theo </w:t>
      </w:r>
      <w:r w:rsidRPr="0078672F">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14:paraId="65F7A89C"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theo tỷ giá mua và tỷ giá bán ngoại tệ của ngân hàng thương mại nơi Quỹ thường xuyên có giao dịch tại ngày của báo cáo tình hình tài chính. Chênh lệch tỷ giá phát sinh từ việc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14:paraId="690C48BA" w14:textId="77777777" w:rsidR="00D8342C" w:rsidRPr="0078672F"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Chuẩn mực và Chế độ kế toán áp dụng</w:t>
      </w:r>
      <w:r w:rsidR="009637A5">
        <w:rPr>
          <w:rFonts w:ascii="Times New Roman" w:hAnsi="Times New Roman"/>
          <w:b/>
          <w:sz w:val="24"/>
          <w:szCs w:val="24"/>
        </w:rPr>
        <w:t>:</w:t>
      </w:r>
    </w:p>
    <w:p w14:paraId="174F0288" w14:textId="77777777" w:rsidR="00D8342C" w:rsidRPr="0078672F" w:rsidRDefault="00E34A50" w:rsidP="005C687C">
      <w:pPr>
        <w:spacing w:before="240" w:after="0" w:line="240" w:lineRule="auto"/>
        <w:ind w:left="709" w:hanging="709"/>
        <w:jc w:val="both"/>
        <w:rPr>
          <w:rFonts w:ascii="Times New Roman" w:hAnsi="Times New Roman"/>
          <w:b/>
          <w:sz w:val="24"/>
          <w:szCs w:val="24"/>
        </w:rPr>
      </w:pPr>
      <w:r w:rsidRPr="0078672F">
        <w:rPr>
          <w:rFonts w:ascii="Times New Roman" w:hAnsi="Times New Roman"/>
          <w:b/>
          <w:sz w:val="24"/>
          <w:szCs w:val="24"/>
        </w:rPr>
        <w:t xml:space="preserve">3.1 </w:t>
      </w:r>
      <w:r w:rsidR="00287ECC" w:rsidRPr="0078672F">
        <w:rPr>
          <w:rFonts w:ascii="Times New Roman" w:hAnsi="Times New Roman"/>
          <w:b/>
          <w:sz w:val="24"/>
          <w:szCs w:val="24"/>
        </w:rPr>
        <w:tab/>
      </w:r>
      <w:r w:rsidR="00287ECC" w:rsidRPr="0078672F">
        <w:rPr>
          <w:rFonts w:ascii="Times New Roman" w:hAnsi="Times New Roman"/>
          <w:b/>
          <w:sz w:val="24"/>
          <w:szCs w:val="24"/>
        </w:rPr>
        <w:tab/>
      </w:r>
      <w:r w:rsidRPr="0078672F">
        <w:rPr>
          <w:rFonts w:ascii="Times New Roman" w:hAnsi="Times New Roman"/>
          <w:b/>
          <w:sz w:val="24"/>
          <w:szCs w:val="24"/>
        </w:rPr>
        <w:t xml:space="preserve">Chế độ kế toán áp dụng: </w:t>
      </w:r>
    </w:p>
    <w:p w14:paraId="4D20D1A7" w14:textId="1C80EC72" w:rsidR="00056E11" w:rsidRPr="0078672F"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Quỹ áp dụng Chế độ Kế toán Quỹ Đầu tư Chứng khoán ban hành theoThông tư số </w:t>
      </w:r>
      <w:r w:rsidR="00DB7466" w:rsidRPr="0078672F">
        <w:rPr>
          <w:rFonts w:ascii="Times New Roman" w:eastAsia="Times New Roman" w:hAnsi="Times New Roman"/>
          <w:bCs/>
          <w:sz w:val="24"/>
          <w:szCs w:val="24"/>
          <w:lang w:eastAsia="en-GB"/>
        </w:rPr>
        <w:t>198/2012/TT-BTC ngày 15/11/2012</w:t>
      </w:r>
      <w:r w:rsidR="0020161D">
        <w:rPr>
          <w:rFonts w:ascii="Times New Roman" w:eastAsia="Times New Roman" w:hAnsi="Times New Roman"/>
          <w:bCs/>
          <w:sz w:val="24"/>
          <w:szCs w:val="24"/>
          <w:lang w:eastAsia="en-GB"/>
        </w:rPr>
        <w:t xml:space="preserve"> và</w:t>
      </w:r>
      <w:r w:rsidR="00994C3A">
        <w:rPr>
          <w:rFonts w:ascii="Times New Roman" w:eastAsia="Times New Roman" w:hAnsi="Times New Roman"/>
          <w:bCs/>
          <w:sz w:val="24"/>
          <w:szCs w:val="24"/>
          <w:lang w:eastAsia="en-GB"/>
        </w:rPr>
        <w:t xml:space="preserve"> </w:t>
      </w:r>
      <w:r w:rsidR="00D57159" w:rsidRPr="0078672F">
        <w:rPr>
          <w:rFonts w:ascii="Times New Roman" w:eastAsia="Times New Roman" w:hAnsi="Times New Roman"/>
          <w:bCs/>
          <w:sz w:val="24"/>
          <w:szCs w:val="24"/>
          <w:lang w:eastAsia="en-GB"/>
        </w:rPr>
        <w:t xml:space="preserve">Thông tư số 181/2015/TT-BTC ngày 13/11/2015 </w:t>
      </w:r>
      <w:r w:rsidRPr="0078672F">
        <w:rPr>
          <w:rFonts w:ascii="Times New Roman" w:eastAsia="Times New Roman" w:hAnsi="Times New Roman"/>
          <w:bCs/>
          <w:sz w:val="24"/>
          <w:szCs w:val="24"/>
          <w:lang w:eastAsia="en-GB"/>
        </w:rPr>
        <w:t>của Bộ Tài chính và theo các chuẩn mực kế toán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hệ thống kế toán Việt Nam.</w:t>
      </w:r>
    </w:p>
    <w:p w14:paraId="7F17E0FC" w14:textId="77777777" w:rsidR="00D8342C" w:rsidRPr="0078672F" w:rsidRDefault="00E34A50" w:rsidP="005C687C">
      <w:pPr>
        <w:spacing w:before="240" w:after="0" w:line="240" w:lineRule="auto"/>
        <w:ind w:left="709" w:hanging="709"/>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3.2 </w:t>
      </w:r>
      <w:r w:rsidR="00287ECC" w:rsidRPr="0078672F">
        <w:rPr>
          <w:rFonts w:ascii="Times New Roman" w:eastAsia="Times New Roman" w:hAnsi="Times New Roman"/>
          <w:b/>
          <w:sz w:val="24"/>
          <w:szCs w:val="24"/>
        </w:rPr>
        <w:tab/>
      </w:r>
      <w:r w:rsidR="00287ECC" w:rsidRPr="0078672F">
        <w:rPr>
          <w:rFonts w:ascii="Times New Roman" w:eastAsia="Times New Roman" w:hAnsi="Times New Roman"/>
          <w:b/>
          <w:sz w:val="24"/>
          <w:szCs w:val="24"/>
        </w:rPr>
        <w:tab/>
      </w:r>
      <w:r w:rsidRPr="0078672F">
        <w:rPr>
          <w:rFonts w:ascii="Times New Roman" w:eastAsia="Times New Roman" w:hAnsi="Times New Roman"/>
          <w:b/>
          <w:sz w:val="24"/>
          <w:szCs w:val="24"/>
        </w:rPr>
        <w:t xml:space="preserve">Tuyên bố về việc tuân thủ Chuẩn mực kế toán và Chế độ kế toán: </w:t>
      </w:r>
    </w:p>
    <w:p w14:paraId="521F2446" w14:textId="4278E6BE"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báo cáo tài chính của Quỹ được lập theo các Chuẩn mực Kế toán Việt Nam</w:t>
      </w:r>
      <w:r w:rsidR="00B86E58" w:rsidRPr="0078672F">
        <w:rPr>
          <w:rFonts w:ascii="Times New Roman" w:eastAsia="Times New Roman" w:hAnsi="Times New Roman"/>
          <w:bCs/>
          <w:sz w:val="24"/>
          <w:szCs w:val="24"/>
          <w:lang w:eastAsia="en-GB"/>
        </w:rPr>
        <w:t>.</w:t>
      </w:r>
      <w:r w:rsidR="0020161D">
        <w:rPr>
          <w:rFonts w:ascii="Times New Roman" w:eastAsia="Times New Roman" w:hAnsi="Times New Roman"/>
          <w:bCs/>
          <w:sz w:val="24"/>
          <w:szCs w:val="24"/>
          <w:lang w:eastAsia="en-GB"/>
        </w:rPr>
        <w:t xml:space="preserve"> C</w:t>
      </w:r>
      <w:r w:rsidRPr="0078672F">
        <w:rPr>
          <w:rFonts w:ascii="Times New Roman" w:eastAsia="Times New Roman" w:hAnsi="Times New Roman"/>
          <w:bCs/>
          <w:sz w:val="24"/>
          <w:szCs w:val="24"/>
          <w:lang w:eastAsia="en-GB"/>
        </w:rPr>
        <w:t>hế độ kế toán quỹ mở quy định theo thông tư số 198/2012/TT-BTC ngày 15</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2012</w:t>
      </w:r>
      <w:r w:rsidR="0020161D">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0020161D" w:rsidRPr="0078672F">
        <w:rPr>
          <w:rFonts w:ascii="Times New Roman" w:eastAsia="Times New Roman" w:hAnsi="Times New Roman"/>
          <w:bCs/>
          <w:sz w:val="24"/>
          <w:szCs w:val="24"/>
          <w:lang w:eastAsia="en-GB"/>
        </w:rPr>
        <w:t>Thông tư số 181/2015/TT-BTC ngày 13/11/2015 của Bộ Tài Chính</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định hướng dẫn về việc thành lập và quản lý Quỹ mở </w:t>
      </w:r>
      <w:r w:rsidR="0020161D">
        <w:rPr>
          <w:rFonts w:ascii="Times New Roman" w:eastAsia="Times New Roman" w:hAnsi="Times New Roman"/>
          <w:bCs/>
          <w:sz w:val="24"/>
          <w:szCs w:val="24"/>
          <w:lang w:eastAsia="en-GB"/>
        </w:rPr>
        <w:t xml:space="preserve">được thực hiện </w:t>
      </w:r>
      <w:r w:rsidRPr="0078672F">
        <w:rPr>
          <w:rFonts w:ascii="Times New Roman" w:eastAsia="Times New Roman" w:hAnsi="Times New Roman"/>
          <w:bCs/>
          <w:sz w:val="24"/>
          <w:szCs w:val="24"/>
          <w:lang w:eastAsia="en-GB"/>
        </w:rPr>
        <w:t xml:space="preserve">theo </w:t>
      </w:r>
      <w:r w:rsidR="00B51C51" w:rsidRPr="00B51C51">
        <w:rPr>
          <w:rFonts w:ascii="Times New Roman" w:eastAsia="Times New Roman" w:hAnsi="Times New Roman"/>
          <w:bCs/>
          <w:sz w:val="24"/>
          <w:szCs w:val="24"/>
          <w:lang w:eastAsia="en-GB"/>
        </w:rPr>
        <w:t>Thông tư 98/2020/TT-BTC ngày 16</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2020 do Bộ Tài chính ban hành về hướng dẫn hoạt động và quản lý quỹ đầu tư chứng khoán</w:t>
      </w:r>
      <w:r w:rsidR="00B86E58" w:rsidRPr="0078672F">
        <w:rPr>
          <w:rFonts w:ascii="Times New Roman" w:eastAsia="Times New Roman" w:hAnsi="Times New Roman"/>
          <w:bCs/>
          <w:sz w:val="24"/>
          <w:szCs w:val="24"/>
          <w:lang w:eastAsia="en-GB"/>
        </w:rPr>
        <w:t>.</w:t>
      </w:r>
    </w:p>
    <w:p w14:paraId="0FBF6DAB" w14:textId="77777777" w:rsidR="00D8342C" w:rsidRPr="0078672F" w:rsidRDefault="00E34A50">
      <w:pPr>
        <w:spacing w:before="144" w:after="144" w:line="360" w:lineRule="auto"/>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3.3 </w:t>
      </w:r>
      <w:r w:rsidRPr="0078672F">
        <w:rPr>
          <w:rFonts w:ascii="Times New Roman" w:eastAsia="Times New Roman" w:hAnsi="Times New Roman"/>
          <w:b/>
          <w:sz w:val="24"/>
          <w:szCs w:val="24"/>
        </w:rPr>
        <w:tab/>
        <w:t xml:space="preserve">Hình thức kế toán áp dụng: </w:t>
      </w:r>
    </w:p>
    <w:p w14:paraId="3DDF039A" w14:textId="77777777" w:rsidR="00D8342C" w:rsidRPr="0078672F" w:rsidRDefault="00E34A50" w:rsidP="009C25B8">
      <w:pPr>
        <w:spacing w:after="0" w:line="360" w:lineRule="auto"/>
        <w:ind w:firstLine="720"/>
        <w:jc w:val="both"/>
        <w:rPr>
          <w:rFonts w:ascii="Times New Roman" w:eastAsia="Times New Roman" w:hAnsi="Times New Roman"/>
          <w:sz w:val="24"/>
          <w:szCs w:val="24"/>
        </w:rPr>
      </w:pPr>
      <w:r w:rsidRPr="0078672F">
        <w:rPr>
          <w:rFonts w:ascii="Times New Roman" w:eastAsia="Times New Roman" w:hAnsi="Times New Roman"/>
          <w:sz w:val="24"/>
          <w:szCs w:val="24"/>
        </w:rPr>
        <w:t>Quỹ áp dụng hình thức kế toán Nhật ký Chung.</w:t>
      </w:r>
      <w:r w:rsidRPr="0078672F">
        <w:rPr>
          <w:rFonts w:ascii="Times New Roman" w:eastAsia="Times New Roman" w:hAnsi="Times New Roman"/>
          <w:sz w:val="24"/>
          <w:szCs w:val="24"/>
        </w:rPr>
        <w:tab/>
      </w:r>
    </w:p>
    <w:p w14:paraId="2F99F38D" w14:textId="77777777" w:rsidR="00D8342C" w:rsidRPr="0078672F"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Các chính sách kế toán áp dụng</w:t>
      </w:r>
      <w:r w:rsidR="009637A5">
        <w:rPr>
          <w:rFonts w:ascii="Times New Roman" w:hAnsi="Times New Roman"/>
          <w:b/>
          <w:sz w:val="24"/>
          <w:szCs w:val="24"/>
        </w:rPr>
        <w:t>:</w:t>
      </w:r>
    </w:p>
    <w:p w14:paraId="40214270" w14:textId="77777777" w:rsidR="00D8342C" w:rsidRPr="0078672F"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lastRenderedPageBreak/>
        <w:t>Tiền và các khoản tương đương tiền</w:t>
      </w:r>
      <w:r w:rsidR="009637A5">
        <w:rPr>
          <w:rFonts w:ascii="Times New Roman" w:hAnsi="Times New Roman"/>
          <w:b/>
          <w:sz w:val="24"/>
          <w:szCs w:val="24"/>
        </w:rPr>
        <w:t>:</w:t>
      </w:r>
    </w:p>
    <w:p w14:paraId="56FE90D6" w14:textId="77777777"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Tiền và các khoản tương đương tiền bao gồm tiền gửi ngân hàng cho hoạt động của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nhà đầu tư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phong tỏa tổng hợp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
    <w:p w14:paraId="7F074CE3" w14:textId="4FAAFB2D" w:rsidR="00C22D0B" w:rsidRPr="0078672F"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78672F">
        <w:rPr>
          <w:rFonts w:ascii="Times New Roman" w:hAnsi="Times New Roman"/>
          <w:b/>
          <w:sz w:val="24"/>
          <w:szCs w:val="24"/>
        </w:rPr>
        <w:t>Nguyên tắc ghi nhận và phân loại các khoản đầu tư</w:t>
      </w:r>
      <w:r w:rsidR="009637A5">
        <w:rPr>
          <w:rFonts w:ascii="Times New Roman" w:hAnsi="Times New Roman"/>
          <w:b/>
          <w:sz w:val="24"/>
          <w:szCs w:val="24"/>
        </w:rPr>
        <w:t>:</w:t>
      </w:r>
    </w:p>
    <w:p w14:paraId="561D96ED"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78672F">
        <w:rPr>
          <w:rFonts w:ascii="Times New Roman" w:hAnsi="Times New Roman"/>
          <w:b/>
          <w:i/>
          <w:sz w:val="24"/>
          <w:szCs w:val="24"/>
          <w:lang w:val="nl-NL"/>
        </w:rPr>
        <w:t>Nguyên tắc phân loại</w:t>
      </w:r>
    </w:p>
    <w:p w14:paraId="4833E2AE" w14:textId="77777777" w:rsidR="00D8342C" w:rsidRPr="0078672F" w:rsidRDefault="00E34A50" w:rsidP="00BE684E">
      <w:pPr>
        <w:pStyle w:val="ListParagraph"/>
        <w:spacing w:after="0" w:line="360" w:lineRule="auto"/>
        <w:contextualSpacing w:val="0"/>
        <w:jc w:val="both"/>
        <w:rPr>
          <w:rFonts w:ascii="Times New Roman" w:hAnsi="Times New Roman"/>
          <w:sz w:val="24"/>
          <w:szCs w:val="24"/>
          <w:lang w:val="nl-NL"/>
        </w:rPr>
      </w:pPr>
      <w:r w:rsidRPr="0078672F">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14:paraId="098C0C39"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bCs/>
          <w:i/>
          <w:iCs/>
          <w:sz w:val="24"/>
          <w:szCs w:val="24"/>
        </w:rPr>
      </w:pPr>
      <w:r w:rsidRPr="0078672F">
        <w:rPr>
          <w:rFonts w:ascii="Times New Roman" w:hAnsi="Times New Roman"/>
          <w:b/>
          <w:bCs/>
          <w:i/>
          <w:iCs/>
          <w:sz w:val="24"/>
          <w:szCs w:val="24"/>
        </w:rPr>
        <w:t>Ghi nhận/chấm dứt ghi nhận</w:t>
      </w:r>
    </w:p>
    <w:p w14:paraId="5CBDA678"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Việc mua và bán các khoản đầu tư được ghi nhận theo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2A8398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vốn của chứng khoán kinh doanh được tính theo phương pháp bình quân gia quyền.</w:t>
      </w:r>
    </w:p>
    <w:p w14:paraId="3AB424D8" w14:textId="77777777" w:rsidR="00D8342C" w:rsidRPr="0078672F" w:rsidRDefault="00E34A50" w:rsidP="00BE684E">
      <w:pPr>
        <w:spacing w:after="0" w:line="360" w:lineRule="auto"/>
        <w:ind w:left="360" w:firstLine="36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Ghi nhận ban đầu:</w:t>
      </w:r>
    </w:p>
    <w:p w14:paraId="2BF657D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đầu tư được ghi nhận ban đầu theo giá mua và được đánh giá lại tại ngày lập báo cáo tình hình tài chính theo Thông tư số 198/2012/TT-BTC </w:t>
      </w:r>
      <w:r w:rsidR="0011479C" w:rsidRPr="0078672F">
        <w:rPr>
          <w:rFonts w:ascii="Times New Roman" w:eastAsia="Times New Roman" w:hAnsi="Times New Roman"/>
          <w:bCs/>
          <w:sz w:val="24"/>
          <w:szCs w:val="24"/>
          <w:lang w:eastAsia="en-GB"/>
        </w:rPr>
        <w:t xml:space="preserve">của </w:t>
      </w:r>
      <w:r w:rsidRPr="0078672F">
        <w:rPr>
          <w:rFonts w:ascii="Times New Roman" w:eastAsia="Times New Roman" w:hAnsi="Times New Roman"/>
          <w:bCs/>
          <w:sz w:val="24"/>
          <w:szCs w:val="24"/>
          <w:lang w:eastAsia="en-GB"/>
        </w:rPr>
        <w:t xml:space="preserve">Bộ Tài chính ban hành về chế độ kế toán áp dụng đối với quỹ mở. </w:t>
      </w:r>
    </w:p>
    <w:p w14:paraId="2494F075"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p>
    <w:p w14:paraId="00D97D11" w14:textId="77777777" w:rsidR="00D8342C" w:rsidRPr="0078672F" w:rsidRDefault="00E34A50" w:rsidP="00BE684E">
      <w:pPr>
        <w:spacing w:after="0" w:line="360" w:lineRule="auto"/>
        <w:ind w:firstLine="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Đánh giá lại:</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329FB05F"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niêm yết trên Sở giao dịch chứng khoán</w:t>
      </w:r>
    </w:p>
    <w:p w14:paraId="333DF306"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đóng cửa (hoặc tên gọi khác theo quy chế nội bộ của Sở Giao Dịch Chứng Khoán) tại ngày có giao dịch gần nhất trước Ngày Định Giá;</w:t>
      </w:r>
    </w:p>
    <w:p w14:paraId="6AA0E93C"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14:paraId="3A207FE5"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lastRenderedPageBreak/>
        <w:t>+ Giá đóng cửa (hoặc tên gọi khác theo quy chế của Sở Giao Dịch Chứng Khoán) tại ngày có giao dịch gần nhất trong vòng ba mươi (30) ngày trước Ngày Định Giá; hoặc</w:t>
      </w:r>
    </w:p>
    <w:p w14:paraId="0BD7554D"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mua; hoặc</w:t>
      </w:r>
    </w:p>
    <w:p w14:paraId="5EF02E08"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trị sổ sách; hoặc</w:t>
      </w:r>
    </w:p>
    <w:p w14:paraId="3F22D88D" w14:textId="690F7CA5" w:rsidR="00BE684E" w:rsidRPr="0078672F" w:rsidRDefault="002C3B1F" w:rsidP="00546BAE">
      <w:pPr>
        <w:overflowPunct w:val="0"/>
        <w:autoSpaceDE w:val="0"/>
        <w:autoSpaceDN w:val="0"/>
        <w:adjustRightInd w:val="0"/>
        <w:spacing w:after="0" w:line="360" w:lineRule="auto"/>
        <w:ind w:left="1170"/>
        <w:jc w:val="both"/>
        <w:textAlignment w:val="baseline"/>
        <w:rPr>
          <w:rFonts w:ascii="Times New Roman" w:hAnsi="Times New Roman"/>
          <w:sz w:val="24"/>
          <w:szCs w:val="24"/>
        </w:rPr>
      </w:pPr>
      <w:r w:rsidRPr="002C3B1F">
        <w:rPr>
          <w:rFonts w:ascii="Times New Roman" w:hAnsi="Times New Roman"/>
          <w:sz w:val="24"/>
          <w:szCs w:val="24"/>
        </w:rPr>
        <w:t>+ Giá xác định theo phương pháp được trình Ban Đại Diện Quỹ phê duyệt cho từng trường hợp cụ thể và được Ban Đại Diện Quỹ chấp thuận</w:t>
      </w:r>
      <w:r w:rsidR="00AB552D">
        <w:rPr>
          <w:rFonts w:ascii="Times New Roman" w:hAnsi="Times New Roman"/>
          <w:sz w:val="24"/>
          <w:szCs w:val="24"/>
        </w:rPr>
        <w:t>.</w:t>
      </w:r>
    </w:p>
    <w:p w14:paraId="36DA656D"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công ty đại chúng đăng kí giao dịch trên thị trường giao dịch cổ phiếu của công ty đại chúng chưa niêm yết (UPCoM)</w:t>
      </w:r>
    </w:p>
    <w:p w14:paraId="7371D60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đóng cửa (hoặc tên gọi khác theo quy chế của Sở Giao Dịch Chứng Khoán) của ngày có giao dịch gần nhất trước Ngày Định Giá;</w:t>
      </w:r>
    </w:p>
    <w:p w14:paraId="712C6C5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14:paraId="5044F61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đóng cửa (hoặc tên gọi khác theo quy chế của Sở Giao Dịch Chứng Khoán) tại ngày có giao dịch gần nhất trong vòng ba mươi (30) ngày trước Ngày Định Giá; hoặc</w:t>
      </w:r>
    </w:p>
    <w:p w14:paraId="00A1718E"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mua; hoặc</w:t>
      </w:r>
    </w:p>
    <w:p w14:paraId="4C8DF39B"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trị sổ sách; hoặc</w:t>
      </w:r>
    </w:p>
    <w:p w14:paraId="7CC762CA" w14:textId="77777777" w:rsidR="003958EB"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0825D0C1" w14:textId="77777777" w:rsidR="00A216B0" w:rsidRPr="0078672F" w:rsidRDefault="00A216B0" w:rsidP="00A216B0">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sz w:val="24"/>
          <w:szCs w:val="24"/>
        </w:rPr>
        <w:t>C</w:t>
      </w:r>
      <w:r w:rsidRPr="0078672F">
        <w:rPr>
          <w:rFonts w:ascii="Times New Roman" w:hAnsi="Times New Roman"/>
          <w:i/>
          <w:sz w:val="24"/>
          <w:szCs w:val="24"/>
        </w:rPr>
        <w:t>ổ phiếu của công ty đại chúng đang thực hiện thủ tục chuyển sàn giao dịch</w:t>
      </w:r>
    </w:p>
    <w:p w14:paraId="2DC628D9" w14:textId="77777777" w:rsidR="00A216B0" w:rsidRPr="0078672F" w:rsidRDefault="000B4E79" w:rsidP="00A216B0">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78672F">
        <w:rPr>
          <w:rFonts w:ascii="Times New Roman" w:hAnsi="Times New Roman"/>
          <w:sz w:val="24"/>
          <w:szCs w:val="24"/>
        </w:rPr>
        <w:t>Trong thời gian công ty đại chúng đang thực hiện thủ tục chuyển sàn giao dịch</w:t>
      </w:r>
      <w:r w:rsidR="00E75AA9" w:rsidRPr="0078672F">
        <w:rPr>
          <w:rFonts w:ascii="Times New Roman" w:hAnsi="Times New Roman"/>
          <w:sz w:val="24"/>
          <w:szCs w:val="24"/>
        </w:rPr>
        <w:t>,</w:t>
      </w:r>
      <w:r w:rsidRPr="0078672F">
        <w:rPr>
          <w:rFonts w:ascii="Times New Roman" w:hAnsi="Times New Roman"/>
          <w:sz w:val="24"/>
          <w:szCs w:val="24"/>
        </w:rPr>
        <w:t xml:space="preserve"> cổ phiếu được định giá theo giá đóng cửa tại ngày có giao dịch gần nhất trước ngày định giá.</w:t>
      </w:r>
    </w:p>
    <w:p w14:paraId="2619D12B" w14:textId="2A2EF9DF"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đã đăng ký</w:t>
      </w:r>
      <w:r w:rsidR="00B86E58" w:rsidRPr="0078672F">
        <w:rPr>
          <w:rFonts w:ascii="Times New Roman" w:hAnsi="Times New Roman"/>
          <w:i/>
          <w:sz w:val="24"/>
          <w:szCs w:val="24"/>
        </w:rPr>
        <w:t>.</w:t>
      </w:r>
      <w:r w:rsidRPr="0078672F">
        <w:rPr>
          <w:rFonts w:ascii="Times New Roman" w:hAnsi="Times New Roman"/>
          <w:i/>
          <w:sz w:val="24"/>
          <w:szCs w:val="24"/>
        </w:rPr>
        <w:t xml:space="preserve"> lưu ký nhưng chưa niêm yết</w:t>
      </w:r>
      <w:r w:rsidR="00E75AA9" w:rsidRPr="0078672F">
        <w:rPr>
          <w:rFonts w:ascii="Times New Roman" w:hAnsi="Times New Roman"/>
          <w:i/>
          <w:sz w:val="24"/>
          <w:szCs w:val="24"/>
        </w:rPr>
        <w:t>,</w:t>
      </w:r>
      <w:r w:rsidRPr="0078672F">
        <w:rPr>
          <w:rFonts w:ascii="Times New Roman" w:hAnsi="Times New Roman"/>
          <w:i/>
          <w:sz w:val="24"/>
          <w:szCs w:val="24"/>
        </w:rPr>
        <w:t xml:space="preserve"> chưa đăng ký giao dịch tại Trung tâm Lưu ký Chứng khoán Việt Nam (“VSD</w:t>
      </w:r>
      <w:r w:rsidR="00D87465">
        <w:rPr>
          <w:rFonts w:ascii="Times New Roman" w:hAnsi="Times New Roman"/>
          <w:i/>
          <w:sz w:val="24"/>
          <w:szCs w:val="24"/>
        </w:rPr>
        <w:t>C</w:t>
      </w:r>
      <w:r w:rsidRPr="0078672F">
        <w:rPr>
          <w:rFonts w:ascii="Times New Roman" w:hAnsi="Times New Roman"/>
          <w:i/>
          <w:sz w:val="24"/>
          <w:szCs w:val="24"/>
        </w:rPr>
        <w:t>”)</w:t>
      </w:r>
    </w:p>
    <w:p w14:paraId="477A2B46" w14:textId="77777777"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Các cổ phiếu này được đánh giá lại theo một trong các mức giá sau:</w:t>
      </w:r>
    </w:p>
    <w:p w14:paraId="34DAEF4D" w14:textId="77777777" w:rsidR="003958EB" w:rsidRPr="00546BAE" w:rsidRDefault="003958EB" w:rsidP="00546BAE">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w:t>
      </w:r>
      <w:r w:rsidR="002B1F15" w:rsidRPr="00546BAE">
        <w:rPr>
          <w:rFonts w:ascii="Times New Roman" w:hAnsi="Times New Roman"/>
          <w:sz w:val="24"/>
          <w:szCs w:val="24"/>
        </w:rPr>
        <w:t xml:space="preserve"> (giá của giao dịch thực hiện thành công tại ngày giao dịch gần nhất trước ngày định giá)</w:t>
      </w:r>
      <w:r w:rsidRPr="00546BAE">
        <w:rPr>
          <w:rFonts w:ascii="Times New Roman" w:hAnsi="Times New Roman"/>
          <w:sz w:val="24"/>
          <w:szCs w:val="24"/>
        </w:rPr>
        <w:t xml:space="preserve"> của tối thiểu ba (</w:t>
      </w:r>
      <w:r w:rsidR="00134BE0" w:rsidRPr="00546BAE">
        <w:rPr>
          <w:rFonts w:ascii="Times New Roman" w:hAnsi="Times New Roman"/>
          <w:sz w:val="24"/>
          <w:szCs w:val="24"/>
        </w:rPr>
        <w:t>0</w:t>
      </w:r>
      <w:r w:rsidRPr="00546BAE">
        <w:rPr>
          <w:rFonts w:ascii="Times New Roman" w:hAnsi="Times New Roman"/>
          <w:sz w:val="24"/>
          <w:szCs w:val="24"/>
        </w:rPr>
        <w:t xml:space="preserve">3) tổ chức báo giá không phải là người có liên quan </w:t>
      </w:r>
      <w:r w:rsidR="002B1F15" w:rsidRPr="00546BAE">
        <w:rPr>
          <w:rFonts w:ascii="Times New Roman" w:hAnsi="Times New Roman"/>
          <w:sz w:val="24"/>
          <w:szCs w:val="24"/>
        </w:rPr>
        <w:t>cung cấp</w:t>
      </w:r>
      <w:r w:rsidRPr="00546BAE">
        <w:rPr>
          <w:rFonts w:ascii="Times New Roman" w:hAnsi="Times New Roman"/>
          <w:sz w:val="24"/>
          <w:szCs w:val="24"/>
        </w:rPr>
        <w:t>.</w:t>
      </w:r>
    </w:p>
    <w:p w14:paraId="4E1B32C4" w14:textId="005CC760" w:rsidR="00407AA3"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F857C8" w:rsidRPr="00546BAE">
        <w:rPr>
          <w:rFonts w:ascii="Times New Roman" w:hAnsi="Times New Roman"/>
          <w:sz w:val="24"/>
          <w:szCs w:val="24"/>
        </w:rPr>
        <w:t>,</w:t>
      </w:r>
      <w:r w:rsidR="006D39E6">
        <w:rPr>
          <w:rFonts w:ascii="Times New Roman" w:hAnsi="Times New Roman"/>
          <w:sz w:val="24"/>
          <w:szCs w:val="24"/>
        </w:rPr>
        <w:t xml:space="preserve"> </w:t>
      </w:r>
      <w:r w:rsidR="006B2FF8" w:rsidRPr="00546BAE">
        <w:rPr>
          <w:rFonts w:ascii="Times New Roman" w:hAnsi="Times New Roman"/>
          <w:sz w:val="24"/>
          <w:szCs w:val="24"/>
        </w:rPr>
        <w:t xml:space="preserve">ưu tiên thực hiện theo thứ tự từ trên xuống </w:t>
      </w:r>
      <w:r w:rsidRPr="00546BAE">
        <w:rPr>
          <w:rFonts w:ascii="Times New Roman" w:hAnsi="Times New Roman"/>
          <w:sz w:val="24"/>
          <w:szCs w:val="24"/>
        </w:rPr>
        <w:t>một trong các mức giá sau:</w:t>
      </w:r>
    </w:p>
    <w:p w14:paraId="04776239" w14:textId="77777777" w:rsidR="003958EB"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trung bình từ hai (</w:t>
      </w:r>
      <w:r w:rsidR="00134BE0" w:rsidRPr="00546BAE">
        <w:rPr>
          <w:rFonts w:ascii="Times New Roman" w:hAnsi="Times New Roman"/>
          <w:sz w:val="24"/>
          <w:szCs w:val="24"/>
        </w:rPr>
        <w:t>0</w:t>
      </w:r>
      <w:r w:rsidRPr="00546BAE">
        <w:rPr>
          <w:rFonts w:ascii="Times New Roman" w:hAnsi="Times New Roman"/>
          <w:sz w:val="24"/>
          <w:szCs w:val="24"/>
        </w:rPr>
        <w:t>2) tổ chức</w:t>
      </w:r>
      <w:r w:rsidR="00DF0BCC" w:rsidRPr="00546BAE">
        <w:rPr>
          <w:rFonts w:ascii="Times New Roman" w:hAnsi="Times New Roman"/>
          <w:sz w:val="24"/>
          <w:szCs w:val="24"/>
        </w:rPr>
        <w:t xml:space="preserve"> cung cấp</w:t>
      </w:r>
      <w:r w:rsidRPr="00546BAE">
        <w:rPr>
          <w:rFonts w:ascii="Times New Roman" w:hAnsi="Times New Roman"/>
          <w:sz w:val="24"/>
          <w:szCs w:val="24"/>
        </w:rPr>
        <w:t xml:space="preserve"> báo giá; hoặc</w:t>
      </w:r>
    </w:p>
    <w:p w14:paraId="72FFD016" w14:textId="3338D4CD" w:rsidR="00407AA3"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3958EB" w:rsidRPr="0078672F">
        <w:rPr>
          <w:rFonts w:ascii="Times New Roman" w:hAnsi="Times New Roman"/>
          <w:sz w:val="24"/>
          <w:szCs w:val="24"/>
        </w:rPr>
        <w:t>Giá của kỳ báo cáo gần nhất nhưng không quá ba (</w:t>
      </w:r>
      <w:r w:rsidR="00134BE0" w:rsidRPr="0078672F">
        <w:rPr>
          <w:rFonts w:ascii="Times New Roman" w:hAnsi="Times New Roman"/>
          <w:sz w:val="24"/>
          <w:szCs w:val="24"/>
        </w:rPr>
        <w:t>0</w:t>
      </w:r>
      <w:r w:rsidR="003958EB" w:rsidRPr="0078672F">
        <w:rPr>
          <w:rFonts w:ascii="Times New Roman" w:hAnsi="Times New Roman"/>
          <w:sz w:val="24"/>
          <w:szCs w:val="24"/>
        </w:rPr>
        <w:t>3) tháng tính đến ngày định giá;</w:t>
      </w:r>
      <w:r w:rsidR="00455EFB">
        <w:rPr>
          <w:rFonts w:ascii="Times New Roman" w:hAnsi="Times New Roman"/>
          <w:sz w:val="24"/>
          <w:szCs w:val="24"/>
        </w:rPr>
        <w:t xml:space="preserve"> </w:t>
      </w:r>
      <w:r w:rsidR="003958EB" w:rsidRPr="0078672F">
        <w:rPr>
          <w:rFonts w:ascii="Times New Roman" w:hAnsi="Times New Roman"/>
          <w:sz w:val="24"/>
          <w:szCs w:val="24"/>
        </w:rPr>
        <w:t>hoặc</w:t>
      </w:r>
      <w:r>
        <w:rPr>
          <w:rFonts w:ascii="Times New Roman" w:hAnsi="Times New Roman"/>
          <w:sz w:val="24"/>
          <w:szCs w:val="24"/>
        </w:rPr>
        <w:tab/>
      </w:r>
      <w:r>
        <w:rPr>
          <w:rFonts w:ascii="Times New Roman" w:hAnsi="Times New Roman"/>
          <w:sz w:val="24"/>
          <w:szCs w:val="24"/>
        </w:rPr>
        <w:tab/>
      </w:r>
    </w:p>
    <w:p w14:paraId="5ADEE2B6" w14:textId="77777777" w:rsidR="006834DF"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6834DF" w:rsidRPr="0078672F">
        <w:rPr>
          <w:rFonts w:ascii="Times New Roman" w:hAnsi="Times New Roman"/>
          <w:sz w:val="24"/>
          <w:szCs w:val="24"/>
        </w:rPr>
        <w:t>Giá mua; hoặc</w:t>
      </w:r>
    </w:p>
    <w:p w14:paraId="33AC50BC"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14:paraId="74A2165C" w14:textId="77777777" w:rsidR="00BE684E"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lastRenderedPageBreak/>
        <w:t xml:space="preserve">+ </w:t>
      </w:r>
      <w:r w:rsidR="003958EB" w:rsidRPr="0078672F">
        <w:rPr>
          <w:rFonts w:ascii="Times New Roman" w:hAnsi="Times New Roman"/>
          <w:sz w:val="24"/>
          <w:szCs w:val="24"/>
        </w:rPr>
        <w:t>Giá xác định theo phương pháp đã được Ban đại diện Quỹ chấp thuận</w:t>
      </w:r>
      <w:r w:rsidR="00DF0BCC" w:rsidRPr="0078672F">
        <w:rPr>
          <w:rFonts w:ascii="Times New Roman" w:hAnsi="Times New Roman"/>
          <w:sz w:val="24"/>
          <w:szCs w:val="24"/>
        </w:rPr>
        <w:t xml:space="preserve"> và phê duyệt cho từng trường hợp cụ thể</w:t>
      </w:r>
      <w:r w:rsidR="00D875CB" w:rsidRPr="0078672F">
        <w:rPr>
          <w:rFonts w:ascii="Times New Roman" w:hAnsi="Times New Roman"/>
          <w:sz w:val="24"/>
          <w:szCs w:val="24"/>
        </w:rPr>
        <w:t>.</w:t>
      </w:r>
    </w:p>
    <w:p w14:paraId="0940AE01" w14:textId="77777777" w:rsidR="009F542B" w:rsidRPr="0078672F" w:rsidRDefault="009F542B" w:rsidP="009F542B">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được phép đầu tư nhưng chưa đăng ký</w:t>
      </w:r>
      <w:r w:rsidR="00E75AA9" w:rsidRPr="0078672F">
        <w:rPr>
          <w:rFonts w:ascii="Times New Roman" w:hAnsi="Times New Roman"/>
          <w:i/>
          <w:sz w:val="24"/>
          <w:szCs w:val="24"/>
        </w:rPr>
        <w:t>,</w:t>
      </w:r>
      <w:r w:rsidRPr="0078672F">
        <w:rPr>
          <w:rFonts w:ascii="Times New Roman" w:hAnsi="Times New Roman"/>
          <w:i/>
          <w:sz w:val="24"/>
          <w:szCs w:val="24"/>
        </w:rPr>
        <w:t xml:space="preserve"> lưu ký và chưa niêm yết</w:t>
      </w:r>
      <w:r w:rsidR="00E75AA9" w:rsidRPr="0078672F">
        <w:rPr>
          <w:rFonts w:ascii="Times New Roman" w:hAnsi="Times New Roman"/>
          <w:i/>
          <w:sz w:val="24"/>
          <w:szCs w:val="24"/>
        </w:rPr>
        <w:t>,</w:t>
      </w:r>
      <w:r w:rsidRPr="0078672F">
        <w:rPr>
          <w:rFonts w:ascii="Times New Roman" w:hAnsi="Times New Roman"/>
          <w:i/>
          <w:sz w:val="24"/>
          <w:szCs w:val="24"/>
        </w:rPr>
        <w:t xml:space="preserve"> chưa đăng ký giao dịch</w:t>
      </w:r>
    </w:p>
    <w:p w14:paraId="1160031B" w14:textId="77777777" w:rsidR="00407AA3" w:rsidRPr="00546BAE" w:rsidRDefault="009F542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 (giá của giao dịch thực hiện thành công tại ngày giao dịch gần nhất trước ngày định giá) của tối thiểu ba (03) tổ chức báo giá không phải là người có liên quan cung cấ</w:t>
      </w:r>
      <w:r w:rsidR="00FA06FB" w:rsidRPr="00546BAE">
        <w:rPr>
          <w:rFonts w:ascii="Times New Roman" w:hAnsi="Times New Roman"/>
          <w:sz w:val="24"/>
          <w:szCs w:val="24"/>
        </w:rPr>
        <w:t>p;</w:t>
      </w:r>
    </w:p>
    <w:p w14:paraId="2B63D2C4" w14:textId="77777777" w:rsidR="00FA06FB" w:rsidRPr="00546BAE" w:rsidRDefault="00FA06F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E75AA9" w:rsidRPr="00546BAE">
        <w:rPr>
          <w:rFonts w:ascii="Times New Roman" w:hAnsi="Times New Roman"/>
          <w:sz w:val="24"/>
          <w:szCs w:val="24"/>
        </w:rPr>
        <w:t>,</w:t>
      </w:r>
      <w:r w:rsidRPr="00546BAE">
        <w:rPr>
          <w:rFonts w:ascii="Times New Roman" w:hAnsi="Times New Roman"/>
          <w:sz w:val="24"/>
          <w:szCs w:val="24"/>
        </w:rPr>
        <w:t xml:space="preserve"> ưu tiên thực hiện theothứ tự từ trên xuống một trong các mức giá sau:</w:t>
      </w:r>
      <w:r w:rsidRPr="00546BAE">
        <w:rPr>
          <w:rFonts w:ascii="Times New Roman" w:hAnsi="Times New Roman"/>
          <w:sz w:val="24"/>
          <w:szCs w:val="24"/>
        </w:rPr>
        <w:tab/>
      </w:r>
    </w:p>
    <w:p w14:paraId="2F996645"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trung bình từ hai (02) tổ chức cung cấp báo giá; hoặc</w:t>
      </w:r>
    </w:p>
    <w:p w14:paraId="2AF54055"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mua; hoặc</w:t>
      </w:r>
    </w:p>
    <w:p w14:paraId="1DB1B980" w14:textId="77777777" w:rsidR="009F542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14:paraId="462614F4"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bị đình chỉ giao dịch</w:t>
      </w:r>
      <w:r w:rsidR="00B86E58" w:rsidRPr="0078672F">
        <w:rPr>
          <w:rFonts w:ascii="Times New Roman" w:hAnsi="Times New Roman"/>
          <w:i/>
          <w:sz w:val="24"/>
          <w:szCs w:val="24"/>
        </w:rPr>
        <w:t>.</w:t>
      </w:r>
      <w:r w:rsidRPr="0078672F">
        <w:rPr>
          <w:rFonts w:ascii="Times New Roman" w:hAnsi="Times New Roman"/>
          <w:i/>
          <w:sz w:val="24"/>
          <w:szCs w:val="24"/>
        </w:rPr>
        <w:t xml:space="preserve"> hủy niêm yết hoặc hủy đăng ký giao dịch</w:t>
      </w:r>
    </w:p>
    <w:p w14:paraId="3DFEA9FC" w14:textId="77777777" w:rsidR="009F3B43" w:rsidRPr="0078672F" w:rsidRDefault="009F3B43"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6DCBFE1D"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14:paraId="45E08902"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Mệnh giá; hoặc</w:t>
      </w:r>
    </w:p>
    <w:p w14:paraId="51F4EFE9" w14:textId="77777777" w:rsidR="003958EB" w:rsidRPr="0078672F" w:rsidRDefault="00DF0BCC"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3CA4A3D9"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tổ chức trong tình trạng giải thể</w:t>
      </w:r>
      <w:r w:rsidR="00B86E58" w:rsidRPr="0078672F">
        <w:rPr>
          <w:rFonts w:ascii="Times New Roman" w:hAnsi="Times New Roman"/>
          <w:i/>
          <w:sz w:val="24"/>
          <w:szCs w:val="24"/>
        </w:rPr>
        <w:t>.</w:t>
      </w:r>
      <w:r w:rsidRPr="0078672F">
        <w:rPr>
          <w:rFonts w:ascii="Times New Roman" w:hAnsi="Times New Roman"/>
          <w:i/>
          <w:sz w:val="24"/>
          <w:szCs w:val="24"/>
        </w:rPr>
        <w:t xml:space="preserve"> phá sản</w:t>
      </w:r>
    </w:p>
    <w:p w14:paraId="132E8C62" w14:textId="77777777" w:rsidR="00675BE7" w:rsidRPr="0078672F" w:rsidRDefault="00675BE7"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7BCC4930" w14:textId="77777777" w:rsidR="003958EB" w:rsidRPr="0078672F" w:rsidRDefault="003958EB"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80% giá trị thanh lý của cổ phiếu đó tại ngày lập bảng cân đối kế toán gần nhất trước ngày định giá; hoặc</w:t>
      </w:r>
    </w:p>
    <w:p w14:paraId="6720C27A" w14:textId="77777777" w:rsidR="00074BE2" w:rsidRPr="0078672F" w:rsidRDefault="00295CA8"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6ED1AEE4" w14:textId="77777777" w:rsidR="00074BE2" w:rsidRPr="0078672F" w:rsidRDefault="00074BE2"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phần</w:t>
      </w:r>
      <w:r w:rsidR="00B86E58" w:rsidRPr="0078672F">
        <w:rPr>
          <w:rFonts w:ascii="Times New Roman" w:hAnsi="Times New Roman"/>
          <w:i/>
          <w:sz w:val="24"/>
          <w:szCs w:val="24"/>
        </w:rPr>
        <w:t>.</w:t>
      </w:r>
      <w:r w:rsidRPr="0078672F">
        <w:rPr>
          <w:rFonts w:ascii="Times New Roman" w:hAnsi="Times New Roman"/>
          <w:i/>
          <w:sz w:val="24"/>
          <w:szCs w:val="24"/>
        </w:rPr>
        <w:t xml:space="preserve"> phần vốn góp khác</w:t>
      </w:r>
    </w:p>
    <w:p w14:paraId="7D2F423B" w14:textId="77777777" w:rsidR="0054506A" w:rsidRPr="0078672F" w:rsidRDefault="0054506A" w:rsidP="0054506A">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190CD6BC" w14:textId="6D72CCBB" w:rsidR="005B4CF6" w:rsidRPr="0078672F" w:rsidRDefault="005B4CF6" w:rsidP="00546BAE">
      <w:pPr>
        <w:tabs>
          <w:tab w:val="left" w:pos="360"/>
        </w:tabs>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 </w:t>
      </w:r>
      <w:r w:rsidRPr="0078672F">
        <w:rPr>
          <w:rFonts w:ascii="Times New Roman" w:hAnsi="Times New Roman"/>
          <w:sz w:val="24"/>
          <w:szCs w:val="24"/>
        </w:rPr>
        <w:tab/>
        <w:t xml:space="preserve"> Giá mua/giá trị vốn góp; hoặc</w:t>
      </w:r>
      <w:r w:rsidRPr="0078672F">
        <w:rPr>
          <w:rFonts w:ascii="Times New Roman" w:hAnsi="Times New Roman"/>
          <w:sz w:val="24"/>
          <w:szCs w:val="24"/>
        </w:rPr>
        <w:tab/>
      </w:r>
    </w:p>
    <w:p w14:paraId="1C96A32C" w14:textId="77777777" w:rsidR="00074BE2" w:rsidRPr="0078672F"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14:paraId="59FE7D4A" w14:textId="77777777" w:rsidR="00074BE2" w:rsidRPr="0078672F"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13196377" w14:textId="77777777" w:rsidR="00407AA3" w:rsidRPr="00407AA3" w:rsidRDefault="003958EB" w:rsidP="00546BAE">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Trái phiếu niêm yết</w:t>
      </w:r>
    </w:p>
    <w:p w14:paraId="50098F11"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yết bình quân trên hệ thống giao dịch hoặc tên gọi khác, tùy thuộc vào quy định nội bộ của Sở Giao Dịch Chứng Khoán tại ngày có giao dịch gần nhất trước Ngày Định Giá cộng lãi lũy kế;</w:t>
      </w:r>
    </w:p>
    <w:p w14:paraId="19C259EB"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lastRenderedPageBreak/>
        <w:t>- Trường hợp không có giao dịch nhiều hơn mười lăm (15) ngày tính đến Ngày Định Giá, là một trong các mức giá được xác định theo thứ tự ưu tiên từ trên xuống dưới như sau:</w:t>
      </w:r>
    </w:p>
    <w:p w14:paraId="50003E93"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346D5BB4"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6263DB1C" w14:textId="77777777" w:rsidR="000409ED" w:rsidRPr="0078672F"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2BD9AF65" w14:textId="77777777" w:rsidR="001E5609" w:rsidRPr="0078672F" w:rsidRDefault="001E5609" w:rsidP="001E5609">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Trái phiếu </w:t>
      </w:r>
      <w:r w:rsidR="00407AA3">
        <w:rPr>
          <w:rFonts w:ascii="Times New Roman" w:hAnsi="Times New Roman"/>
          <w:i/>
          <w:sz w:val="24"/>
          <w:szCs w:val="24"/>
        </w:rPr>
        <w:t xml:space="preserve">không </w:t>
      </w:r>
      <w:r w:rsidRPr="0078672F">
        <w:rPr>
          <w:rFonts w:ascii="Times New Roman" w:hAnsi="Times New Roman"/>
          <w:i/>
          <w:sz w:val="24"/>
          <w:szCs w:val="24"/>
        </w:rPr>
        <w:t xml:space="preserve">niêm yết </w:t>
      </w:r>
    </w:p>
    <w:p w14:paraId="592A7095"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Giá yết (nếu có) trên các hệ thống báo giá cộng lãi suất cuống phiếu tính tới ngày trướ</w:t>
      </w:r>
      <w:r>
        <w:rPr>
          <w:rFonts w:ascii="Times New Roman" w:hAnsi="Times New Roman"/>
          <w:sz w:val="24"/>
          <w:szCs w:val="24"/>
        </w:rPr>
        <w:t xml:space="preserve">c </w:t>
      </w:r>
      <w:r w:rsidRPr="00407AA3">
        <w:rPr>
          <w:rFonts w:ascii="Times New Roman" w:hAnsi="Times New Roman"/>
          <w:sz w:val="24"/>
          <w:szCs w:val="24"/>
        </w:rPr>
        <w:t xml:space="preserve">Ngày Định Giá; hoặc là một trong các mức giá được xác định theo thứ tự ưu tiên từ trên xuống dưới như sau: </w:t>
      </w:r>
    </w:p>
    <w:p w14:paraId="4C2DFB7D"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1B15D1D0"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2F1EE584" w14:textId="77777777" w:rsidR="001E5609" w:rsidRPr="0078672F" w:rsidRDefault="00407AA3" w:rsidP="00546BAE">
      <w:p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4F57C155"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Tiền gửi có kỳ hạn</w:t>
      </w:r>
    </w:p>
    <w:p w14:paraId="74A0C58C" w14:textId="77777777"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Tiền gửi có kỳ hạn được định giá bằng giá trị tiền gửi cộng lãi chưa được thanh toán tính tới ngày trước ngày định giá. </w:t>
      </w:r>
    </w:p>
    <w:p w14:paraId="56C78CBC"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Quyền mua cổ phiếu</w:t>
      </w:r>
    </w:p>
    <w:p w14:paraId="406EF252" w14:textId="77777777" w:rsidR="006F297C" w:rsidRPr="0078672F" w:rsidRDefault="0074686F"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Quyền mua chứng khoán phát sinh từ các chứng khoán đang được nắm giữ bởi Quỹ được ghi nhận trên bảng cân đối kế toán và kết quả hoạt động chưa thực hiện trong kỳ lập báo cáo tài chính. Giá trị của quyền mua chứng khoán được xác định là phần chênh lệch giữa giá trị hợp lý (theo các phương pháp nêu trên) của chứng khoán tại ngày của báo cáo tài chính và số tiền thực trả để thực hiện quyền mua vào ngày thông báo thực hiện quyền mua</w:t>
      </w:r>
      <w:r w:rsidR="00F857C8" w:rsidRPr="0078672F">
        <w:rPr>
          <w:rFonts w:ascii="Times New Roman" w:hAnsi="Times New Roman"/>
          <w:sz w:val="24"/>
          <w:szCs w:val="24"/>
        </w:rPr>
        <w:t>,</w:t>
      </w:r>
      <w:r w:rsidRPr="0078672F">
        <w:rPr>
          <w:rFonts w:ascii="Times New Roman" w:hAnsi="Times New Roman"/>
          <w:sz w:val="24"/>
          <w:szCs w:val="24"/>
        </w:rPr>
        <w:t xml:space="preserve"> nhân với tỷ lệ thực hiện quyền</w:t>
      </w:r>
      <w:r w:rsidR="00D875CB" w:rsidRPr="0078672F">
        <w:rPr>
          <w:rFonts w:ascii="Times New Roman" w:hAnsi="Times New Roman"/>
          <w:sz w:val="24"/>
          <w:szCs w:val="24"/>
        </w:rPr>
        <w:t>.</w:t>
      </w:r>
    </w:p>
    <w:p w14:paraId="7B530E73" w14:textId="77777777"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tài sản được phép đầu tư khác</w:t>
      </w:r>
    </w:p>
    <w:p w14:paraId="3C5E49BD" w14:textId="77777777" w:rsidR="003958EB" w:rsidRPr="0078672F" w:rsidRDefault="006F297C" w:rsidP="006F297C">
      <w:pPr>
        <w:spacing w:after="0" w:line="360" w:lineRule="auto"/>
        <w:ind w:left="1080"/>
        <w:jc w:val="both"/>
        <w:rPr>
          <w:rFonts w:ascii="Times New Roman" w:hAnsi="Times New Roman"/>
          <w:sz w:val="24"/>
          <w:szCs w:val="24"/>
        </w:rPr>
      </w:pPr>
      <w:r w:rsidRPr="0078672F">
        <w:rPr>
          <w:rFonts w:ascii="Times New Roman" w:hAnsi="Times New Roman"/>
          <w:sz w:val="24"/>
          <w:szCs w:val="24"/>
        </w:rPr>
        <w:t>Giá xác định theo phương pháp được trình Ban Đại diện Quỹ phê duyệt cho từng trường hợp cụ thể và được Ban Đại diện Quỹ chấp thuận</w:t>
      </w:r>
      <w:r w:rsidR="00D875CB" w:rsidRPr="0078672F">
        <w:rPr>
          <w:rFonts w:ascii="Times New Roman" w:hAnsi="Times New Roman"/>
          <w:sz w:val="24"/>
          <w:szCs w:val="24"/>
        </w:rPr>
        <w:t>.</w:t>
      </w:r>
    </w:p>
    <w:p w14:paraId="083FAA29" w14:textId="77777777"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công cụ không trả lãi bao gồm tín phiếu</w:t>
      </w:r>
      <w:r w:rsidR="00F857C8" w:rsidRPr="0078672F">
        <w:rPr>
          <w:rFonts w:ascii="Times New Roman" w:hAnsi="Times New Roman"/>
          <w:i/>
          <w:sz w:val="24"/>
          <w:szCs w:val="24"/>
        </w:rPr>
        <w:t>,</w:t>
      </w:r>
      <w:r w:rsidRPr="0078672F">
        <w:rPr>
          <w:rFonts w:ascii="Times New Roman" w:hAnsi="Times New Roman"/>
          <w:i/>
          <w:sz w:val="24"/>
          <w:szCs w:val="24"/>
        </w:rPr>
        <w:t xml:space="preserve"> trái phiếu</w:t>
      </w:r>
      <w:r w:rsidR="00F857C8" w:rsidRPr="0078672F">
        <w:rPr>
          <w:rFonts w:ascii="Times New Roman" w:hAnsi="Times New Roman"/>
          <w:i/>
          <w:sz w:val="24"/>
          <w:szCs w:val="24"/>
        </w:rPr>
        <w:t>,</w:t>
      </w:r>
      <w:r w:rsidRPr="0078672F">
        <w:rPr>
          <w:rFonts w:ascii="Times New Roman" w:hAnsi="Times New Roman"/>
          <w:i/>
          <w:sz w:val="24"/>
          <w:szCs w:val="24"/>
        </w:rPr>
        <w:t xml:space="preserve"> giấy tờ có giá và các công cụ trả lãi khác</w:t>
      </w:r>
    </w:p>
    <w:p w14:paraId="2C8E7F01" w14:textId="77777777" w:rsidR="00F040B1" w:rsidRDefault="006F297C" w:rsidP="00F040B1">
      <w:pPr>
        <w:spacing w:after="0" w:line="360" w:lineRule="auto"/>
        <w:ind w:left="1080"/>
        <w:jc w:val="both"/>
        <w:rPr>
          <w:rFonts w:ascii="Times New Roman" w:hAnsi="Times New Roman"/>
          <w:sz w:val="24"/>
          <w:szCs w:val="24"/>
        </w:rPr>
      </w:pPr>
      <w:r w:rsidRPr="0078672F">
        <w:rPr>
          <w:rFonts w:ascii="Times New Roman" w:hAnsi="Times New Roman"/>
          <w:sz w:val="24"/>
          <w:szCs w:val="24"/>
        </w:rPr>
        <w:t>Giá thị trường là giá yết 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r w:rsidR="00D875CB" w:rsidRPr="0078672F">
        <w:rPr>
          <w:rFonts w:ascii="Times New Roman" w:hAnsi="Times New Roman"/>
          <w:sz w:val="24"/>
          <w:szCs w:val="24"/>
        </w:rPr>
        <w:t>.</w:t>
      </w:r>
    </w:p>
    <w:p w14:paraId="2A7626C7" w14:textId="77777777" w:rsidR="00F040B1" w:rsidRDefault="00F040B1" w:rsidP="00F040B1">
      <w:pPr>
        <w:spacing w:after="0" w:line="360" w:lineRule="auto"/>
        <w:ind w:left="1080"/>
        <w:jc w:val="both"/>
        <w:rPr>
          <w:rFonts w:ascii="Times New Roman" w:hAnsi="Times New Roman"/>
          <w:sz w:val="24"/>
          <w:szCs w:val="24"/>
        </w:rPr>
      </w:pPr>
    </w:p>
    <w:p w14:paraId="0D6DE118" w14:textId="71AB03E2" w:rsidR="00D8342C" w:rsidRPr="0078672F" w:rsidRDefault="00E34A50" w:rsidP="00F040B1">
      <w:pPr>
        <w:spacing w:after="0" w:line="360" w:lineRule="auto"/>
        <w:ind w:left="108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lastRenderedPageBreak/>
        <w:t>Lãi hoặc lỗ do đánh giá lại khoản đầu tư</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4B60FF3B" w14:textId="77777777" w:rsidR="000D6327" w:rsidRPr="0078672F" w:rsidRDefault="000D6327" w:rsidP="00546BAE">
      <w:pPr>
        <w:keepNext/>
        <w:keepLines/>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p>
    <w:p w14:paraId="632C4609"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Các khoản phải thu</w:t>
      </w:r>
      <w:r w:rsidR="009637A5">
        <w:rPr>
          <w:rFonts w:ascii="Times New Roman" w:hAnsi="Times New Roman"/>
          <w:b/>
          <w:sz w:val="24"/>
          <w:szCs w:val="24"/>
        </w:rPr>
        <w:t>:</w:t>
      </w:r>
    </w:p>
    <w:p w14:paraId="3487ABAD"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bao gồm những khoản phải thu từ hoạt động bán chứng khoán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thu cổ tức</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Các khoản phải thu được phản ánh theo nguyên giá trừ đi dự phòng phải thu khó đòi.</w:t>
      </w:r>
    </w:p>
    <w:p w14:paraId="53D1CE9C"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bỏ trốn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đang bị các cơ quan pháp luật truy tố</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xét xử hoặc đang thi hành án hoặc đã chết. </w:t>
      </w:r>
    </w:p>
    <w:p w14:paraId="32F00A71"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phải thu bán chứng khoán được hạch toán vào chi phí trong báo cáo thu nhập.</w:t>
      </w:r>
    </w:p>
    <w:p w14:paraId="3DCD6DBD"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cổ tức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được hạch toán giảm thu nhập trong báo cáo thu nhập.</w:t>
      </w:r>
    </w:p>
    <w:p w14:paraId="0CF7B997" w14:textId="77777777" w:rsidR="00E95EC6" w:rsidRPr="0078672F" w:rsidRDefault="000D6327" w:rsidP="00297ED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Đối với các khoản nợ phải thu quá hạn thanh toán được trích lập dự phòng theo hướng dẫn của Thông tư số 228/2009/TT-BTC do Bộ Tài chính ban hành ngày 7 tháng 12 năm 2009:</w:t>
      </w:r>
    </w:p>
    <w:tbl>
      <w:tblPr>
        <w:tblW w:w="4643" w:type="pct"/>
        <w:tblInd w:w="828" w:type="dxa"/>
        <w:tblLook w:val="04A0" w:firstRow="1" w:lastRow="0" w:firstColumn="1" w:lastColumn="0" w:noHBand="0" w:noVBand="1"/>
      </w:tblPr>
      <w:tblGrid>
        <w:gridCol w:w="6250"/>
        <w:gridCol w:w="2692"/>
      </w:tblGrid>
      <w:tr w:rsidR="0078672F" w:rsidRPr="0078672F"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Mức trích lập dự phòng</w:t>
            </w:r>
          </w:p>
        </w:tc>
      </w:tr>
      <w:tr w:rsidR="0078672F" w:rsidRPr="0078672F" w14:paraId="01797A23" w14:textId="77777777" w:rsidTr="009A550F">
        <w:trPr>
          <w:trHeight w:val="23"/>
        </w:trPr>
        <w:tc>
          <w:tcPr>
            <w:tcW w:w="3495" w:type="pct"/>
            <w:tcBorders>
              <w:top w:val="nil"/>
              <w:left w:val="nil"/>
              <w:bottom w:val="nil"/>
              <w:right w:val="nil"/>
            </w:tcBorders>
            <w:shd w:val="clear" w:color="auto" w:fill="auto"/>
            <w:vAlign w:val="center"/>
            <w:hideMark/>
          </w:tcPr>
          <w:p w14:paraId="19443E6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14:paraId="6A19F92F"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30%</w:t>
            </w:r>
          </w:p>
        </w:tc>
      </w:tr>
      <w:tr w:rsidR="0078672F" w:rsidRPr="0078672F" w14:paraId="49D78FDC" w14:textId="77777777" w:rsidTr="009A550F">
        <w:trPr>
          <w:trHeight w:val="23"/>
        </w:trPr>
        <w:tc>
          <w:tcPr>
            <w:tcW w:w="3495" w:type="pct"/>
            <w:tcBorders>
              <w:top w:val="nil"/>
              <w:left w:val="nil"/>
              <w:bottom w:val="nil"/>
              <w:right w:val="nil"/>
            </w:tcBorders>
            <w:shd w:val="clear" w:color="auto" w:fill="auto"/>
            <w:vAlign w:val="center"/>
            <w:hideMark/>
          </w:tcPr>
          <w:p w14:paraId="2C4F401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14:paraId="7759C495"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50%</w:t>
            </w:r>
          </w:p>
        </w:tc>
      </w:tr>
      <w:tr w:rsidR="0078672F" w:rsidRPr="0078672F" w14:paraId="468CFE95" w14:textId="77777777" w:rsidTr="009A550F">
        <w:trPr>
          <w:trHeight w:val="23"/>
        </w:trPr>
        <w:tc>
          <w:tcPr>
            <w:tcW w:w="3495" w:type="pct"/>
            <w:tcBorders>
              <w:top w:val="nil"/>
              <w:left w:val="nil"/>
              <w:bottom w:val="nil"/>
              <w:right w:val="nil"/>
            </w:tcBorders>
            <w:shd w:val="clear" w:color="auto" w:fill="auto"/>
            <w:vAlign w:val="center"/>
            <w:hideMark/>
          </w:tcPr>
          <w:p w14:paraId="6DB6D997"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14:paraId="1AC65A90"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70%</w:t>
            </w:r>
          </w:p>
        </w:tc>
      </w:tr>
      <w:tr w:rsidR="0078672F" w:rsidRPr="0078672F" w14:paraId="06A5F987" w14:textId="77777777" w:rsidTr="009A550F">
        <w:trPr>
          <w:trHeight w:val="23"/>
        </w:trPr>
        <w:tc>
          <w:tcPr>
            <w:tcW w:w="3495" w:type="pct"/>
            <w:tcBorders>
              <w:top w:val="nil"/>
              <w:left w:val="nil"/>
              <w:bottom w:val="nil"/>
              <w:right w:val="nil"/>
            </w:tcBorders>
            <w:shd w:val="clear" w:color="auto" w:fill="auto"/>
            <w:vAlign w:val="center"/>
            <w:hideMark/>
          </w:tcPr>
          <w:p w14:paraId="2A0F83C8"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Trên ba (03) năm</w:t>
            </w:r>
          </w:p>
        </w:tc>
        <w:tc>
          <w:tcPr>
            <w:tcW w:w="1505" w:type="pct"/>
            <w:tcBorders>
              <w:top w:val="nil"/>
              <w:left w:val="nil"/>
              <w:bottom w:val="nil"/>
              <w:right w:val="nil"/>
            </w:tcBorders>
            <w:shd w:val="clear" w:color="auto" w:fill="auto"/>
            <w:vAlign w:val="center"/>
            <w:hideMark/>
          </w:tcPr>
          <w:p w14:paraId="303F477B"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100%</w:t>
            </w:r>
          </w:p>
        </w:tc>
      </w:tr>
    </w:tbl>
    <w:p w14:paraId="27813C0E"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Các khoản phải trả: </w:t>
      </w:r>
    </w:p>
    <w:p w14:paraId="23E9BF87"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hoạt động kinh doanh chứng khoán</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thù lao Ban đại diện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Công ty Quản lý Quỹ</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Ngân hàng giám sát và các khoản phải trả khác.</w:t>
      </w:r>
    </w:p>
    <w:p w14:paraId="59655ABC"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vốn chủ sở hữu</w:t>
      </w:r>
      <w:r w:rsidR="009637A5">
        <w:rPr>
          <w:rFonts w:ascii="Times New Roman" w:hAnsi="Times New Roman"/>
          <w:b/>
          <w:sz w:val="24"/>
          <w:szCs w:val="24"/>
        </w:rPr>
        <w:t>:</w:t>
      </w:r>
    </w:p>
    <w:p w14:paraId="2056BD15"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4.5.1 </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Nguyên tắc ghi nhận vốn góp phát hành</w:t>
      </w:r>
      <w:r w:rsidR="009637A5">
        <w:rPr>
          <w:rFonts w:ascii="Times New Roman" w:eastAsia="Times New Roman" w:hAnsi="Times New Roman"/>
          <w:bCs/>
          <w:i/>
          <w:sz w:val="24"/>
          <w:szCs w:val="24"/>
          <w:lang w:eastAsia="en-GB"/>
        </w:rPr>
        <w:t>:</w:t>
      </w:r>
    </w:p>
    <w:p w14:paraId="3AA09FD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lastRenderedPageBreak/>
        <w:t xml:space="preserve">Vốn góp phát hành phản ánh nguồn vốn đầu tư của Quỹ do các nhà đầu tư góp vốn vào Quỹ theo phương thức mua Chứng chỉ Quỹ ở </w:t>
      </w:r>
      <w:r w:rsidR="00100F5D" w:rsidRPr="0078672F">
        <w:rPr>
          <w:rFonts w:ascii="Times New Roman" w:eastAsia="Times New Roman" w:hAnsi="Times New Roman"/>
          <w:bCs/>
          <w:sz w:val="24"/>
          <w:szCs w:val="24"/>
          <w:lang w:eastAsia="en-GB"/>
        </w:rPr>
        <w:t xml:space="preserve">lần </w:t>
      </w:r>
      <w:r w:rsidRPr="0078672F">
        <w:rPr>
          <w:rFonts w:ascii="Times New Roman" w:eastAsia="Times New Roman" w:hAnsi="Times New Roman"/>
          <w:bCs/>
          <w:sz w:val="24"/>
          <w:szCs w:val="24"/>
          <w:lang w:eastAsia="en-GB"/>
        </w:rPr>
        <w:t>phát hành lần đầu và các lần tiếp theo. Vốn góp phát hành được phản ánh theo mệnh giá.</w:t>
      </w:r>
    </w:p>
    <w:p w14:paraId="3F214423"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4.5.2</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 xml:space="preserve"> Nguyên tắc ghi nhận vốn góp mua lại</w:t>
      </w:r>
      <w:r w:rsidR="009637A5">
        <w:rPr>
          <w:rFonts w:ascii="Times New Roman" w:eastAsia="Times New Roman" w:hAnsi="Times New Roman"/>
          <w:bCs/>
          <w:i/>
          <w:sz w:val="24"/>
          <w:szCs w:val="24"/>
          <w:lang w:eastAsia="en-GB"/>
        </w:rPr>
        <w:t>:</w:t>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p>
    <w:p w14:paraId="7A3FD9A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Vốn góp mua lại phản ánh tình hình mua lại Chứng chỉ Quỹ của các Nhà đầu tư tại các kỳ giao dịch Chứng chỉ Quỹ. Vốn góp mua lại được phản ánh theo mệnh giá.</w:t>
      </w:r>
    </w:p>
    <w:p w14:paraId="7E8E3E9F"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4.5.3 </w:t>
      </w:r>
      <w:r w:rsidRPr="0078672F">
        <w:rPr>
          <w:rFonts w:ascii="Times New Roman" w:eastAsia="Times New Roman" w:hAnsi="Times New Roman"/>
          <w:bCs/>
          <w:i/>
          <w:sz w:val="24"/>
          <w:szCs w:val="24"/>
          <w:lang w:eastAsia="en-GB"/>
        </w:rPr>
        <w:tab/>
        <w:t>Thặng dư vốn góp của nhà đầu tư</w:t>
      </w:r>
      <w:r w:rsidR="009637A5">
        <w:rPr>
          <w:rFonts w:ascii="Times New Roman" w:eastAsia="Times New Roman" w:hAnsi="Times New Roman"/>
          <w:bCs/>
          <w:i/>
          <w:sz w:val="24"/>
          <w:szCs w:val="24"/>
          <w:lang w:eastAsia="en-GB"/>
        </w:rPr>
        <w:t>:</w:t>
      </w:r>
    </w:p>
    <w:p w14:paraId="3205614F" w14:textId="77777777" w:rsidR="00E76CC1" w:rsidRDefault="00A140D0" w:rsidP="00C230A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Thặng dư vốn góp thể </w:t>
      </w:r>
      <w:r w:rsidR="003750FC" w:rsidRPr="0078672F">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14:paraId="1372DDCE"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4.5.4 </w:t>
      </w:r>
      <w:r w:rsidRPr="0078672F">
        <w:rPr>
          <w:rFonts w:ascii="Times New Roman" w:eastAsia="Times New Roman" w:hAnsi="Times New Roman"/>
          <w:bCs/>
          <w:i/>
          <w:sz w:val="24"/>
          <w:szCs w:val="24"/>
          <w:lang w:eastAsia="en-GB"/>
        </w:rPr>
        <w:tab/>
        <w:t>Phân phối thu nhập của Quỹ</w:t>
      </w:r>
      <w:r w:rsidR="009637A5">
        <w:rPr>
          <w:rFonts w:ascii="Times New Roman" w:eastAsia="Times New Roman" w:hAnsi="Times New Roman"/>
          <w:bCs/>
          <w:i/>
          <w:sz w:val="24"/>
          <w:szCs w:val="24"/>
          <w:lang w:eastAsia="en-GB"/>
        </w:rPr>
        <w:t>:</w:t>
      </w:r>
    </w:p>
    <w:p w14:paraId="38B3F3F7" w14:textId="77777777" w:rsidR="00E76CC1" w:rsidRPr="0078672F" w:rsidRDefault="00E76CC1" w:rsidP="00E76CC1">
      <w:pPr>
        <w:spacing w:before="144" w:after="144" w:line="360" w:lineRule="auto"/>
        <w:ind w:left="720"/>
        <w:jc w:val="both"/>
        <w:rPr>
          <w:rFonts w:ascii="Arial" w:hAnsi="Arial" w:cs="Arial"/>
          <w:i/>
          <w:sz w:val="24"/>
          <w:szCs w:val="24"/>
        </w:rPr>
      </w:pPr>
      <w:r w:rsidRPr="0078672F">
        <w:rPr>
          <w:rFonts w:ascii="Times New Roman" w:eastAsia="Times New Roman" w:hAnsi="Times New Roman"/>
          <w:bCs/>
          <w:sz w:val="24"/>
          <w:szCs w:val="24"/>
          <w:lang w:eastAsia="en-GB"/>
        </w:rPr>
        <w:t>Cổ tức của Quỹ được ghi nhận là một khoản phải trả trong các báo cáo tài chính của kỳ kế toán mà cổ tức được thông qua tại Đại hội Nhà Đầu tư.</w:t>
      </w:r>
    </w:p>
    <w:p w14:paraId="6AA3132F"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thu nhập</w:t>
      </w:r>
      <w:r w:rsidR="009637A5">
        <w:rPr>
          <w:rFonts w:ascii="Times New Roman" w:hAnsi="Times New Roman"/>
          <w:b/>
          <w:sz w:val="24"/>
          <w:szCs w:val="24"/>
        </w:rPr>
        <w:t>:</w:t>
      </w:r>
    </w:p>
    <w:p w14:paraId="0D23E4B8"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Doanh thu được ghi nhận khi Quỹ nhận được các lợi ích kinh tế một cách chắc chắn. Các điều kiện ghi nhận cụ thể sau đây cũng phải được đáp ứng trước khi ghi nhận doanh thu.</w:t>
      </w:r>
      <w:r w:rsidRPr="0078672F">
        <w:rPr>
          <w:rFonts w:ascii="Times New Roman" w:eastAsia="Times New Roman" w:hAnsi="Times New Roman"/>
          <w:bCs/>
          <w:sz w:val="24"/>
          <w:szCs w:val="24"/>
          <w:lang w:eastAsia="en-GB"/>
        </w:rPr>
        <w:tab/>
      </w:r>
    </w:p>
    <w:p w14:paraId="350A16E0"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Tiền lãi</w:t>
      </w:r>
    </w:p>
    <w:p w14:paraId="5F1C5369"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thu trừ khi khả năng thu lãi không chắc chắn. </w:t>
      </w:r>
    </w:p>
    <w:p w14:paraId="5CB8BA49"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C</w:t>
      </w:r>
      <w:r w:rsidR="00100F5D" w:rsidRPr="0078672F">
        <w:rPr>
          <w:rFonts w:ascii="Times New Roman" w:eastAsia="Times New Roman" w:hAnsi="Times New Roman"/>
          <w:bCs/>
          <w:i/>
          <w:sz w:val="24"/>
          <w:szCs w:val="24"/>
          <w:lang w:eastAsia="en-GB"/>
        </w:rPr>
        <w:t>ổ</w:t>
      </w:r>
      <w:r w:rsidRPr="0078672F">
        <w:rPr>
          <w:rFonts w:ascii="Times New Roman" w:eastAsia="Times New Roman" w:hAnsi="Times New Roman"/>
          <w:bCs/>
          <w:i/>
          <w:sz w:val="24"/>
          <w:szCs w:val="24"/>
          <w:lang w:eastAsia="en-GB"/>
        </w:rPr>
        <w:t xml:space="preserve"> tức</w:t>
      </w:r>
    </w:p>
    <w:p w14:paraId="35CF65E0"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78672F">
        <w:rPr>
          <w:rFonts w:ascii="Times New Roman" w:eastAsia="Times New Roman" w:hAnsi="Times New Roman"/>
          <w:bCs/>
          <w:sz w:val="24"/>
          <w:szCs w:val="24"/>
          <w:lang w:eastAsia="en-GB"/>
        </w:rPr>
        <w:tab/>
      </w:r>
    </w:p>
    <w:p w14:paraId="708416AB"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Thu nhập từ hoạt động kinh doanh chứng khoán</w:t>
      </w:r>
    </w:p>
    <w:p w14:paraId="1666853A" w14:textId="1A9462D6" w:rsidR="0064647A"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từ các hoạt động kinh doanh chứng khoán được ghi nhận trong báo cáo thu nhập khi nhận được thông báo giao dịch từ Trung tâm Lưu ký Chứng khoán Việt Nam đã được kiểm tra bởi Ngân hàng Giám sát (đối với chứng khoán đã niêm yết) và khi hoàn tất hợp đồng chuyển nhượng tài sản (đối với chứng khoán chưa niêm yết).</w:t>
      </w:r>
    </w:p>
    <w:p w14:paraId="7611B325"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chi phí</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201291AC" w14:textId="264884C8" w:rsidR="00D8342C" w:rsidRPr="0078672F" w:rsidRDefault="00E34A50">
      <w:pPr>
        <w:spacing w:before="120" w:after="120" w:line="360" w:lineRule="auto"/>
        <w:ind w:left="714"/>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chi phí được hạch toán theo nguyên tắc dự thu</w:t>
      </w:r>
      <w:r w:rsidR="00F857C8" w:rsidRPr="0078672F">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thu từ việc </w:t>
      </w:r>
      <w:r w:rsidRPr="0078672F">
        <w:rPr>
          <w:rFonts w:ascii="Times New Roman" w:eastAsia="Times New Roman" w:hAnsi="Times New Roman"/>
          <w:bCs/>
          <w:sz w:val="24"/>
          <w:szCs w:val="24"/>
          <w:lang w:eastAsia="en-GB"/>
        </w:rPr>
        <w:lastRenderedPageBreak/>
        <w:t xml:space="preserve">bán các khoản đầu tư. Các khoản chi phí của Quỹ được quy định cụ thể tại Điều </w:t>
      </w:r>
      <w:r w:rsidR="00AB1F6D" w:rsidRPr="0078672F">
        <w:rPr>
          <w:rFonts w:ascii="Times New Roman" w:eastAsia="Times New Roman" w:hAnsi="Times New Roman"/>
          <w:bCs/>
          <w:sz w:val="24"/>
          <w:szCs w:val="24"/>
          <w:lang w:eastAsia="en-GB"/>
        </w:rPr>
        <w:t>60</w:t>
      </w:r>
      <w:r w:rsidR="00B86E58" w:rsidRPr="0078672F">
        <w:rPr>
          <w:rFonts w:ascii="Times New Roman" w:eastAsia="Times New Roman" w:hAnsi="Times New Roman"/>
          <w:bCs/>
          <w:sz w:val="24"/>
          <w:szCs w:val="24"/>
          <w:lang w:eastAsia="en-GB"/>
        </w:rPr>
        <w:t>.</w:t>
      </w:r>
      <w:r w:rsidR="00AB1F6D" w:rsidRPr="0078672F">
        <w:rPr>
          <w:rFonts w:ascii="Times New Roman" w:eastAsia="Times New Roman" w:hAnsi="Times New Roman"/>
          <w:bCs/>
          <w:sz w:val="24"/>
          <w:szCs w:val="24"/>
          <w:lang w:eastAsia="en-GB"/>
        </w:rPr>
        <w:t xml:space="preserve"> Điều 61 trong Điều lệ </w:t>
      </w:r>
      <w:r w:rsidRPr="0078672F">
        <w:rPr>
          <w:rFonts w:ascii="Times New Roman" w:eastAsia="Times New Roman" w:hAnsi="Times New Roman"/>
          <w:bCs/>
          <w:sz w:val="24"/>
          <w:szCs w:val="24"/>
          <w:lang w:eastAsia="en-GB"/>
        </w:rPr>
        <w:t xml:space="preserve">Quỹ bao gồm: </w:t>
      </w:r>
      <w:r w:rsidRPr="0078672F">
        <w:rPr>
          <w:rFonts w:ascii="Times New Roman" w:eastAsia="Times New Roman" w:hAnsi="Times New Roman"/>
          <w:bCs/>
          <w:sz w:val="24"/>
          <w:szCs w:val="24"/>
          <w:lang w:eastAsia="en-GB"/>
        </w:rPr>
        <w:tab/>
      </w:r>
    </w:p>
    <w:p w14:paraId="036B3773" w14:textId="77777777"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2F5328" w:rsidRPr="0078672F">
        <w:rPr>
          <w:rFonts w:ascii="Times New Roman" w:eastAsia="Times New Roman" w:hAnsi="Times New Roman"/>
          <w:bCs/>
          <w:sz w:val="24"/>
          <w:szCs w:val="24"/>
          <w:lang w:eastAsia="en-GB"/>
        </w:rPr>
        <w:t>quản lý</w:t>
      </w:r>
      <w:r w:rsidR="009A6E97" w:rsidRPr="0078672F">
        <w:rPr>
          <w:rFonts w:ascii="Times New Roman" w:eastAsia="Times New Roman" w:hAnsi="Times New Roman"/>
          <w:bCs/>
          <w:sz w:val="24"/>
          <w:szCs w:val="24"/>
          <w:lang w:eastAsia="en-GB"/>
        </w:rPr>
        <w:t xml:space="preserve"> tài sản </w:t>
      </w:r>
      <w:r w:rsidR="00E34A50" w:rsidRPr="0078672F">
        <w:rPr>
          <w:rFonts w:ascii="Times New Roman" w:eastAsia="Times New Roman" w:hAnsi="Times New Roman"/>
          <w:bCs/>
          <w:sz w:val="24"/>
          <w:szCs w:val="24"/>
          <w:lang w:eastAsia="en-GB"/>
        </w:rPr>
        <w:t>trả cho công ty quản lý Quỹ;</w:t>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33AE096" w14:textId="68250489"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100F5D" w:rsidRPr="0078672F">
        <w:rPr>
          <w:rFonts w:ascii="Times New Roman" w:eastAsia="Times New Roman" w:hAnsi="Times New Roman"/>
          <w:bCs/>
          <w:sz w:val="24"/>
          <w:szCs w:val="24"/>
          <w:lang w:eastAsia="en-GB"/>
        </w:rPr>
        <w:t>trả cho các dịch vụ giám sát</w:t>
      </w:r>
      <w:r w:rsidR="00E75AA9" w:rsidRPr="0078672F">
        <w:rPr>
          <w:rFonts w:ascii="Times New Roman" w:eastAsia="Times New Roman" w:hAnsi="Times New Roman"/>
          <w:bCs/>
          <w:sz w:val="24"/>
          <w:szCs w:val="24"/>
          <w:lang w:eastAsia="en-GB"/>
        </w:rPr>
        <w:t>,</w:t>
      </w:r>
      <w:r w:rsidR="003D6BDE" w:rsidRPr="0078672F">
        <w:rPr>
          <w:rFonts w:ascii="Times New Roman" w:eastAsia="Times New Roman" w:hAnsi="Times New Roman"/>
          <w:bCs/>
          <w:sz w:val="24"/>
          <w:szCs w:val="24"/>
          <w:lang w:eastAsia="en-GB"/>
        </w:rPr>
        <w:t xml:space="preserve"> quản trị quỹ</w:t>
      </w:r>
      <w:r w:rsidR="00B648AD"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 xml:space="preserve"> bảo quản tài sản Quỹ do ngân hàng giám sát thực hiện;</w:t>
      </w:r>
    </w:p>
    <w:p w14:paraId="44C6C1F8" w14:textId="77777777" w:rsidR="003D6BDE" w:rsidRPr="0078672F"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w:t>
      </w:r>
      <w:r w:rsidR="003D6BDE" w:rsidRPr="0078672F">
        <w:rPr>
          <w:rFonts w:ascii="Times New Roman" w:eastAsia="Times New Roman" w:hAnsi="Times New Roman"/>
          <w:bCs/>
          <w:sz w:val="24"/>
          <w:szCs w:val="24"/>
          <w:lang w:eastAsia="en-GB"/>
        </w:rPr>
        <w:t>dịch vụ đại lý chuyển nhượng;</w:t>
      </w:r>
    </w:p>
    <w:p w14:paraId="180C1B04"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Phí và lệ phí mà Quỹ phải thanh toán theo quy định của Pháp luật;</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23752CB7"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kiểm toán Quỹ;</w:t>
      </w:r>
      <w:r w:rsidRPr="0078672F">
        <w:rPr>
          <w:rFonts w:ascii="Times New Roman" w:eastAsia="Times New Roman" w:hAnsi="Times New Roman"/>
          <w:bCs/>
          <w:sz w:val="24"/>
          <w:szCs w:val="24"/>
          <w:lang w:eastAsia="en-GB"/>
        </w:rPr>
        <w:tab/>
      </w:r>
    </w:p>
    <w:p w14:paraId="61412E29"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thuê các tổ chức độc lập c</w:t>
      </w:r>
      <w:r w:rsidR="00100F5D" w:rsidRPr="0078672F">
        <w:rPr>
          <w:rFonts w:ascii="Times New Roman" w:eastAsia="Times New Roman" w:hAnsi="Times New Roman"/>
          <w:bCs/>
          <w:sz w:val="24"/>
          <w:szCs w:val="24"/>
          <w:lang w:eastAsia="en-GB"/>
        </w:rPr>
        <w:t>ung cấp dịch vụ tư vấn định giá</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đánh giá tài sản quỹ và tư vấn luật nhằm bảo vệ quyền lợi người đầu tư;</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C94D841"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tổ chức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triệu tập họp thường niên của Đại hội người đầu tư và Ban đại diện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538E4AC"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chi phí khác theo quy định của Điều lệ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42A950A8"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Phân phối thu nhập của Quỹ</w:t>
      </w:r>
      <w:r w:rsidR="009637A5">
        <w:rPr>
          <w:rFonts w:ascii="Times New Roman" w:hAnsi="Times New Roman"/>
          <w:b/>
          <w:sz w:val="24"/>
          <w:szCs w:val="24"/>
        </w:rPr>
        <w:t>:</w:t>
      </w:r>
    </w:p>
    <w:p w14:paraId="74882361" w14:textId="77777777" w:rsidR="00D8342C" w:rsidRPr="0078672F"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Điều lệ của Quỹ</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lợi nhuận phân chia sẽ</w:t>
      </w:r>
      <w:r w:rsidR="00B30BDF" w:rsidRPr="0078672F">
        <w:rPr>
          <w:rFonts w:ascii="Times New Roman" w:eastAsia="Times New Roman" w:hAnsi="Times New Roman"/>
          <w:bCs/>
          <w:sz w:val="24"/>
          <w:szCs w:val="24"/>
          <w:lang w:eastAsia="en-GB"/>
        </w:rPr>
        <w:t xml:space="preserve"> được trích từ nguồn lợi nhuận</w:t>
      </w:r>
      <w:r w:rsidRPr="0078672F">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78672F">
        <w:rPr>
          <w:rFonts w:ascii="Times New Roman" w:eastAsia="Times New Roman" w:hAnsi="Times New Roman"/>
          <w:bCs/>
          <w:sz w:val="24"/>
          <w:szCs w:val="24"/>
          <w:lang w:eastAsia="en-GB"/>
        </w:rPr>
        <w:t>v</w:t>
      </w:r>
      <w:r w:rsidRPr="0078672F">
        <w:rPr>
          <w:rFonts w:ascii="Times New Roman" w:eastAsia="Times New Roman" w:hAnsi="Times New Roman"/>
          <w:bCs/>
          <w:sz w:val="24"/>
          <w:szCs w:val="24"/>
          <w:lang w:eastAsia="en-GB"/>
        </w:rPr>
        <w:t>ụ thuế và các nghĩa vụ tài chính khác theo quy dịnh của pháp luật; Quỹ vẫn phải bảo đảm thanh toán đủ các khoản nợ</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nghĩa vụ tài sản khác đến hạn trước khi trả hết số lợi nhuận đã định. </w:t>
      </w:r>
    </w:p>
    <w:p w14:paraId="25C24517" w14:textId="77777777" w:rsidR="00DA381B" w:rsidRPr="0078672F"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14:paraId="28E138C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Thuế</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634C17B0"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các quy định thuế hiện hành tại Việt Nam</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không thuộc đối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ợng chịu thuế thu nhập doanh nghiệp. Tuy nhiên</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các giao dịch sau:</w:t>
      </w:r>
    </w:p>
    <w:p w14:paraId="79359C44" w14:textId="77777777" w:rsidR="00F91FD7" w:rsidRPr="0078672F" w:rsidRDefault="004A1975"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Giao dịch trả cổ tức cho nhà đầu tư</w:t>
      </w:r>
    </w:p>
    <w:p w14:paraId="18B8DB09" w14:textId="77777777" w:rsidR="00550378" w:rsidRDefault="0064647A" w:rsidP="001200E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Khi Quỹ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phải tuân thủ quy định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và nộp thuế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78/2014/TT-BTC ngày 18 tháng 6 năm 2014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96/2015/TT-BTC ngày 22 tháng 6 năm 2015 và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số 111/2013/TT-</w:t>
      </w:r>
      <w:r w:rsidRPr="0078672F">
        <w:rPr>
          <w:rFonts w:ascii="Times New Roman" w:eastAsia="Times New Roman" w:hAnsi="Times New Roman"/>
          <w:bCs/>
          <w:sz w:val="24"/>
          <w:szCs w:val="24"/>
          <w:lang w:eastAsia="en-GB"/>
        </w:rPr>
        <w:lastRenderedPageBreak/>
        <w:t>BTC ngày 15 tháng 8 năm 2013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92/2015/TT-BTC ngày 15 tháng 6 năm 2015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w:t>
      </w:r>
      <w:r w:rsidR="00B86E58" w:rsidRPr="0078672F">
        <w:rPr>
          <w:rFonts w:ascii="Times New Roman" w:eastAsia="Times New Roman" w:hAnsi="Times New Roman"/>
          <w:bCs/>
          <w:sz w:val="24"/>
          <w:szCs w:val="24"/>
          <w:lang w:eastAsia="en-GB"/>
        </w:rPr>
        <w:t>.</w:t>
      </w:r>
      <w:r w:rsidR="002F5328" w:rsidRPr="0078672F">
        <w:rPr>
          <w:rFonts w:ascii="Times New Roman" w:eastAsia="Times New Roman" w:hAnsi="Times New Roman"/>
          <w:bCs/>
          <w:sz w:val="24"/>
          <w:szCs w:val="24"/>
          <w:lang w:eastAsia="en-GB"/>
        </w:rPr>
        <w:t xml:space="preserve"> Thông tư 25/2018/TT-BTC ngày 16 tháng 3 năm 2018</w:t>
      </w:r>
      <w:r w:rsidRPr="0078672F">
        <w:rPr>
          <w:rFonts w:ascii="Times New Roman" w:eastAsia="Times New Roman" w:hAnsi="Times New Roman"/>
          <w:bCs/>
          <w:sz w:val="24"/>
          <w:szCs w:val="24"/>
          <w:lang w:eastAsia="en-GB"/>
        </w:rPr>
        <w:t xml:space="preserve"> do Bộ Tài chính ban hành và Công văn số 10945/BTC-TCT ngày 19 tháng 8 năm 2010 của Tổng Cục Thuế về chính sách thuế đối với việc chia cổ tức cho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Theo đó</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các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không phân biệt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hoặc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cần gi</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lại 2</w:t>
      </w:r>
      <w:r w:rsidR="00100F5D"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 (ngoại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phần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phân phối đã chịu thuế thu nhập doanh nghiệp </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 xml:space="preserve"> khâu tr</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lãi trái phiếu thu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trái phiếu thuộc diện miễn thuế theo quy định của pháp luật hiện hành).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w:t>
      </w:r>
      <w:r w:rsidRPr="0078672F">
        <w:rPr>
          <w:rFonts w:ascii="Times New Roman" w:eastAsia="Times New Roman" w:hAnsi="Times New Roman" w:hint="eastAsia"/>
          <w:bCs/>
          <w:sz w:val="24"/>
          <w:szCs w:val="24"/>
          <w:lang w:eastAsia="en-GB"/>
        </w:rPr>
        <w:t>â</w:t>
      </w:r>
      <w:r w:rsidRPr="0078672F">
        <w:rPr>
          <w:rFonts w:ascii="Times New Roman" w:eastAsia="Times New Roman" w:hAnsi="Times New Roman"/>
          <w:bCs/>
          <w:sz w:val="24"/>
          <w:szCs w:val="24"/>
          <w:lang w:eastAsia="en-GB"/>
        </w:rPr>
        <w:t>n</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có trách nhiệm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số thuế thu nhập cá nhân bằng 5%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w:t>
      </w:r>
    </w:p>
    <w:p w14:paraId="06B7A557" w14:textId="77777777" w:rsidR="00F91FD7" w:rsidRPr="0078672F" w:rsidRDefault="00DE44B2"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Giao dịch mua lại Chứng chỉ Quỹ </w:t>
      </w:r>
    </w:p>
    <w:p w14:paraId="4E4EAF81" w14:textId="15FE786E"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Công ty Quản lý Quỹ có nghĩa vụ khấu tr</w:t>
      </w:r>
      <w:r w:rsidRPr="0078672F">
        <w:rPr>
          <w:rFonts w:ascii="Times New Roman" w:eastAsia="Times New Roman" w:hAnsi="Times New Roman" w:hint="eastAsia"/>
          <w:bCs/>
          <w:sz w:val="24"/>
          <w:szCs w:val="24"/>
          <w:lang w:eastAsia="en-GB"/>
        </w:rPr>
        <w:t>ừ</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kê khai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nhân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và nh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loại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bởi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 </w:t>
      </w:r>
      <w:r w:rsidR="00CC3015" w:rsidRPr="0078672F">
        <w:rPr>
          <w:rFonts w:ascii="Times New Roman" w:eastAsia="Times New Roman" w:hAnsi="Times New Roman"/>
          <w:bCs/>
          <w:sz w:val="24"/>
          <w:szCs w:val="24"/>
          <w:lang w:eastAsia="en-GB"/>
        </w:rPr>
        <w:t>và Thông tư 25/2018/TT-BTC ngày 16 tháng 3 năm 2018</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103/2014/TT-BTC ngày 6 tháng 8 năm 2014 do Bộ Tài chính ban hành. M</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thuế áp dụng là 0</w:t>
      </w:r>
      <w:r w:rsidR="00DA318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 giá trị chuyển nh</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ng. Công ty Quản lý Quỹ sẽ không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các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Các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này phải chịu trách nhiệm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kê khai và nộp thuế cho Nhà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theo </w:t>
      </w:r>
      <w:r w:rsidR="00CC3015" w:rsidRPr="0078672F">
        <w:rPr>
          <w:rFonts w:ascii="Times New Roman" w:eastAsia="Times New Roman" w:hAnsi="Times New Roman"/>
          <w:bCs/>
          <w:sz w:val="24"/>
          <w:szCs w:val="24"/>
          <w:lang w:eastAsia="en-GB"/>
        </w:rPr>
        <w:t>Thông tư 78/2014/TT-BTC ngày 18 tháng 6 năm 2014.</w:t>
      </w:r>
    </w:p>
    <w:p w14:paraId="3BAFCAD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Giá trị tài sản ròng trên một đơn vị quỹ</w:t>
      </w:r>
      <w:r w:rsidR="009637A5">
        <w:rPr>
          <w:rFonts w:ascii="Times New Roman" w:hAnsi="Times New Roman"/>
          <w:b/>
          <w:sz w:val="24"/>
          <w:szCs w:val="24"/>
        </w:rPr>
        <w:t>:</w:t>
      </w:r>
    </w:p>
    <w:p w14:paraId="62059848" w14:textId="77777777" w:rsidR="002D11E1" w:rsidRPr="0078672F" w:rsidRDefault="00E34A50" w:rsidP="000E5399">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14:paraId="0BAFFDDE" w14:textId="77777777" w:rsidR="00236C4C" w:rsidRPr="0078672F"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Thông tin bổ sung cho các báo cáo tài chính</w:t>
      </w:r>
      <w:r w:rsidR="009637A5">
        <w:rPr>
          <w:rFonts w:ascii="Times New Roman" w:hAnsi="Times New Roman"/>
          <w:b/>
          <w:sz w:val="24"/>
          <w:szCs w:val="24"/>
        </w:rPr>
        <w:t>:</w:t>
      </w:r>
    </w:p>
    <w:p w14:paraId="2AE781AC" w14:textId="77D7BB63" w:rsidR="007E2B6B" w:rsidRPr="00DF5342"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Tiền gửi ngân </w:t>
      </w:r>
      <w:r w:rsidR="00970679" w:rsidRPr="0078672F">
        <w:rPr>
          <w:rFonts w:ascii="Times New Roman" w:hAnsi="Times New Roman"/>
          <w:b/>
          <w:sz w:val="24"/>
          <w:szCs w:val="24"/>
        </w:rPr>
        <w:t>hà</w:t>
      </w:r>
      <w:r w:rsidR="007E2B6B" w:rsidRPr="0078672F">
        <w:rPr>
          <w:rFonts w:ascii="Times New Roman" w:hAnsi="Times New Roman"/>
          <w:b/>
          <w:sz w:val="24"/>
          <w:szCs w:val="24"/>
        </w:rPr>
        <w:t>ng</w:t>
      </w:r>
      <w:r w:rsidR="009637A5">
        <w:rPr>
          <w:rFonts w:ascii="Times New Roman" w:hAnsi="Times New Roman"/>
          <w:b/>
          <w:sz w:val="24"/>
          <w:szCs w:val="24"/>
        </w:rPr>
        <w:t>:</w:t>
      </w:r>
    </w:p>
    <w:tbl>
      <w:tblPr>
        <w:tblW w:w="8973" w:type="dxa"/>
        <w:tblInd w:w="675" w:type="dxa"/>
        <w:tblLayout w:type="fixed"/>
        <w:tblLook w:val="04A0" w:firstRow="1" w:lastRow="0" w:firstColumn="1" w:lastColumn="0" w:noHBand="0" w:noVBand="1"/>
      </w:tblPr>
      <w:tblGrid>
        <w:gridCol w:w="4393"/>
        <w:gridCol w:w="2262"/>
        <w:gridCol w:w="2318"/>
      </w:tblGrid>
      <w:tr w:rsidR="00AA1BB3" w:rsidRPr="0078672F" w14:paraId="52564752" w14:textId="77777777" w:rsidTr="00874CAB">
        <w:trPr>
          <w:trHeight w:val="502"/>
        </w:trPr>
        <w:tc>
          <w:tcPr>
            <w:tcW w:w="4393" w:type="dxa"/>
          </w:tcPr>
          <w:p w14:paraId="0E665B4F" w14:textId="77777777" w:rsidR="00AA1BB3" w:rsidRPr="0078672F" w:rsidRDefault="00AA1BB3" w:rsidP="00AA1BB3">
            <w:pPr>
              <w:spacing w:beforeLines="60" w:before="144" w:afterLines="60" w:after="144"/>
              <w:ind w:left="300"/>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262" w:type="dxa"/>
            <w:shd w:val="clear" w:color="auto" w:fill="auto"/>
          </w:tcPr>
          <w:p w14:paraId="36F7DDC4" w14:textId="3202F97B" w:rsidR="00AA1BB3" w:rsidRPr="0078672F" w:rsidRDefault="00AA1BB3" w:rsidP="00AA1BB3">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sidR="00C82312">
              <w:rPr>
                <w:rFonts w:ascii="Times New Roman" w:eastAsia="Times New Roman" w:hAnsi="Times New Roman"/>
                <w:b/>
                <w:bCs/>
                <w:lang w:eastAsia="en-GB"/>
              </w:rPr>
              <w:t>30/06</w:t>
            </w:r>
            <w:r w:rsidR="0080387B">
              <w:rPr>
                <w:rFonts w:ascii="Times New Roman" w:eastAsia="Times New Roman" w:hAnsi="Times New Roman"/>
                <w:b/>
                <w:bCs/>
                <w:lang w:eastAsia="en-GB"/>
              </w:rPr>
              <w:t>/2025</w:t>
            </w:r>
          </w:p>
          <w:p w14:paraId="5DE06FAE" w14:textId="77777777" w:rsidR="00AA1BB3" w:rsidRPr="0078672F" w:rsidRDefault="00AA1BB3" w:rsidP="00AA1BB3">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318" w:type="dxa"/>
          </w:tcPr>
          <w:p w14:paraId="4151BF1A" w14:textId="6F063BA2" w:rsidR="00AA1BB3" w:rsidRPr="0078672F" w:rsidRDefault="00AA1BB3" w:rsidP="00AA1BB3">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sidR="00C82312" w:rsidRPr="00C82312">
              <w:rPr>
                <w:rFonts w:ascii="Times New Roman" w:eastAsia="Times New Roman" w:hAnsi="Times New Roman"/>
                <w:b/>
                <w:bCs/>
                <w:lang w:eastAsia="en-GB"/>
              </w:rPr>
              <w:t>31/03/2025</w:t>
            </w:r>
          </w:p>
          <w:p w14:paraId="548A6635" w14:textId="781D1099" w:rsidR="00AA1BB3" w:rsidRPr="0078672F" w:rsidRDefault="00AA1BB3" w:rsidP="00AA1BB3">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AA1BB3" w:rsidRPr="00CC651F" w14:paraId="3ACF9D33" w14:textId="77777777" w:rsidTr="00874CAB">
        <w:trPr>
          <w:trHeight w:val="566"/>
        </w:trPr>
        <w:tc>
          <w:tcPr>
            <w:tcW w:w="4393" w:type="dxa"/>
          </w:tcPr>
          <w:p w14:paraId="52FAEF3A" w14:textId="70BC2D31" w:rsidR="00AA1BB3" w:rsidRPr="00882187" w:rsidRDefault="00AA1BB3" w:rsidP="00AA1BB3">
            <w:pPr>
              <w:spacing w:after="0" w:line="360" w:lineRule="auto"/>
              <w:rPr>
                <w:rFonts w:ascii="Times New Roman" w:eastAsia="Times New Roman" w:hAnsi="Times New Roman"/>
                <w:bCs/>
                <w:lang w:eastAsia="en-GB"/>
              </w:rPr>
            </w:pPr>
            <w:r w:rsidRPr="00882187">
              <w:rPr>
                <w:rFonts w:ascii="Times New Roman" w:eastAsia="Times New Roman" w:hAnsi="Times New Roman"/>
                <w:bCs/>
                <w:lang w:eastAsia="en-GB"/>
              </w:rPr>
              <w:t>Tiền gửi ngân hàng cho hoạt động Quỹ mở tại - Ngân hàng TMCP Đầu tư và Phát triển Việt Nam Chi Nhánh Nam Kỳ Khởi Nghĩa</w:t>
            </w:r>
          </w:p>
        </w:tc>
        <w:tc>
          <w:tcPr>
            <w:tcW w:w="2262" w:type="dxa"/>
            <w:vAlign w:val="center"/>
          </w:tcPr>
          <w:p w14:paraId="7FB8671F" w14:textId="77777777" w:rsidR="00AA1BB3" w:rsidRPr="00882187" w:rsidRDefault="00AA1BB3" w:rsidP="00AA1BB3">
            <w:pPr>
              <w:spacing w:after="0" w:line="240" w:lineRule="auto"/>
              <w:jc w:val="right"/>
              <w:rPr>
                <w:rFonts w:ascii="Times New Roman" w:eastAsia="Times New Roman" w:hAnsi="Times New Roman"/>
                <w:bCs/>
                <w:lang w:eastAsia="en-GB"/>
              </w:rPr>
            </w:pPr>
          </w:p>
          <w:p w14:paraId="60591568" w14:textId="5A7B69E7" w:rsidR="00AA1BB3" w:rsidRPr="00882187" w:rsidRDefault="00801C5E" w:rsidP="00AA1BB3">
            <w:pPr>
              <w:spacing w:after="0" w:line="240" w:lineRule="auto"/>
              <w:jc w:val="right"/>
              <w:rPr>
                <w:rFonts w:ascii="Times New Roman" w:eastAsia="Times New Roman" w:hAnsi="Times New Roman"/>
                <w:bCs/>
                <w:lang w:eastAsia="en-GB"/>
              </w:rPr>
            </w:pPr>
            <w:r w:rsidRPr="00801C5E">
              <w:rPr>
                <w:rFonts w:ascii="Times New Roman" w:eastAsia="Times New Roman" w:hAnsi="Times New Roman"/>
                <w:bCs/>
                <w:lang w:eastAsia="en-GB"/>
              </w:rPr>
              <w:t>7</w:t>
            </w:r>
            <w:r>
              <w:rPr>
                <w:rFonts w:ascii="Times New Roman" w:eastAsia="Times New Roman" w:hAnsi="Times New Roman"/>
                <w:bCs/>
                <w:lang w:eastAsia="en-GB"/>
              </w:rPr>
              <w:t>.</w:t>
            </w:r>
            <w:r w:rsidRPr="00801C5E">
              <w:rPr>
                <w:rFonts w:ascii="Times New Roman" w:eastAsia="Times New Roman" w:hAnsi="Times New Roman"/>
                <w:bCs/>
                <w:lang w:eastAsia="en-GB"/>
              </w:rPr>
              <w:t>065</w:t>
            </w:r>
            <w:r>
              <w:rPr>
                <w:rFonts w:ascii="Times New Roman" w:eastAsia="Times New Roman" w:hAnsi="Times New Roman"/>
                <w:bCs/>
                <w:lang w:eastAsia="en-GB"/>
              </w:rPr>
              <w:t>.</w:t>
            </w:r>
            <w:r w:rsidRPr="00801C5E">
              <w:rPr>
                <w:rFonts w:ascii="Times New Roman" w:eastAsia="Times New Roman" w:hAnsi="Times New Roman"/>
                <w:bCs/>
                <w:lang w:eastAsia="en-GB"/>
              </w:rPr>
              <w:t>179</w:t>
            </w:r>
            <w:r>
              <w:rPr>
                <w:rFonts w:ascii="Times New Roman" w:eastAsia="Times New Roman" w:hAnsi="Times New Roman"/>
                <w:bCs/>
                <w:lang w:eastAsia="en-GB"/>
              </w:rPr>
              <w:t>.</w:t>
            </w:r>
            <w:r w:rsidRPr="00801C5E">
              <w:rPr>
                <w:rFonts w:ascii="Times New Roman" w:eastAsia="Times New Roman" w:hAnsi="Times New Roman"/>
                <w:bCs/>
                <w:lang w:eastAsia="en-GB"/>
              </w:rPr>
              <w:t>663</w:t>
            </w:r>
          </w:p>
        </w:tc>
        <w:tc>
          <w:tcPr>
            <w:tcW w:w="2318" w:type="dxa"/>
            <w:vAlign w:val="center"/>
          </w:tcPr>
          <w:p w14:paraId="0E12BAB7" w14:textId="77777777" w:rsidR="00AA1BB3" w:rsidRPr="00882187" w:rsidRDefault="00AA1BB3" w:rsidP="00AA1BB3">
            <w:pPr>
              <w:spacing w:after="0" w:line="240" w:lineRule="auto"/>
              <w:jc w:val="right"/>
              <w:rPr>
                <w:rFonts w:ascii="Times New Roman" w:eastAsia="Times New Roman" w:hAnsi="Times New Roman"/>
                <w:bCs/>
                <w:lang w:eastAsia="en-GB"/>
              </w:rPr>
            </w:pPr>
          </w:p>
          <w:p w14:paraId="2FA7002B" w14:textId="10E1E298" w:rsidR="00AA1BB3" w:rsidRPr="00882187" w:rsidRDefault="00C82312" w:rsidP="00AA1BB3">
            <w:pPr>
              <w:spacing w:after="0" w:line="240" w:lineRule="auto"/>
              <w:jc w:val="right"/>
              <w:rPr>
                <w:rFonts w:ascii="Times New Roman" w:eastAsia="Times New Roman" w:hAnsi="Times New Roman"/>
                <w:bCs/>
                <w:lang w:eastAsia="en-GB"/>
              </w:rPr>
            </w:pPr>
            <w:r w:rsidRPr="00C82312">
              <w:rPr>
                <w:rFonts w:ascii="Times New Roman" w:eastAsia="Times New Roman" w:hAnsi="Times New Roman"/>
                <w:bCs/>
                <w:lang w:eastAsia="en-GB"/>
              </w:rPr>
              <w:t>1.919.735.613</w:t>
            </w:r>
          </w:p>
        </w:tc>
      </w:tr>
      <w:tr w:rsidR="00AA1BB3" w:rsidRPr="00CC651F" w14:paraId="5CF2953F" w14:textId="77777777" w:rsidTr="00874CAB">
        <w:trPr>
          <w:trHeight w:val="763"/>
        </w:trPr>
        <w:tc>
          <w:tcPr>
            <w:tcW w:w="4393" w:type="dxa"/>
          </w:tcPr>
          <w:p w14:paraId="49CE7768" w14:textId="77777777" w:rsidR="00AA1BB3" w:rsidRPr="00882187" w:rsidRDefault="00AA1BB3" w:rsidP="00AA1BB3">
            <w:pPr>
              <w:spacing w:before="120" w:after="120" w:line="360" w:lineRule="auto"/>
              <w:rPr>
                <w:rFonts w:ascii="Times New Roman" w:eastAsia="Times New Roman" w:hAnsi="Times New Roman"/>
                <w:bCs/>
                <w:lang w:eastAsia="en-GB"/>
              </w:rPr>
            </w:pPr>
            <w:r w:rsidRPr="00882187">
              <w:rPr>
                <w:rFonts w:ascii="Times New Roman" w:eastAsia="Times New Roman" w:hAnsi="Times New Roman"/>
                <w:bCs/>
                <w:lang w:eastAsia="en-GB"/>
              </w:rPr>
              <w:t>Tiền gửi có kỳ hạn không quá 3 tháng</w:t>
            </w:r>
          </w:p>
        </w:tc>
        <w:tc>
          <w:tcPr>
            <w:tcW w:w="2262" w:type="dxa"/>
            <w:tcBorders>
              <w:bottom w:val="single" w:sz="4" w:space="0" w:color="auto"/>
            </w:tcBorders>
            <w:vAlign w:val="center"/>
          </w:tcPr>
          <w:p w14:paraId="10C7AE5F" w14:textId="4FF62C0D" w:rsidR="00AA1BB3" w:rsidRPr="00882187" w:rsidRDefault="00C82312" w:rsidP="00AA1BB3">
            <w:pPr>
              <w:spacing w:after="0" w:line="240" w:lineRule="auto"/>
              <w:jc w:val="right"/>
              <w:rPr>
                <w:rFonts w:ascii="Times New Roman" w:hAnsi="Times New Roman"/>
              </w:rPr>
            </w:pPr>
            <w:r w:rsidRPr="00C82312">
              <w:rPr>
                <w:rFonts w:ascii="Times New Roman" w:hAnsi="Times New Roman"/>
              </w:rPr>
              <w:t>4</w:t>
            </w:r>
            <w:r w:rsidR="00801C5E">
              <w:rPr>
                <w:rFonts w:ascii="Times New Roman" w:hAnsi="Times New Roman"/>
              </w:rPr>
              <w:t>.</w:t>
            </w:r>
            <w:r w:rsidRPr="00C82312">
              <w:rPr>
                <w:rFonts w:ascii="Times New Roman" w:hAnsi="Times New Roman"/>
              </w:rPr>
              <w:t>076</w:t>
            </w:r>
            <w:r w:rsidR="00801C5E">
              <w:rPr>
                <w:rFonts w:ascii="Times New Roman" w:hAnsi="Times New Roman"/>
              </w:rPr>
              <w:t>.</w:t>
            </w:r>
            <w:r w:rsidRPr="00C82312">
              <w:rPr>
                <w:rFonts w:ascii="Times New Roman" w:hAnsi="Times New Roman"/>
              </w:rPr>
              <w:t>344</w:t>
            </w:r>
            <w:r w:rsidR="00801C5E">
              <w:rPr>
                <w:rFonts w:ascii="Times New Roman" w:hAnsi="Times New Roman"/>
              </w:rPr>
              <w:t>.</w:t>
            </w:r>
            <w:r w:rsidRPr="00C82312">
              <w:rPr>
                <w:rFonts w:ascii="Times New Roman" w:hAnsi="Times New Roman"/>
              </w:rPr>
              <w:t>585</w:t>
            </w:r>
          </w:p>
        </w:tc>
        <w:tc>
          <w:tcPr>
            <w:tcW w:w="2318" w:type="dxa"/>
            <w:tcBorders>
              <w:bottom w:val="single" w:sz="4" w:space="0" w:color="auto"/>
            </w:tcBorders>
            <w:vAlign w:val="center"/>
          </w:tcPr>
          <w:p w14:paraId="014557DB" w14:textId="328CFFD1" w:rsidR="00AA1BB3" w:rsidRPr="003803F0" w:rsidRDefault="00C82312" w:rsidP="00AA1BB3">
            <w:pPr>
              <w:spacing w:after="0" w:line="240" w:lineRule="auto"/>
              <w:jc w:val="right"/>
              <w:rPr>
                <w:rFonts w:ascii="Times New Roman" w:hAnsi="Times New Roman"/>
              </w:rPr>
            </w:pPr>
            <w:r w:rsidRPr="00C82312">
              <w:rPr>
                <w:rFonts w:ascii="Times New Roman" w:hAnsi="Times New Roman"/>
              </w:rPr>
              <w:t>13.114.677.302</w:t>
            </w:r>
          </w:p>
        </w:tc>
      </w:tr>
      <w:tr w:rsidR="00AA1BB3" w:rsidRPr="00CC651F" w14:paraId="6C9C697E" w14:textId="77777777" w:rsidTr="00874CAB">
        <w:trPr>
          <w:trHeight w:val="247"/>
        </w:trPr>
        <w:tc>
          <w:tcPr>
            <w:tcW w:w="4393" w:type="dxa"/>
          </w:tcPr>
          <w:p w14:paraId="615472D8" w14:textId="77777777" w:rsidR="00AA1BB3" w:rsidRPr="00882187" w:rsidRDefault="00AA1BB3" w:rsidP="00AA1BB3">
            <w:pPr>
              <w:spacing w:beforeLines="60" w:before="144" w:afterLines="60" w:after="144"/>
              <w:rPr>
                <w:rFonts w:ascii="Times New Roman" w:eastAsia="Times New Roman" w:hAnsi="Times New Roman"/>
                <w:b/>
                <w:bCs/>
                <w:lang w:eastAsia="en-GB"/>
              </w:rPr>
            </w:pPr>
          </w:p>
        </w:tc>
        <w:tc>
          <w:tcPr>
            <w:tcW w:w="2262" w:type="dxa"/>
            <w:tcBorders>
              <w:top w:val="single" w:sz="4" w:space="0" w:color="auto"/>
            </w:tcBorders>
          </w:tcPr>
          <w:p w14:paraId="7FC6A3F4" w14:textId="587164B3" w:rsidR="00AA1BB3" w:rsidRPr="00635EEC" w:rsidRDefault="00801C5E" w:rsidP="00AA1BB3">
            <w:pPr>
              <w:pBdr>
                <w:bottom w:val="double" w:sz="4" w:space="1" w:color="auto"/>
              </w:pBdr>
              <w:spacing w:before="120" w:after="0" w:line="240" w:lineRule="auto"/>
              <w:ind w:left="-108"/>
              <w:jc w:val="right"/>
              <w:rPr>
                <w:rFonts w:ascii="Times New Roman" w:eastAsia="Times New Roman" w:hAnsi="Times New Roman"/>
                <w:b/>
                <w:bCs/>
                <w:lang w:eastAsia="en-GB"/>
              </w:rPr>
            </w:pPr>
            <w:r w:rsidRPr="00801C5E">
              <w:rPr>
                <w:rFonts w:ascii="Times New Roman" w:hAnsi="Times New Roman"/>
                <w:b/>
              </w:rPr>
              <w:t>11</w:t>
            </w:r>
            <w:r>
              <w:rPr>
                <w:rFonts w:ascii="Times New Roman" w:hAnsi="Times New Roman"/>
                <w:b/>
              </w:rPr>
              <w:t>.</w:t>
            </w:r>
            <w:r w:rsidRPr="00801C5E">
              <w:rPr>
                <w:rFonts w:ascii="Times New Roman" w:hAnsi="Times New Roman"/>
                <w:b/>
              </w:rPr>
              <w:t>141</w:t>
            </w:r>
            <w:r>
              <w:rPr>
                <w:rFonts w:ascii="Times New Roman" w:hAnsi="Times New Roman"/>
                <w:b/>
              </w:rPr>
              <w:t>.</w:t>
            </w:r>
            <w:r w:rsidRPr="00801C5E">
              <w:rPr>
                <w:rFonts w:ascii="Times New Roman" w:hAnsi="Times New Roman"/>
                <w:b/>
              </w:rPr>
              <w:t>524</w:t>
            </w:r>
            <w:r>
              <w:rPr>
                <w:rFonts w:ascii="Times New Roman" w:hAnsi="Times New Roman"/>
                <w:b/>
              </w:rPr>
              <w:t>.</w:t>
            </w:r>
            <w:r w:rsidRPr="00801C5E">
              <w:rPr>
                <w:rFonts w:ascii="Times New Roman" w:hAnsi="Times New Roman"/>
                <w:b/>
              </w:rPr>
              <w:t>248</w:t>
            </w:r>
          </w:p>
        </w:tc>
        <w:tc>
          <w:tcPr>
            <w:tcW w:w="2318" w:type="dxa"/>
            <w:tcBorders>
              <w:top w:val="single" w:sz="4" w:space="0" w:color="auto"/>
            </w:tcBorders>
          </w:tcPr>
          <w:p w14:paraId="570FFEC9" w14:textId="742DC250" w:rsidR="00AA1BB3" w:rsidRDefault="00C82312" w:rsidP="00AA1BB3">
            <w:pPr>
              <w:pBdr>
                <w:bottom w:val="double" w:sz="4" w:space="1" w:color="auto"/>
              </w:pBdr>
              <w:spacing w:before="120" w:after="0" w:line="240" w:lineRule="auto"/>
              <w:ind w:left="-108"/>
              <w:jc w:val="right"/>
              <w:rPr>
                <w:rFonts w:ascii="Times New Roman" w:hAnsi="Times New Roman"/>
                <w:b/>
              </w:rPr>
            </w:pPr>
            <w:r w:rsidRPr="00C82312">
              <w:rPr>
                <w:rFonts w:ascii="Times New Roman" w:hAnsi="Times New Roman"/>
                <w:b/>
              </w:rPr>
              <w:t>15.034.412.915</w:t>
            </w:r>
          </w:p>
        </w:tc>
      </w:tr>
    </w:tbl>
    <w:p w14:paraId="40EF0AF4" w14:textId="77777777" w:rsidR="00765B95" w:rsidRDefault="00765B95"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p>
    <w:p w14:paraId="4788039B" w14:textId="7DF5273B" w:rsidR="00C22D0B" w:rsidRPr="0078672F"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r w:rsidRPr="0078672F">
        <w:rPr>
          <w:rFonts w:ascii="Times New Roman" w:eastAsia="Times New Roman" w:hAnsi="Times New Roman"/>
          <w:b/>
          <w:bCs/>
          <w:sz w:val="24"/>
          <w:szCs w:val="24"/>
        </w:rPr>
        <w:lastRenderedPageBreak/>
        <w:t xml:space="preserve">5.2 </w:t>
      </w:r>
      <w:r w:rsidRPr="0078672F">
        <w:rPr>
          <w:rFonts w:ascii="Times New Roman" w:eastAsia="Times New Roman" w:hAnsi="Times New Roman"/>
          <w:b/>
          <w:bCs/>
          <w:sz w:val="24"/>
          <w:szCs w:val="24"/>
        </w:rPr>
        <w:tab/>
      </w:r>
      <w:r w:rsidR="00E34A50" w:rsidRPr="0078672F">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p w14:paraId="47FF3364" w14:textId="74C29366" w:rsidR="00C22D0B" w:rsidRPr="0078672F" w:rsidRDefault="00036740" w:rsidP="006A7779">
      <w:pPr>
        <w:spacing w:beforeLines="60" w:before="144" w:afterLines="60"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i/>
          <w:sz w:val="24"/>
          <w:szCs w:val="24"/>
          <w:lang w:eastAsia="en-GB"/>
        </w:rPr>
        <w:tab/>
      </w:r>
      <w:r w:rsidR="00CF715E" w:rsidRPr="0078672F">
        <w:rPr>
          <w:rFonts w:ascii="Times New Roman" w:eastAsia="Times New Roman" w:hAnsi="Times New Roman"/>
          <w:bCs/>
          <w:sz w:val="24"/>
          <w:szCs w:val="24"/>
          <w:lang w:eastAsia="en-GB"/>
        </w:rPr>
        <w:t xml:space="preserve">Chi tiết các </w:t>
      </w:r>
      <w:r w:rsidR="00CA52B6" w:rsidRPr="0078672F">
        <w:rPr>
          <w:rFonts w:ascii="Times New Roman" w:eastAsia="Times New Roman" w:hAnsi="Times New Roman"/>
          <w:bCs/>
          <w:sz w:val="24"/>
          <w:szCs w:val="24"/>
          <w:lang w:eastAsia="en-GB"/>
        </w:rPr>
        <w:t xml:space="preserve">khoản đầu tư của Quỹ tại </w:t>
      </w:r>
      <w:r w:rsidR="00CA52B6" w:rsidRPr="00C65A0B">
        <w:rPr>
          <w:rFonts w:ascii="Times New Roman" w:eastAsia="Times New Roman" w:hAnsi="Times New Roman"/>
          <w:bCs/>
          <w:sz w:val="24"/>
          <w:szCs w:val="24"/>
          <w:lang w:eastAsia="en-GB"/>
        </w:rPr>
        <w:t xml:space="preserve">ngày </w:t>
      </w:r>
      <w:r w:rsidR="00A32325" w:rsidRPr="00C65A0B">
        <w:rPr>
          <w:rFonts w:ascii="Times New Roman" w:eastAsia="Times New Roman" w:hAnsi="Times New Roman"/>
          <w:bCs/>
          <w:sz w:val="24"/>
          <w:szCs w:val="24"/>
          <w:lang w:eastAsia="en-GB"/>
        </w:rPr>
        <w:t>3</w:t>
      </w:r>
      <w:r w:rsidR="003C07F3">
        <w:rPr>
          <w:rFonts w:ascii="Times New Roman" w:eastAsia="Times New Roman" w:hAnsi="Times New Roman"/>
          <w:bCs/>
          <w:sz w:val="24"/>
          <w:szCs w:val="24"/>
          <w:lang w:eastAsia="en-GB"/>
        </w:rPr>
        <w:t>0</w:t>
      </w:r>
      <w:r w:rsidR="00884B74" w:rsidRPr="00C65A0B">
        <w:rPr>
          <w:rFonts w:ascii="Times New Roman" w:eastAsia="Times New Roman" w:hAnsi="Times New Roman"/>
          <w:bCs/>
          <w:sz w:val="24"/>
          <w:szCs w:val="24"/>
          <w:lang w:eastAsia="en-GB"/>
        </w:rPr>
        <w:t xml:space="preserve"> </w:t>
      </w:r>
      <w:r w:rsidR="00CF715E" w:rsidRPr="00C65A0B">
        <w:rPr>
          <w:rFonts w:ascii="Times New Roman" w:eastAsia="Times New Roman" w:hAnsi="Times New Roman"/>
          <w:bCs/>
          <w:sz w:val="24"/>
          <w:szCs w:val="24"/>
          <w:lang w:eastAsia="en-GB"/>
        </w:rPr>
        <w:t xml:space="preserve">tháng </w:t>
      </w:r>
      <w:r w:rsidR="003C07F3">
        <w:rPr>
          <w:rFonts w:ascii="Times New Roman" w:eastAsia="Times New Roman" w:hAnsi="Times New Roman"/>
          <w:bCs/>
          <w:sz w:val="24"/>
          <w:szCs w:val="24"/>
          <w:lang w:eastAsia="en-GB"/>
        </w:rPr>
        <w:t>06</w:t>
      </w:r>
      <w:r w:rsidR="007E630B" w:rsidRPr="00C65A0B">
        <w:rPr>
          <w:rFonts w:ascii="Times New Roman" w:eastAsia="Times New Roman" w:hAnsi="Times New Roman"/>
          <w:bCs/>
          <w:sz w:val="24"/>
          <w:szCs w:val="24"/>
          <w:lang w:eastAsia="en-GB"/>
        </w:rPr>
        <w:t xml:space="preserve"> </w:t>
      </w:r>
      <w:r w:rsidR="00CF715E" w:rsidRPr="00C65A0B">
        <w:rPr>
          <w:rFonts w:ascii="Times New Roman" w:eastAsia="Times New Roman" w:hAnsi="Times New Roman"/>
          <w:bCs/>
          <w:sz w:val="24"/>
          <w:szCs w:val="24"/>
          <w:lang w:eastAsia="en-GB"/>
        </w:rPr>
        <w:t>năm 20</w:t>
      </w:r>
      <w:r w:rsidR="009637A5" w:rsidRPr="00C65A0B">
        <w:rPr>
          <w:rFonts w:ascii="Times New Roman" w:eastAsia="Times New Roman" w:hAnsi="Times New Roman"/>
          <w:bCs/>
          <w:sz w:val="24"/>
          <w:szCs w:val="24"/>
          <w:lang w:eastAsia="en-GB"/>
        </w:rPr>
        <w:t>2</w:t>
      </w:r>
      <w:r w:rsidR="0080387B">
        <w:rPr>
          <w:rFonts w:ascii="Times New Roman" w:eastAsia="Times New Roman" w:hAnsi="Times New Roman"/>
          <w:bCs/>
          <w:sz w:val="24"/>
          <w:szCs w:val="24"/>
          <w:lang w:eastAsia="en-GB"/>
        </w:rPr>
        <w:t>5</w:t>
      </w:r>
      <w:r w:rsidR="00CF715E" w:rsidRPr="00C65A0B">
        <w:rPr>
          <w:rFonts w:ascii="Times New Roman" w:eastAsia="Times New Roman" w:hAnsi="Times New Roman"/>
          <w:bCs/>
          <w:sz w:val="24"/>
          <w:szCs w:val="24"/>
          <w:lang w:eastAsia="en-GB"/>
        </w:rPr>
        <w:t xml:space="preserve"> như </w:t>
      </w:r>
      <w:r w:rsidR="00CF715E" w:rsidRPr="0078672F">
        <w:rPr>
          <w:rFonts w:ascii="Times New Roman" w:eastAsia="Times New Roman" w:hAnsi="Times New Roman"/>
          <w:bCs/>
          <w:sz w:val="24"/>
          <w:szCs w:val="24"/>
          <w:lang w:eastAsia="en-GB"/>
        </w:rPr>
        <w:t>sau:</w:t>
      </w:r>
    </w:p>
    <w:tbl>
      <w:tblPr>
        <w:tblStyle w:val="TableGrid"/>
        <w:tblW w:w="5658" w:type="pct"/>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1785"/>
        <w:gridCol w:w="1702"/>
        <w:gridCol w:w="1702"/>
        <w:gridCol w:w="1842"/>
        <w:gridCol w:w="1702"/>
        <w:gridCol w:w="2164"/>
      </w:tblGrid>
      <w:tr w:rsidR="001C0E71" w:rsidRPr="0078672F" w14:paraId="7A0EB654" w14:textId="77777777" w:rsidTr="00994C3A">
        <w:trPr>
          <w:trHeight w:val="292"/>
        </w:trPr>
        <w:tc>
          <w:tcPr>
            <w:tcW w:w="819" w:type="pct"/>
            <w:hideMark/>
          </w:tcPr>
          <w:p w14:paraId="2A5E4ACB" w14:textId="77777777" w:rsidR="001C0E71" w:rsidRPr="0078672F" w:rsidRDefault="001C0E71" w:rsidP="00170889">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 </w:t>
            </w:r>
          </w:p>
        </w:tc>
        <w:tc>
          <w:tcPr>
            <w:tcW w:w="4181" w:type="pct"/>
            <w:gridSpan w:val="5"/>
            <w:hideMark/>
          </w:tcPr>
          <w:p w14:paraId="7E681586" w14:textId="2CFD5908" w:rsidR="001C0E71" w:rsidRDefault="003C07F3" w:rsidP="001C0E71">
            <w:pPr>
              <w:keepNext/>
              <w:pBdr>
                <w:bottom w:val="single" w:sz="4" w:space="1" w:color="auto"/>
              </w:pBdr>
              <w:spacing w:after="0" w:line="360" w:lineRule="auto"/>
              <w:jc w:val="center"/>
              <w:rPr>
                <w:rFonts w:ascii="Times New Roman" w:eastAsia="Times New Roman" w:hAnsi="Times New Roman"/>
                <w:b/>
                <w:bCs/>
                <w:lang w:val="en-GB" w:eastAsia="en-GB"/>
              </w:rPr>
            </w:pPr>
            <w:r>
              <w:rPr>
                <w:rFonts w:ascii="Times New Roman" w:eastAsia="Times New Roman" w:hAnsi="Times New Roman"/>
                <w:b/>
                <w:bCs/>
                <w:lang w:val="en-GB" w:eastAsia="en-GB"/>
              </w:rPr>
              <w:t>30/06</w:t>
            </w:r>
            <w:r w:rsidR="0080387B">
              <w:rPr>
                <w:rFonts w:ascii="Times New Roman" w:eastAsia="Times New Roman" w:hAnsi="Times New Roman"/>
                <w:b/>
                <w:bCs/>
                <w:lang w:val="en-GB" w:eastAsia="en-GB"/>
              </w:rPr>
              <w:t>/2025</w:t>
            </w:r>
          </w:p>
        </w:tc>
      </w:tr>
      <w:tr w:rsidR="001C0E71" w:rsidRPr="0078672F" w14:paraId="52F80684" w14:textId="77777777" w:rsidTr="00994C3A">
        <w:trPr>
          <w:trHeight w:val="70"/>
        </w:trPr>
        <w:tc>
          <w:tcPr>
            <w:tcW w:w="819" w:type="pct"/>
            <w:vMerge w:val="restart"/>
            <w:hideMark/>
          </w:tcPr>
          <w:p w14:paraId="2175B013" w14:textId="77777777" w:rsidR="001C0E71" w:rsidRPr="0078672F" w:rsidRDefault="001C0E71" w:rsidP="00170889">
            <w:pPr>
              <w:keepNext/>
              <w:spacing w:after="0" w:line="36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Khoản đầu tư</w:t>
            </w:r>
          </w:p>
        </w:tc>
        <w:tc>
          <w:tcPr>
            <w:tcW w:w="781" w:type="pct"/>
            <w:vMerge w:val="restart"/>
            <w:hideMark/>
          </w:tcPr>
          <w:p w14:paraId="3AF0909C"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Giá mua</w:t>
            </w:r>
          </w:p>
        </w:tc>
        <w:tc>
          <w:tcPr>
            <w:tcW w:w="781" w:type="pct"/>
            <w:vMerge w:val="restart"/>
            <w:hideMark/>
          </w:tcPr>
          <w:p w14:paraId="39E883FE"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Giá thị trường</w:t>
            </w:r>
          </w:p>
        </w:tc>
        <w:tc>
          <w:tcPr>
            <w:tcW w:w="1626" w:type="pct"/>
            <w:gridSpan w:val="2"/>
            <w:hideMark/>
          </w:tcPr>
          <w:p w14:paraId="281C8084" w14:textId="77777777" w:rsidR="001C0E71" w:rsidRPr="00750A31" w:rsidRDefault="001C0E71" w:rsidP="00170889">
            <w:pPr>
              <w:keepNext/>
              <w:spacing w:after="0" w:line="360" w:lineRule="auto"/>
              <w:jc w:val="center"/>
              <w:rPr>
                <w:rFonts w:ascii="Times New Roman" w:eastAsia="Times New Roman" w:hAnsi="Times New Roman"/>
                <w:b/>
                <w:bCs/>
                <w:lang w:val="en-GB" w:eastAsia="en-GB"/>
              </w:rPr>
            </w:pPr>
            <w:r w:rsidRPr="00750A31">
              <w:rPr>
                <w:rFonts w:ascii="Times New Roman" w:eastAsia="Times New Roman" w:hAnsi="Times New Roman"/>
                <w:b/>
                <w:bCs/>
                <w:lang w:val="en-GB" w:eastAsia="en-GB"/>
              </w:rPr>
              <w:t>Chênh lệch đánh giá</w:t>
            </w:r>
          </w:p>
        </w:tc>
        <w:tc>
          <w:tcPr>
            <w:tcW w:w="992" w:type="pct"/>
            <w:vMerge w:val="restart"/>
          </w:tcPr>
          <w:p w14:paraId="687B083D" w14:textId="77777777" w:rsidR="001C0E71" w:rsidRPr="00750A31" w:rsidRDefault="001C0E71" w:rsidP="00170889">
            <w:pPr>
              <w:keepNext/>
              <w:tabs>
                <w:tab w:val="left" w:pos="329"/>
              </w:tabs>
              <w:spacing w:after="0" w:line="360" w:lineRule="auto"/>
              <w:ind w:left="-109"/>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Giá trị đánh giá lại theo giá trị thị tr</w:t>
            </w:r>
            <w:r w:rsidRPr="00750A31">
              <w:rPr>
                <w:rFonts w:ascii="Times New Roman" w:eastAsia="Times New Roman" w:hAnsi="Times New Roman" w:hint="cs"/>
                <w:b/>
                <w:bCs/>
                <w:lang w:val="en-GB" w:eastAsia="en-GB"/>
              </w:rPr>
              <w:t>ư</w:t>
            </w:r>
            <w:r w:rsidRPr="00750A31">
              <w:rPr>
                <w:rFonts w:ascii="Times New Roman" w:eastAsia="Times New Roman" w:hAnsi="Times New Roman"/>
                <w:b/>
                <w:bCs/>
                <w:lang w:val="en-GB" w:eastAsia="en-GB"/>
              </w:rPr>
              <w:t>ờng</w:t>
            </w:r>
          </w:p>
        </w:tc>
      </w:tr>
      <w:tr w:rsidR="001C0E71" w:rsidRPr="0078672F" w14:paraId="68D33408" w14:textId="77777777" w:rsidTr="00994C3A">
        <w:trPr>
          <w:trHeight w:val="158"/>
        </w:trPr>
        <w:tc>
          <w:tcPr>
            <w:tcW w:w="819" w:type="pct"/>
            <w:vMerge/>
            <w:hideMark/>
          </w:tcPr>
          <w:p w14:paraId="101EE78C" w14:textId="77777777" w:rsidR="001C0E71" w:rsidRPr="0078672F" w:rsidRDefault="001C0E71" w:rsidP="00170889">
            <w:pPr>
              <w:keepNext/>
              <w:spacing w:after="0" w:line="360" w:lineRule="auto"/>
              <w:rPr>
                <w:rFonts w:ascii="Times New Roman" w:eastAsia="Times New Roman" w:hAnsi="Times New Roman"/>
                <w:b/>
                <w:bCs/>
                <w:lang w:val="en-GB" w:eastAsia="en-GB"/>
              </w:rPr>
            </w:pPr>
          </w:p>
        </w:tc>
        <w:tc>
          <w:tcPr>
            <w:tcW w:w="781" w:type="pct"/>
            <w:vMerge/>
            <w:hideMark/>
          </w:tcPr>
          <w:p w14:paraId="0CA5A76D"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p>
        </w:tc>
        <w:tc>
          <w:tcPr>
            <w:tcW w:w="781" w:type="pct"/>
            <w:vMerge/>
            <w:hideMark/>
          </w:tcPr>
          <w:p w14:paraId="4A14B19A"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p>
        </w:tc>
        <w:tc>
          <w:tcPr>
            <w:tcW w:w="845" w:type="pct"/>
            <w:hideMark/>
          </w:tcPr>
          <w:p w14:paraId="16EE32D8"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Chênh lệch tăng</w:t>
            </w:r>
          </w:p>
        </w:tc>
        <w:tc>
          <w:tcPr>
            <w:tcW w:w="780" w:type="pct"/>
            <w:hideMark/>
          </w:tcPr>
          <w:p w14:paraId="4B215066" w14:textId="77777777" w:rsidR="001C0E71" w:rsidRPr="00750A31" w:rsidRDefault="001C0E71" w:rsidP="00170889">
            <w:pPr>
              <w:keepNext/>
              <w:spacing w:after="0" w:line="360" w:lineRule="auto"/>
              <w:ind w:left="-109"/>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Chênh lệch giảm</w:t>
            </w:r>
          </w:p>
        </w:tc>
        <w:tc>
          <w:tcPr>
            <w:tcW w:w="992" w:type="pct"/>
            <w:vMerge/>
          </w:tcPr>
          <w:p w14:paraId="58164147" w14:textId="77777777" w:rsidR="001C0E71" w:rsidRPr="00750A31" w:rsidRDefault="001C0E71" w:rsidP="00170889">
            <w:pPr>
              <w:keepNext/>
              <w:tabs>
                <w:tab w:val="left" w:pos="329"/>
              </w:tabs>
              <w:spacing w:after="0" w:line="360" w:lineRule="auto"/>
              <w:ind w:left="-109"/>
              <w:jc w:val="right"/>
              <w:rPr>
                <w:rFonts w:ascii="Times New Roman" w:eastAsia="Times New Roman" w:hAnsi="Times New Roman"/>
                <w:b/>
                <w:bCs/>
                <w:lang w:val="en-GB" w:eastAsia="en-GB"/>
              </w:rPr>
            </w:pPr>
          </w:p>
        </w:tc>
      </w:tr>
      <w:tr w:rsidR="001C0E71" w:rsidRPr="0078672F" w14:paraId="413B57A1" w14:textId="77777777" w:rsidTr="00994C3A">
        <w:trPr>
          <w:trHeight w:val="292"/>
        </w:trPr>
        <w:tc>
          <w:tcPr>
            <w:tcW w:w="819" w:type="pct"/>
            <w:hideMark/>
          </w:tcPr>
          <w:p w14:paraId="097FFEB0" w14:textId="77777777" w:rsidR="001C0E71" w:rsidRPr="0078672F" w:rsidRDefault="001C0E71" w:rsidP="00170889">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81" w:type="pct"/>
            <w:hideMark/>
          </w:tcPr>
          <w:p w14:paraId="0E5A4902"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781" w:type="pct"/>
            <w:hideMark/>
          </w:tcPr>
          <w:p w14:paraId="38AF8581"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845" w:type="pct"/>
            <w:hideMark/>
          </w:tcPr>
          <w:p w14:paraId="40A16D0C"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780" w:type="pct"/>
            <w:hideMark/>
          </w:tcPr>
          <w:p w14:paraId="0BE12E45"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992" w:type="pct"/>
          </w:tcPr>
          <w:p w14:paraId="58B8B66D"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r>
      <w:tr w:rsidR="001C0E71" w:rsidRPr="0078672F" w14:paraId="0906F524" w14:textId="77777777" w:rsidTr="00994C3A">
        <w:trPr>
          <w:trHeight w:val="80"/>
        </w:trPr>
        <w:tc>
          <w:tcPr>
            <w:tcW w:w="819" w:type="pct"/>
            <w:hideMark/>
          </w:tcPr>
          <w:p w14:paraId="1C9D81C6" w14:textId="77777777" w:rsidR="001C0E71" w:rsidRPr="0078672F" w:rsidRDefault="001C0E71" w:rsidP="00170889">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81" w:type="pct"/>
            <w:hideMark/>
          </w:tcPr>
          <w:p w14:paraId="61884AF1"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[1]</w:t>
            </w:r>
          </w:p>
        </w:tc>
        <w:tc>
          <w:tcPr>
            <w:tcW w:w="781" w:type="pct"/>
            <w:hideMark/>
          </w:tcPr>
          <w:p w14:paraId="44AFDA5D"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[2]</w:t>
            </w:r>
          </w:p>
        </w:tc>
        <w:tc>
          <w:tcPr>
            <w:tcW w:w="845" w:type="pct"/>
            <w:hideMark/>
          </w:tcPr>
          <w:p w14:paraId="29590152"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[3]=[2]-[1]</w:t>
            </w:r>
          </w:p>
        </w:tc>
        <w:tc>
          <w:tcPr>
            <w:tcW w:w="780" w:type="pct"/>
            <w:hideMark/>
          </w:tcPr>
          <w:p w14:paraId="569470F8"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[4]=[1]-[2]</w:t>
            </w:r>
          </w:p>
        </w:tc>
        <w:tc>
          <w:tcPr>
            <w:tcW w:w="992" w:type="pct"/>
          </w:tcPr>
          <w:p w14:paraId="17BEAD31"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[5]=[1]+[3]+[4]</w:t>
            </w:r>
          </w:p>
        </w:tc>
      </w:tr>
      <w:tr w:rsidR="0080387B" w:rsidRPr="00494458" w14:paraId="407E5A9D" w14:textId="77777777" w:rsidTr="00994C3A">
        <w:trPr>
          <w:trHeight w:val="437"/>
        </w:trPr>
        <w:tc>
          <w:tcPr>
            <w:tcW w:w="819" w:type="pct"/>
            <w:noWrap/>
            <w:hideMark/>
          </w:tcPr>
          <w:p w14:paraId="6AF70C5D" w14:textId="77777777" w:rsidR="0080387B" w:rsidRPr="002B2926" w:rsidRDefault="0080387B" w:rsidP="0080387B">
            <w:pPr>
              <w:spacing w:after="0" w:line="360" w:lineRule="auto"/>
              <w:rPr>
                <w:rFonts w:ascii="Times New Roman" w:eastAsia="Times New Roman" w:hAnsi="Times New Roman"/>
                <w:lang w:val="en-GB" w:eastAsia="en-GB"/>
              </w:rPr>
            </w:pPr>
            <w:r w:rsidRPr="002B2926">
              <w:rPr>
                <w:rFonts w:ascii="Times New Roman" w:eastAsia="Times New Roman" w:hAnsi="Times New Roman"/>
                <w:lang w:val="en-GB" w:eastAsia="en-GB"/>
              </w:rPr>
              <w:t>Cổ phiếu</w:t>
            </w:r>
          </w:p>
        </w:tc>
        <w:tc>
          <w:tcPr>
            <w:tcW w:w="781" w:type="pct"/>
            <w:noWrap/>
            <w:hideMark/>
          </w:tcPr>
          <w:p w14:paraId="22A24505" w14:textId="18635BA0" w:rsidR="0080387B" w:rsidRPr="002B2926" w:rsidRDefault="00590834" w:rsidP="0080387B">
            <w:pPr>
              <w:keepNext/>
              <w:spacing w:after="0" w:line="360" w:lineRule="auto"/>
              <w:jc w:val="right"/>
              <w:rPr>
                <w:rFonts w:ascii="Times New Roman" w:eastAsia="Times New Roman" w:hAnsi="Times New Roman"/>
                <w:noProof/>
              </w:rPr>
            </w:pPr>
            <w:r w:rsidRPr="00590834">
              <w:rPr>
                <w:rFonts w:ascii="Times New Roman" w:eastAsia="Times New Roman" w:hAnsi="Times New Roman"/>
                <w:noProof/>
              </w:rPr>
              <w:t>76</w:t>
            </w:r>
            <w:r>
              <w:rPr>
                <w:rFonts w:ascii="Times New Roman" w:eastAsia="Times New Roman" w:hAnsi="Times New Roman"/>
                <w:noProof/>
              </w:rPr>
              <w:t>.</w:t>
            </w:r>
            <w:r w:rsidRPr="00590834">
              <w:rPr>
                <w:rFonts w:ascii="Times New Roman" w:eastAsia="Times New Roman" w:hAnsi="Times New Roman"/>
                <w:noProof/>
              </w:rPr>
              <w:t>104</w:t>
            </w:r>
            <w:r>
              <w:rPr>
                <w:rFonts w:ascii="Times New Roman" w:eastAsia="Times New Roman" w:hAnsi="Times New Roman"/>
                <w:noProof/>
              </w:rPr>
              <w:t>.</w:t>
            </w:r>
            <w:r w:rsidRPr="00590834">
              <w:rPr>
                <w:rFonts w:ascii="Times New Roman" w:eastAsia="Times New Roman" w:hAnsi="Times New Roman"/>
                <w:noProof/>
              </w:rPr>
              <w:t>211</w:t>
            </w:r>
            <w:r>
              <w:rPr>
                <w:rFonts w:ascii="Times New Roman" w:eastAsia="Times New Roman" w:hAnsi="Times New Roman"/>
                <w:noProof/>
              </w:rPr>
              <w:t>.</w:t>
            </w:r>
            <w:r w:rsidRPr="00590834">
              <w:rPr>
                <w:rFonts w:ascii="Times New Roman" w:eastAsia="Times New Roman" w:hAnsi="Times New Roman"/>
                <w:noProof/>
              </w:rPr>
              <w:t>887</w:t>
            </w:r>
          </w:p>
        </w:tc>
        <w:tc>
          <w:tcPr>
            <w:tcW w:w="781" w:type="pct"/>
            <w:noWrap/>
            <w:hideMark/>
          </w:tcPr>
          <w:p w14:paraId="463EA6C2" w14:textId="47CC5E46" w:rsidR="0080387B" w:rsidRPr="002B2926" w:rsidRDefault="00590834" w:rsidP="0080387B">
            <w:pPr>
              <w:keepNext/>
              <w:spacing w:after="0" w:line="360" w:lineRule="auto"/>
              <w:jc w:val="right"/>
              <w:rPr>
                <w:rFonts w:ascii="Times New Roman" w:eastAsia="Times New Roman" w:hAnsi="Times New Roman"/>
                <w:lang w:val="en-GB" w:eastAsia="en-GB"/>
              </w:rPr>
            </w:pPr>
            <w:r w:rsidRPr="00590834">
              <w:rPr>
                <w:rFonts w:ascii="Times New Roman" w:eastAsia="Times New Roman" w:hAnsi="Times New Roman"/>
                <w:lang w:val="en-GB" w:eastAsia="en-GB"/>
              </w:rPr>
              <w:t>86</w:t>
            </w:r>
            <w:r>
              <w:rPr>
                <w:rFonts w:ascii="Times New Roman" w:eastAsia="Times New Roman" w:hAnsi="Times New Roman"/>
                <w:lang w:val="en-GB" w:eastAsia="en-GB"/>
              </w:rPr>
              <w:t>.</w:t>
            </w:r>
            <w:r w:rsidRPr="00590834">
              <w:rPr>
                <w:rFonts w:ascii="Times New Roman" w:eastAsia="Times New Roman" w:hAnsi="Times New Roman"/>
                <w:lang w:val="en-GB" w:eastAsia="en-GB"/>
              </w:rPr>
              <w:t>640</w:t>
            </w:r>
            <w:r>
              <w:rPr>
                <w:rFonts w:ascii="Times New Roman" w:eastAsia="Times New Roman" w:hAnsi="Times New Roman"/>
                <w:lang w:val="en-GB" w:eastAsia="en-GB"/>
              </w:rPr>
              <w:t>.</w:t>
            </w:r>
            <w:r w:rsidRPr="00590834">
              <w:rPr>
                <w:rFonts w:ascii="Times New Roman" w:eastAsia="Times New Roman" w:hAnsi="Times New Roman"/>
                <w:lang w:val="en-GB" w:eastAsia="en-GB"/>
              </w:rPr>
              <w:t>540</w:t>
            </w:r>
            <w:r>
              <w:rPr>
                <w:rFonts w:ascii="Times New Roman" w:eastAsia="Times New Roman" w:hAnsi="Times New Roman"/>
                <w:lang w:val="en-GB" w:eastAsia="en-GB"/>
              </w:rPr>
              <w:t>.</w:t>
            </w:r>
            <w:r w:rsidRPr="00590834">
              <w:rPr>
                <w:rFonts w:ascii="Times New Roman" w:eastAsia="Times New Roman" w:hAnsi="Times New Roman"/>
                <w:lang w:val="en-GB" w:eastAsia="en-GB"/>
              </w:rPr>
              <w:t>500</w:t>
            </w:r>
          </w:p>
        </w:tc>
        <w:tc>
          <w:tcPr>
            <w:tcW w:w="845" w:type="pct"/>
            <w:noWrap/>
            <w:hideMark/>
          </w:tcPr>
          <w:p w14:paraId="6C90476D" w14:textId="248C545D" w:rsidR="0080387B" w:rsidRPr="002B2926" w:rsidRDefault="00590834" w:rsidP="0080387B">
            <w:pPr>
              <w:keepNext/>
              <w:spacing w:after="0" w:line="360" w:lineRule="auto"/>
              <w:jc w:val="right"/>
              <w:rPr>
                <w:rFonts w:ascii="Times New Roman" w:eastAsia="Times New Roman" w:hAnsi="Times New Roman"/>
                <w:noProof/>
              </w:rPr>
            </w:pPr>
            <w:r w:rsidRPr="00590834">
              <w:rPr>
                <w:rFonts w:ascii="Times New Roman" w:eastAsia="Times New Roman" w:hAnsi="Times New Roman"/>
                <w:noProof/>
              </w:rPr>
              <w:t>12</w:t>
            </w:r>
            <w:r>
              <w:rPr>
                <w:rFonts w:ascii="Times New Roman" w:eastAsia="Times New Roman" w:hAnsi="Times New Roman"/>
                <w:noProof/>
              </w:rPr>
              <w:t>.</w:t>
            </w:r>
            <w:r w:rsidRPr="00590834">
              <w:rPr>
                <w:rFonts w:ascii="Times New Roman" w:eastAsia="Times New Roman" w:hAnsi="Times New Roman"/>
                <w:noProof/>
              </w:rPr>
              <w:t>855</w:t>
            </w:r>
            <w:r>
              <w:rPr>
                <w:rFonts w:ascii="Times New Roman" w:eastAsia="Times New Roman" w:hAnsi="Times New Roman"/>
                <w:noProof/>
              </w:rPr>
              <w:t>.</w:t>
            </w:r>
            <w:r w:rsidRPr="00590834">
              <w:rPr>
                <w:rFonts w:ascii="Times New Roman" w:eastAsia="Times New Roman" w:hAnsi="Times New Roman"/>
                <w:noProof/>
              </w:rPr>
              <w:t>559</w:t>
            </w:r>
            <w:r>
              <w:rPr>
                <w:rFonts w:ascii="Times New Roman" w:eastAsia="Times New Roman" w:hAnsi="Times New Roman"/>
                <w:noProof/>
              </w:rPr>
              <w:t>.</w:t>
            </w:r>
            <w:r w:rsidRPr="00590834">
              <w:rPr>
                <w:rFonts w:ascii="Times New Roman" w:eastAsia="Times New Roman" w:hAnsi="Times New Roman"/>
                <w:noProof/>
              </w:rPr>
              <w:t>935</w:t>
            </w:r>
          </w:p>
        </w:tc>
        <w:tc>
          <w:tcPr>
            <w:tcW w:w="780" w:type="pct"/>
            <w:noWrap/>
            <w:hideMark/>
          </w:tcPr>
          <w:p w14:paraId="76111076" w14:textId="3B9C29CA" w:rsidR="0080387B" w:rsidRPr="002B2926" w:rsidRDefault="0080387B" w:rsidP="0080387B">
            <w:pPr>
              <w:keepNext/>
              <w:spacing w:after="0" w:line="360" w:lineRule="auto"/>
              <w:jc w:val="right"/>
              <w:rPr>
                <w:rFonts w:ascii="Times New Roman" w:eastAsia="Times New Roman" w:hAnsi="Times New Roman"/>
                <w:lang w:val="en-GB" w:eastAsia="en-GB"/>
              </w:rPr>
            </w:pPr>
            <w:r w:rsidRPr="002B2926">
              <w:rPr>
                <w:rFonts w:ascii="Times New Roman" w:eastAsia="Times New Roman" w:hAnsi="Times New Roman"/>
                <w:lang w:val="en-GB" w:eastAsia="en-GB"/>
              </w:rPr>
              <w:t>(</w:t>
            </w:r>
            <w:r w:rsidR="00590834" w:rsidRPr="00590834">
              <w:rPr>
                <w:rFonts w:ascii="Times New Roman" w:eastAsia="Times New Roman" w:hAnsi="Times New Roman"/>
                <w:lang w:val="en-GB" w:eastAsia="en-GB"/>
              </w:rPr>
              <w:t>2</w:t>
            </w:r>
            <w:r w:rsidR="00590834">
              <w:rPr>
                <w:rFonts w:ascii="Times New Roman" w:eastAsia="Times New Roman" w:hAnsi="Times New Roman"/>
                <w:lang w:val="en-GB" w:eastAsia="en-GB"/>
              </w:rPr>
              <w:t>.</w:t>
            </w:r>
            <w:r w:rsidR="00590834" w:rsidRPr="00590834">
              <w:rPr>
                <w:rFonts w:ascii="Times New Roman" w:eastAsia="Times New Roman" w:hAnsi="Times New Roman"/>
                <w:lang w:val="en-GB" w:eastAsia="en-GB"/>
              </w:rPr>
              <w:t>319</w:t>
            </w:r>
            <w:r w:rsidR="00590834">
              <w:rPr>
                <w:rFonts w:ascii="Times New Roman" w:eastAsia="Times New Roman" w:hAnsi="Times New Roman"/>
                <w:lang w:val="en-GB" w:eastAsia="en-GB"/>
              </w:rPr>
              <w:t>.</w:t>
            </w:r>
            <w:r w:rsidR="00590834" w:rsidRPr="00590834">
              <w:rPr>
                <w:rFonts w:ascii="Times New Roman" w:eastAsia="Times New Roman" w:hAnsi="Times New Roman"/>
                <w:lang w:val="en-GB" w:eastAsia="en-GB"/>
              </w:rPr>
              <w:t>231</w:t>
            </w:r>
            <w:r w:rsidR="00590834">
              <w:rPr>
                <w:rFonts w:ascii="Times New Roman" w:eastAsia="Times New Roman" w:hAnsi="Times New Roman"/>
                <w:lang w:val="en-GB" w:eastAsia="en-GB"/>
              </w:rPr>
              <w:t>.</w:t>
            </w:r>
            <w:r w:rsidR="00590834" w:rsidRPr="00590834">
              <w:rPr>
                <w:rFonts w:ascii="Times New Roman" w:eastAsia="Times New Roman" w:hAnsi="Times New Roman"/>
                <w:lang w:val="en-GB" w:eastAsia="en-GB"/>
              </w:rPr>
              <w:t>322</w:t>
            </w:r>
            <w:r w:rsidRPr="002B2926">
              <w:rPr>
                <w:rFonts w:ascii="Times New Roman" w:eastAsia="Times New Roman" w:hAnsi="Times New Roman"/>
                <w:lang w:val="en-GB" w:eastAsia="en-GB"/>
              </w:rPr>
              <w:t>)</w:t>
            </w:r>
          </w:p>
        </w:tc>
        <w:tc>
          <w:tcPr>
            <w:tcW w:w="992" w:type="pct"/>
          </w:tcPr>
          <w:p w14:paraId="07B1866B" w14:textId="53516B60" w:rsidR="0080387B" w:rsidRPr="002B2926" w:rsidRDefault="00590834" w:rsidP="0080387B">
            <w:pPr>
              <w:keepNext/>
              <w:spacing w:after="0" w:line="360" w:lineRule="auto"/>
              <w:jc w:val="right"/>
              <w:rPr>
                <w:rFonts w:ascii="Times New Roman" w:eastAsia="Times New Roman" w:hAnsi="Times New Roman"/>
                <w:lang w:val="en-GB" w:eastAsia="en-GB"/>
              </w:rPr>
            </w:pPr>
            <w:r w:rsidRPr="00590834">
              <w:rPr>
                <w:rFonts w:ascii="Times New Roman" w:eastAsia="Times New Roman" w:hAnsi="Times New Roman"/>
                <w:lang w:val="en-GB" w:eastAsia="en-GB"/>
              </w:rPr>
              <w:t>86</w:t>
            </w:r>
            <w:r>
              <w:rPr>
                <w:rFonts w:ascii="Times New Roman" w:eastAsia="Times New Roman" w:hAnsi="Times New Roman"/>
                <w:lang w:val="en-GB" w:eastAsia="en-GB"/>
              </w:rPr>
              <w:t>.</w:t>
            </w:r>
            <w:r w:rsidRPr="00590834">
              <w:rPr>
                <w:rFonts w:ascii="Times New Roman" w:eastAsia="Times New Roman" w:hAnsi="Times New Roman"/>
                <w:lang w:val="en-GB" w:eastAsia="en-GB"/>
              </w:rPr>
              <w:t>640</w:t>
            </w:r>
            <w:r>
              <w:rPr>
                <w:rFonts w:ascii="Times New Roman" w:eastAsia="Times New Roman" w:hAnsi="Times New Roman"/>
                <w:lang w:val="en-GB" w:eastAsia="en-GB"/>
              </w:rPr>
              <w:t>.</w:t>
            </w:r>
            <w:r w:rsidRPr="00590834">
              <w:rPr>
                <w:rFonts w:ascii="Times New Roman" w:eastAsia="Times New Roman" w:hAnsi="Times New Roman"/>
                <w:lang w:val="en-GB" w:eastAsia="en-GB"/>
              </w:rPr>
              <w:t>540</w:t>
            </w:r>
            <w:r>
              <w:rPr>
                <w:rFonts w:ascii="Times New Roman" w:eastAsia="Times New Roman" w:hAnsi="Times New Roman"/>
                <w:lang w:val="en-GB" w:eastAsia="en-GB"/>
              </w:rPr>
              <w:t>.</w:t>
            </w:r>
            <w:r w:rsidRPr="00590834">
              <w:rPr>
                <w:rFonts w:ascii="Times New Roman" w:eastAsia="Times New Roman" w:hAnsi="Times New Roman"/>
                <w:lang w:val="en-GB" w:eastAsia="en-GB"/>
              </w:rPr>
              <w:t>500</w:t>
            </w:r>
          </w:p>
        </w:tc>
      </w:tr>
      <w:tr w:rsidR="00590834" w:rsidRPr="00494458" w14:paraId="3E080712" w14:textId="77777777" w:rsidTr="00994C3A">
        <w:trPr>
          <w:trHeight w:val="437"/>
        </w:trPr>
        <w:tc>
          <w:tcPr>
            <w:tcW w:w="819" w:type="pct"/>
            <w:noWrap/>
          </w:tcPr>
          <w:p w14:paraId="265B02B6" w14:textId="05E22B70" w:rsidR="00590834" w:rsidRPr="002B2926" w:rsidRDefault="00994C3A" w:rsidP="0080387B">
            <w:pPr>
              <w:spacing w:after="0" w:line="360" w:lineRule="auto"/>
              <w:rPr>
                <w:rFonts w:ascii="Times New Roman" w:eastAsia="Times New Roman" w:hAnsi="Times New Roman"/>
                <w:lang w:val="en-GB" w:eastAsia="en-GB"/>
              </w:rPr>
            </w:pPr>
            <w:r>
              <w:rPr>
                <w:rFonts w:ascii="Times New Roman" w:eastAsia="Times New Roman" w:hAnsi="Times New Roman"/>
                <w:lang w:val="en-GB" w:eastAsia="en-GB"/>
              </w:rPr>
              <w:t>Quyền mua</w:t>
            </w:r>
          </w:p>
        </w:tc>
        <w:tc>
          <w:tcPr>
            <w:tcW w:w="781" w:type="pct"/>
            <w:noWrap/>
          </w:tcPr>
          <w:p w14:paraId="0C83BB64" w14:textId="42764B45" w:rsidR="00590834" w:rsidRPr="002B2926" w:rsidRDefault="00590834" w:rsidP="0080387B">
            <w:pPr>
              <w:keepNext/>
              <w:spacing w:after="0" w:line="360" w:lineRule="auto"/>
              <w:jc w:val="right"/>
              <w:rPr>
                <w:rFonts w:ascii="Times New Roman" w:eastAsia="Times New Roman" w:hAnsi="Times New Roman"/>
                <w:noProof/>
              </w:rPr>
            </w:pPr>
            <w:r>
              <w:rPr>
                <w:rFonts w:ascii="Times New Roman" w:eastAsia="Times New Roman" w:hAnsi="Times New Roman"/>
                <w:noProof/>
              </w:rPr>
              <w:t>-</w:t>
            </w:r>
          </w:p>
        </w:tc>
        <w:tc>
          <w:tcPr>
            <w:tcW w:w="781" w:type="pct"/>
            <w:noWrap/>
          </w:tcPr>
          <w:p w14:paraId="34B89271" w14:textId="5D4B6F04" w:rsidR="00590834" w:rsidRPr="002B2926" w:rsidRDefault="00994C3A" w:rsidP="0080387B">
            <w:pPr>
              <w:keepNext/>
              <w:spacing w:after="0" w:line="360" w:lineRule="auto"/>
              <w:jc w:val="right"/>
              <w:rPr>
                <w:rFonts w:ascii="Times New Roman" w:eastAsia="Times New Roman" w:hAnsi="Times New Roman"/>
                <w:lang w:val="en-GB" w:eastAsia="en-GB"/>
              </w:rPr>
            </w:pPr>
            <w:r>
              <w:rPr>
                <w:rFonts w:ascii="Times New Roman" w:eastAsia="Times New Roman" w:hAnsi="Times New Roman"/>
                <w:lang w:val="en-GB" w:eastAsia="en-GB"/>
              </w:rPr>
              <w:t>399.000.000</w:t>
            </w:r>
          </w:p>
        </w:tc>
        <w:tc>
          <w:tcPr>
            <w:tcW w:w="845" w:type="pct"/>
            <w:noWrap/>
          </w:tcPr>
          <w:p w14:paraId="27D6CBD9" w14:textId="55364B66" w:rsidR="00590834" w:rsidRPr="002B2926" w:rsidRDefault="00994C3A" w:rsidP="0080387B">
            <w:pPr>
              <w:keepNext/>
              <w:spacing w:after="0" w:line="360" w:lineRule="auto"/>
              <w:jc w:val="right"/>
              <w:rPr>
                <w:rFonts w:ascii="Times New Roman" w:eastAsia="Times New Roman" w:hAnsi="Times New Roman"/>
                <w:noProof/>
              </w:rPr>
            </w:pPr>
            <w:r>
              <w:rPr>
                <w:rFonts w:ascii="Times New Roman" w:eastAsia="Times New Roman" w:hAnsi="Times New Roman"/>
                <w:noProof/>
              </w:rPr>
              <w:t>399.000.000</w:t>
            </w:r>
          </w:p>
        </w:tc>
        <w:tc>
          <w:tcPr>
            <w:tcW w:w="780" w:type="pct"/>
            <w:noWrap/>
          </w:tcPr>
          <w:p w14:paraId="765712A7" w14:textId="1CC29B19" w:rsidR="00590834" w:rsidRPr="002B2926" w:rsidRDefault="00590834" w:rsidP="0080387B">
            <w:pPr>
              <w:keepNext/>
              <w:spacing w:after="0" w:line="360" w:lineRule="auto"/>
              <w:jc w:val="right"/>
              <w:rPr>
                <w:rFonts w:ascii="Times New Roman" w:eastAsia="Times New Roman" w:hAnsi="Times New Roman"/>
                <w:lang w:val="en-GB" w:eastAsia="en-GB"/>
              </w:rPr>
            </w:pPr>
            <w:r>
              <w:rPr>
                <w:rFonts w:ascii="Times New Roman" w:eastAsia="Times New Roman" w:hAnsi="Times New Roman"/>
                <w:lang w:val="en-GB" w:eastAsia="en-GB"/>
              </w:rPr>
              <w:t>-</w:t>
            </w:r>
          </w:p>
        </w:tc>
        <w:tc>
          <w:tcPr>
            <w:tcW w:w="992" w:type="pct"/>
          </w:tcPr>
          <w:p w14:paraId="0573942C" w14:textId="6A56DBDB" w:rsidR="00590834" w:rsidRPr="002B2926" w:rsidRDefault="00590834" w:rsidP="0080387B">
            <w:pPr>
              <w:keepNext/>
              <w:spacing w:after="0" w:line="360" w:lineRule="auto"/>
              <w:jc w:val="right"/>
              <w:rPr>
                <w:rFonts w:ascii="Times New Roman" w:eastAsia="Times New Roman" w:hAnsi="Times New Roman"/>
                <w:lang w:val="en-GB" w:eastAsia="en-GB"/>
              </w:rPr>
            </w:pPr>
            <w:r>
              <w:rPr>
                <w:rFonts w:ascii="Times New Roman" w:eastAsia="Times New Roman" w:hAnsi="Times New Roman"/>
                <w:lang w:val="en-GB" w:eastAsia="en-GB"/>
              </w:rPr>
              <w:t>399.000.000</w:t>
            </w:r>
          </w:p>
        </w:tc>
      </w:tr>
      <w:tr w:rsidR="0080387B" w:rsidRPr="00494458" w14:paraId="4E1D3D9C" w14:textId="77777777" w:rsidTr="00994C3A">
        <w:trPr>
          <w:trHeight w:val="437"/>
        </w:trPr>
        <w:tc>
          <w:tcPr>
            <w:tcW w:w="819" w:type="pct"/>
            <w:noWrap/>
          </w:tcPr>
          <w:p w14:paraId="6CC46E79" w14:textId="1F6052FA" w:rsidR="0080387B" w:rsidRPr="002B2926" w:rsidRDefault="00994C3A" w:rsidP="00994C3A">
            <w:pPr>
              <w:spacing w:after="0" w:line="360" w:lineRule="auto"/>
              <w:rPr>
                <w:rFonts w:ascii="Times New Roman" w:eastAsia="Times New Roman" w:hAnsi="Times New Roman"/>
                <w:lang w:val="en-GB" w:eastAsia="en-GB"/>
              </w:rPr>
            </w:pPr>
            <w:r>
              <w:rPr>
                <w:rFonts w:ascii="Times New Roman" w:eastAsia="Times New Roman" w:hAnsi="Times New Roman"/>
                <w:lang w:val="en-GB" w:eastAsia="en-GB"/>
              </w:rPr>
              <w:t>T</w:t>
            </w:r>
            <w:r w:rsidR="0080387B" w:rsidRPr="002B2926">
              <w:rPr>
                <w:rFonts w:ascii="Times New Roman" w:eastAsia="Times New Roman" w:hAnsi="Times New Roman"/>
                <w:lang w:val="en-GB" w:eastAsia="en-GB"/>
              </w:rPr>
              <w:t xml:space="preserve">iền gửi </w:t>
            </w:r>
            <w:r>
              <w:rPr>
                <w:rFonts w:ascii="Times New Roman" w:eastAsia="Times New Roman" w:hAnsi="Times New Roman"/>
                <w:lang w:val="en-GB" w:eastAsia="en-GB"/>
              </w:rPr>
              <w:t>có kỳ hạn trên</w:t>
            </w:r>
            <w:r w:rsidR="0080387B" w:rsidRPr="002B2926">
              <w:rPr>
                <w:rFonts w:ascii="Times New Roman" w:eastAsia="Times New Roman" w:hAnsi="Times New Roman"/>
                <w:lang w:val="en-GB" w:eastAsia="en-GB"/>
              </w:rPr>
              <w:t xml:space="preserve"> 03 tháng</w:t>
            </w:r>
          </w:p>
        </w:tc>
        <w:tc>
          <w:tcPr>
            <w:tcW w:w="781" w:type="pct"/>
            <w:tcBorders>
              <w:bottom w:val="single" w:sz="4" w:space="0" w:color="auto"/>
            </w:tcBorders>
            <w:noWrap/>
            <w:vAlign w:val="center"/>
          </w:tcPr>
          <w:p w14:paraId="46CF153D" w14:textId="720A02A0" w:rsidR="0080387B" w:rsidRPr="002B2926" w:rsidRDefault="00590834" w:rsidP="002B2926">
            <w:pPr>
              <w:keepNext/>
              <w:spacing w:after="0" w:line="360" w:lineRule="auto"/>
              <w:jc w:val="right"/>
              <w:rPr>
                <w:rFonts w:ascii="Times New Roman" w:eastAsia="Times New Roman" w:hAnsi="Times New Roman"/>
                <w:noProof/>
              </w:rPr>
            </w:pPr>
            <w:r w:rsidRPr="00590834">
              <w:rPr>
                <w:rFonts w:ascii="Times New Roman" w:eastAsia="Times New Roman" w:hAnsi="Times New Roman"/>
                <w:noProof/>
              </w:rPr>
              <w:t>31</w:t>
            </w:r>
            <w:r>
              <w:rPr>
                <w:rFonts w:ascii="Times New Roman" w:eastAsia="Times New Roman" w:hAnsi="Times New Roman"/>
                <w:noProof/>
              </w:rPr>
              <w:t>.</w:t>
            </w:r>
            <w:r w:rsidRPr="00590834">
              <w:rPr>
                <w:rFonts w:ascii="Times New Roman" w:eastAsia="Times New Roman" w:hAnsi="Times New Roman"/>
                <w:noProof/>
              </w:rPr>
              <w:t>613</w:t>
            </w:r>
            <w:r>
              <w:rPr>
                <w:rFonts w:ascii="Times New Roman" w:eastAsia="Times New Roman" w:hAnsi="Times New Roman"/>
                <w:noProof/>
              </w:rPr>
              <w:t>.</w:t>
            </w:r>
            <w:r w:rsidRPr="00590834">
              <w:rPr>
                <w:rFonts w:ascii="Times New Roman" w:eastAsia="Times New Roman" w:hAnsi="Times New Roman"/>
                <w:noProof/>
              </w:rPr>
              <w:t>285</w:t>
            </w:r>
            <w:r>
              <w:rPr>
                <w:rFonts w:ascii="Times New Roman" w:eastAsia="Times New Roman" w:hAnsi="Times New Roman"/>
                <w:noProof/>
              </w:rPr>
              <w:t>.</w:t>
            </w:r>
            <w:r w:rsidRPr="00590834">
              <w:rPr>
                <w:rFonts w:ascii="Times New Roman" w:eastAsia="Times New Roman" w:hAnsi="Times New Roman"/>
                <w:noProof/>
              </w:rPr>
              <w:t>051</w:t>
            </w:r>
          </w:p>
        </w:tc>
        <w:tc>
          <w:tcPr>
            <w:tcW w:w="781" w:type="pct"/>
            <w:tcBorders>
              <w:bottom w:val="single" w:sz="4" w:space="0" w:color="auto"/>
            </w:tcBorders>
            <w:noWrap/>
            <w:vAlign w:val="center"/>
          </w:tcPr>
          <w:p w14:paraId="116E939D" w14:textId="1281AEE6" w:rsidR="0080387B" w:rsidRPr="002B2926" w:rsidRDefault="00590834" w:rsidP="002B2926">
            <w:pPr>
              <w:keepNext/>
              <w:spacing w:after="0" w:line="360" w:lineRule="auto"/>
              <w:jc w:val="right"/>
              <w:rPr>
                <w:rFonts w:ascii="Times New Roman" w:eastAsia="Times New Roman" w:hAnsi="Times New Roman"/>
                <w:noProof/>
              </w:rPr>
            </w:pPr>
            <w:r w:rsidRPr="00590834">
              <w:rPr>
                <w:rFonts w:ascii="Times New Roman" w:eastAsia="Times New Roman" w:hAnsi="Times New Roman"/>
                <w:noProof/>
              </w:rPr>
              <w:t>31</w:t>
            </w:r>
            <w:r>
              <w:rPr>
                <w:rFonts w:ascii="Times New Roman" w:eastAsia="Times New Roman" w:hAnsi="Times New Roman"/>
                <w:noProof/>
              </w:rPr>
              <w:t>.</w:t>
            </w:r>
            <w:r w:rsidRPr="00590834">
              <w:rPr>
                <w:rFonts w:ascii="Times New Roman" w:eastAsia="Times New Roman" w:hAnsi="Times New Roman"/>
                <w:noProof/>
              </w:rPr>
              <w:t>613</w:t>
            </w:r>
            <w:r>
              <w:rPr>
                <w:rFonts w:ascii="Times New Roman" w:eastAsia="Times New Roman" w:hAnsi="Times New Roman"/>
                <w:noProof/>
              </w:rPr>
              <w:t>.</w:t>
            </w:r>
            <w:r w:rsidRPr="00590834">
              <w:rPr>
                <w:rFonts w:ascii="Times New Roman" w:eastAsia="Times New Roman" w:hAnsi="Times New Roman"/>
                <w:noProof/>
              </w:rPr>
              <w:t>285</w:t>
            </w:r>
            <w:r>
              <w:rPr>
                <w:rFonts w:ascii="Times New Roman" w:eastAsia="Times New Roman" w:hAnsi="Times New Roman"/>
                <w:noProof/>
              </w:rPr>
              <w:t>.</w:t>
            </w:r>
            <w:r w:rsidRPr="00590834">
              <w:rPr>
                <w:rFonts w:ascii="Times New Roman" w:eastAsia="Times New Roman" w:hAnsi="Times New Roman"/>
                <w:noProof/>
              </w:rPr>
              <w:t>051</w:t>
            </w:r>
          </w:p>
        </w:tc>
        <w:tc>
          <w:tcPr>
            <w:tcW w:w="845" w:type="pct"/>
            <w:tcBorders>
              <w:bottom w:val="single" w:sz="4" w:space="0" w:color="auto"/>
            </w:tcBorders>
            <w:noWrap/>
            <w:vAlign w:val="center"/>
          </w:tcPr>
          <w:p w14:paraId="5A21A854" w14:textId="5000DADC" w:rsidR="0080387B" w:rsidRPr="002B2926" w:rsidRDefault="0080387B" w:rsidP="002B2926">
            <w:pPr>
              <w:keepNext/>
              <w:spacing w:after="0" w:line="360" w:lineRule="auto"/>
              <w:jc w:val="right"/>
              <w:rPr>
                <w:rFonts w:ascii="Times New Roman" w:eastAsia="Times New Roman" w:hAnsi="Times New Roman"/>
                <w:noProof/>
              </w:rPr>
            </w:pPr>
            <w:r w:rsidRPr="002B2926">
              <w:rPr>
                <w:rFonts w:ascii="Times New Roman" w:eastAsia="Times New Roman" w:hAnsi="Times New Roman"/>
                <w:noProof/>
              </w:rPr>
              <w:t>-</w:t>
            </w:r>
          </w:p>
        </w:tc>
        <w:tc>
          <w:tcPr>
            <w:tcW w:w="780" w:type="pct"/>
            <w:tcBorders>
              <w:bottom w:val="single" w:sz="4" w:space="0" w:color="auto"/>
            </w:tcBorders>
            <w:noWrap/>
            <w:vAlign w:val="center"/>
          </w:tcPr>
          <w:p w14:paraId="5843847E" w14:textId="5C1D1470" w:rsidR="0080387B" w:rsidRPr="002B2926" w:rsidRDefault="0080387B" w:rsidP="002B2926">
            <w:pPr>
              <w:keepNext/>
              <w:spacing w:after="0" w:line="360" w:lineRule="auto"/>
              <w:jc w:val="right"/>
              <w:rPr>
                <w:rFonts w:ascii="Times New Roman" w:eastAsia="Times New Roman" w:hAnsi="Times New Roman"/>
                <w:noProof/>
              </w:rPr>
            </w:pPr>
            <w:r w:rsidRPr="002B2926">
              <w:rPr>
                <w:rFonts w:ascii="Times New Roman" w:eastAsia="Times New Roman" w:hAnsi="Times New Roman"/>
                <w:noProof/>
              </w:rPr>
              <w:t>-</w:t>
            </w:r>
          </w:p>
        </w:tc>
        <w:tc>
          <w:tcPr>
            <w:tcW w:w="992" w:type="pct"/>
            <w:tcBorders>
              <w:bottom w:val="single" w:sz="4" w:space="0" w:color="auto"/>
            </w:tcBorders>
            <w:vAlign w:val="center"/>
          </w:tcPr>
          <w:p w14:paraId="313EB7C8" w14:textId="3883DFC2" w:rsidR="0080387B" w:rsidRPr="002B2926" w:rsidRDefault="00590834" w:rsidP="002B2926">
            <w:pPr>
              <w:keepNext/>
              <w:spacing w:after="0" w:line="360" w:lineRule="auto"/>
              <w:jc w:val="right"/>
              <w:rPr>
                <w:rFonts w:ascii="Times New Roman" w:eastAsia="Times New Roman" w:hAnsi="Times New Roman"/>
                <w:noProof/>
              </w:rPr>
            </w:pPr>
            <w:r w:rsidRPr="00590834">
              <w:rPr>
                <w:rFonts w:ascii="Times New Roman" w:eastAsia="Times New Roman" w:hAnsi="Times New Roman"/>
                <w:noProof/>
              </w:rPr>
              <w:t>31</w:t>
            </w:r>
            <w:r>
              <w:rPr>
                <w:rFonts w:ascii="Times New Roman" w:eastAsia="Times New Roman" w:hAnsi="Times New Roman"/>
                <w:noProof/>
              </w:rPr>
              <w:t>.</w:t>
            </w:r>
            <w:r w:rsidRPr="00590834">
              <w:rPr>
                <w:rFonts w:ascii="Times New Roman" w:eastAsia="Times New Roman" w:hAnsi="Times New Roman"/>
                <w:noProof/>
              </w:rPr>
              <w:t>613</w:t>
            </w:r>
            <w:r>
              <w:rPr>
                <w:rFonts w:ascii="Times New Roman" w:eastAsia="Times New Roman" w:hAnsi="Times New Roman"/>
                <w:noProof/>
              </w:rPr>
              <w:t>.</w:t>
            </w:r>
            <w:r w:rsidRPr="00590834">
              <w:rPr>
                <w:rFonts w:ascii="Times New Roman" w:eastAsia="Times New Roman" w:hAnsi="Times New Roman"/>
                <w:noProof/>
              </w:rPr>
              <w:t>285</w:t>
            </w:r>
            <w:r>
              <w:rPr>
                <w:rFonts w:ascii="Times New Roman" w:eastAsia="Times New Roman" w:hAnsi="Times New Roman"/>
                <w:noProof/>
              </w:rPr>
              <w:t>.</w:t>
            </w:r>
            <w:r w:rsidRPr="00590834">
              <w:rPr>
                <w:rFonts w:ascii="Times New Roman" w:eastAsia="Times New Roman" w:hAnsi="Times New Roman"/>
                <w:noProof/>
              </w:rPr>
              <w:t>051</w:t>
            </w:r>
          </w:p>
        </w:tc>
      </w:tr>
      <w:tr w:rsidR="0080387B" w:rsidRPr="0078672F" w14:paraId="76A38E26" w14:textId="77777777" w:rsidTr="00994C3A">
        <w:trPr>
          <w:trHeight w:val="1063"/>
        </w:trPr>
        <w:tc>
          <w:tcPr>
            <w:tcW w:w="819" w:type="pct"/>
            <w:noWrap/>
            <w:hideMark/>
          </w:tcPr>
          <w:p w14:paraId="4A670529" w14:textId="77777777" w:rsidR="0080387B" w:rsidRPr="002B2926" w:rsidRDefault="0080387B" w:rsidP="0080387B">
            <w:pPr>
              <w:widowControl w:val="0"/>
              <w:spacing w:after="0" w:line="360" w:lineRule="auto"/>
              <w:rPr>
                <w:rFonts w:ascii="Times New Roman" w:eastAsia="Times New Roman" w:hAnsi="Times New Roman"/>
                <w:b/>
                <w:bCs/>
                <w:lang w:val="en-GB" w:eastAsia="en-GB"/>
              </w:rPr>
            </w:pPr>
          </w:p>
        </w:tc>
        <w:tc>
          <w:tcPr>
            <w:tcW w:w="781" w:type="pct"/>
            <w:tcBorders>
              <w:top w:val="single" w:sz="4" w:space="0" w:color="auto"/>
            </w:tcBorders>
            <w:noWrap/>
            <w:hideMark/>
          </w:tcPr>
          <w:p w14:paraId="6D3DE4B6" w14:textId="07C8ED1C" w:rsidR="0080387B" w:rsidRPr="002B2926" w:rsidRDefault="00590834" w:rsidP="0080387B">
            <w:pPr>
              <w:widowControl w:val="0"/>
              <w:pBdr>
                <w:bottom w:val="double" w:sz="4" w:space="1" w:color="auto"/>
              </w:pBdr>
              <w:spacing w:after="0" w:line="360" w:lineRule="auto"/>
              <w:jc w:val="right"/>
              <w:rPr>
                <w:rFonts w:ascii="Times New Roman" w:eastAsia="Times New Roman" w:hAnsi="Times New Roman"/>
                <w:b/>
                <w:bCs/>
                <w:lang w:val="en-GB" w:eastAsia="en-GB"/>
              </w:rPr>
            </w:pPr>
            <w:r w:rsidRPr="00590834">
              <w:rPr>
                <w:rFonts w:ascii="Times New Roman" w:eastAsia="Times New Roman" w:hAnsi="Times New Roman"/>
                <w:b/>
                <w:noProof/>
              </w:rPr>
              <w:t>107</w:t>
            </w:r>
            <w:r>
              <w:rPr>
                <w:rFonts w:ascii="Times New Roman" w:eastAsia="Times New Roman" w:hAnsi="Times New Roman"/>
                <w:b/>
                <w:noProof/>
              </w:rPr>
              <w:t>.</w:t>
            </w:r>
            <w:r w:rsidRPr="00590834">
              <w:rPr>
                <w:rFonts w:ascii="Times New Roman" w:eastAsia="Times New Roman" w:hAnsi="Times New Roman"/>
                <w:b/>
                <w:noProof/>
              </w:rPr>
              <w:t>717</w:t>
            </w:r>
            <w:r>
              <w:rPr>
                <w:rFonts w:ascii="Times New Roman" w:eastAsia="Times New Roman" w:hAnsi="Times New Roman"/>
                <w:b/>
                <w:noProof/>
              </w:rPr>
              <w:t>.</w:t>
            </w:r>
            <w:r w:rsidRPr="00590834">
              <w:rPr>
                <w:rFonts w:ascii="Times New Roman" w:eastAsia="Times New Roman" w:hAnsi="Times New Roman"/>
                <w:b/>
                <w:noProof/>
              </w:rPr>
              <w:t>496</w:t>
            </w:r>
            <w:r>
              <w:rPr>
                <w:rFonts w:ascii="Times New Roman" w:eastAsia="Times New Roman" w:hAnsi="Times New Roman"/>
                <w:b/>
                <w:noProof/>
              </w:rPr>
              <w:t>.</w:t>
            </w:r>
            <w:r w:rsidRPr="00590834">
              <w:rPr>
                <w:rFonts w:ascii="Times New Roman" w:eastAsia="Times New Roman" w:hAnsi="Times New Roman"/>
                <w:b/>
                <w:noProof/>
              </w:rPr>
              <w:t>938</w:t>
            </w:r>
          </w:p>
        </w:tc>
        <w:tc>
          <w:tcPr>
            <w:tcW w:w="781" w:type="pct"/>
            <w:tcBorders>
              <w:top w:val="single" w:sz="4" w:space="0" w:color="auto"/>
            </w:tcBorders>
            <w:noWrap/>
            <w:hideMark/>
          </w:tcPr>
          <w:p w14:paraId="7A7C0CC1" w14:textId="550CF275" w:rsidR="0080387B" w:rsidRPr="002B2926" w:rsidRDefault="00590834" w:rsidP="00994C3A">
            <w:pPr>
              <w:widowControl w:val="0"/>
              <w:pBdr>
                <w:bottom w:val="double" w:sz="4" w:space="1" w:color="auto"/>
              </w:pBdr>
              <w:spacing w:after="0" w:line="360" w:lineRule="auto"/>
              <w:jc w:val="right"/>
              <w:rPr>
                <w:rFonts w:ascii="Times New Roman" w:eastAsia="Times New Roman" w:hAnsi="Times New Roman"/>
                <w:b/>
                <w:lang w:val="en-GB" w:eastAsia="en-GB"/>
              </w:rPr>
            </w:pPr>
            <w:r w:rsidRPr="00590834">
              <w:rPr>
                <w:rFonts w:ascii="Times New Roman" w:eastAsia="Times New Roman" w:hAnsi="Times New Roman"/>
                <w:b/>
                <w:lang w:val="en-GB" w:eastAsia="en-GB"/>
              </w:rPr>
              <w:t>118</w:t>
            </w:r>
            <w:r>
              <w:rPr>
                <w:rFonts w:ascii="Times New Roman" w:eastAsia="Times New Roman" w:hAnsi="Times New Roman"/>
                <w:b/>
                <w:lang w:val="en-GB" w:eastAsia="en-GB"/>
              </w:rPr>
              <w:t>.</w:t>
            </w:r>
            <w:r w:rsidR="00994C3A">
              <w:rPr>
                <w:rFonts w:ascii="Times New Roman" w:eastAsia="Times New Roman" w:hAnsi="Times New Roman"/>
                <w:b/>
                <w:lang w:val="en-GB" w:eastAsia="en-GB"/>
              </w:rPr>
              <w:t>652</w:t>
            </w:r>
            <w:r>
              <w:rPr>
                <w:rFonts w:ascii="Times New Roman" w:eastAsia="Times New Roman" w:hAnsi="Times New Roman"/>
                <w:b/>
                <w:lang w:val="en-GB" w:eastAsia="en-GB"/>
              </w:rPr>
              <w:t>.</w:t>
            </w:r>
            <w:r w:rsidRPr="00590834">
              <w:rPr>
                <w:rFonts w:ascii="Times New Roman" w:eastAsia="Times New Roman" w:hAnsi="Times New Roman"/>
                <w:b/>
                <w:lang w:val="en-GB" w:eastAsia="en-GB"/>
              </w:rPr>
              <w:t>8</w:t>
            </w:r>
            <w:r w:rsidR="00994C3A">
              <w:rPr>
                <w:rFonts w:ascii="Times New Roman" w:eastAsia="Times New Roman" w:hAnsi="Times New Roman"/>
                <w:b/>
                <w:lang w:val="en-GB" w:eastAsia="en-GB"/>
              </w:rPr>
              <w:t>25</w:t>
            </w:r>
            <w:r>
              <w:rPr>
                <w:rFonts w:ascii="Times New Roman" w:eastAsia="Times New Roman" w:hAnsi="Times New Roman"/>
                <w:b/>
                <w:lang w:val="en-GB" w:eastAsia="en-GB"/>
              </w:rPr>
              <w:t>.</w:t>
            </w:r>
            <w:r w:rsidR="00994C3A">
              <w:rPr>
                <w:rFonts w:ascii="Times New Roman" w:eastAsia="Times New Roman" w:hAnsi="Times New Roman"/>
                <w:b/>
                <w:lang w:val="en-GB" w:eastAsia="en-GB"/>
              </w:rPr>
              <w:t>5</w:t>
            </w:r>
            <w:r w:rsidRPr="00590834">
              <w:rPr>
                <w:rFonts w:ascii="Times New Roman" w:eastAsia="Times New Roman" w:hAnsi="Times New Roman"/>
                <w:b/>
                <w:lang w:val="en-GB" w:eastAsia="en-GB"/>
              </w:rPr>
              <w:t>51</w:t>
            </w:r>
          </w:p>
        </w:tc>
        <w:tc>
          <w:tcPr>
            <w:tcW w:w="845" w:type="pct"/>
            <w:tcBorders>
              <w:top w:val="single" w:sz="4" w:space="0" w:color="auto"/>
            </w:tcBorders>
            <w:noWrap/>
            <w:hideMark/>
          </w:tcPr>
          <w:p w14:paraId="04024506" w14:textId="0DFE8CA8" w:rsidR="0080387B" w:rsidRPr="002B2926" w:rsidRDefault="00994C3A" w:rsidP="0080387B">
            <w:pPr>
              <w:widowControl w:val="0"/>
              <w:pBdr>
                <w:bottom w:val="double" w:sz="4" w:space="1" w:color="auto"/>
              </w:pBdr>
              <w:spacing w:after="0" w:line="360" w:lineRule="auto"/>
              <w:jc w:val="right"/>
              <w:rPr>
                <w:rFonts w:ascii="Times New Roman" w:eastAsia="Times New Roman" w:hAnsi="Times New Roman"/>
                <w:b/>
                <w:bCs/>
                <w:lang w:val="en-GB" w:eastAsia="en-GB"/>
              </w:rPr>
            </w:pPr>
            <w:r>
              <w:rPr>
                <w:rFonts w:ascii="Times New Roman" w:eastAsia="Times New Roman" w:hAnsi="Times New Roman"/>
                <w:b/>
                <w:noProof/>
              </w:rPr>
              <w:t>13.254.559.935</w:t>
            </w:r>
          </w:p>
        </w:tc>
        <w:tc>
          <w:tcPr>
            <w:tcW w:w="780" w:type="pct"/>
            <w:tcBorders>
              <w:top w:val="single" w:sz="4" w:space="0" w:color="auto"/>
            </w:tcBorders>
            <w:noWrap/>
            <w:hideMark/>
          </w:tcPr>
          <w:p w14:paraId="661EA2DC" w14:textId="297A2B41" w:rsidR="0080387B" w:rsidRPr="002B2926" w:rsidRDefault="0080387B" w:rsidP="0080387B">
            <w:pPr>
              <w:widowControl w:val="0"/>
              <w:pBdr>
                <w:bottom w:val="double" w:sz="4" w:space="1" w:color="auto"/>
              </w:pBdr>
              <w:spacing w:after="0" w:line="360" w:lineRule="auto"/>
              <w:jc w:val="right"/>
              <w:rPr>
                <w:rFonts w:ascii="Times New Roman" w:eastAsia="Times New Roman" w:hAnsi="Times New Roman"/>
                <w:b/>
                <w:bCs/>
                <w:lang w:val="en-GB" w:eastAsia="en-GB"/>
              </w:rPr>
            </w:pPr>
            <w:r w:rsidRPr="002B2926">
              <w:rPr>
                <w:rFonts w:ascii="Times New Roman" w:eastAsia="Times New Roman" w:hAnsi="Times New Roman"/>
                <w:b/>
                <w:lang w:val="en-GB" w:eastAsia="en-GB"/>
              </w:rPr>
              <w:t>(</w:t>
            </w:r>
            <w:r w:rsidR="00590834" w:rsidRPr="00590834">
              <w:rPr>
                <w:rFonts w:ascii="Times New Roman" w:eastAsia="Times New Roman" w:hAnsi="Times New Roman"/>
                <w:b/>
                <w:lang w:val="en-GB" w:eastAsia="en-GB"/>
              </w:rPr>
              <w:t>2</w:t>
            </w:r>
            <w:r w:rsidR="00590834">
              <w:rPr>
                <w:rFonts w:ascii="Times New Roman" w:eastAsia="Times New Roman" w:hAnsi="Times New Roman"/>
                <w:b/>
                <w:lang w:val="en-GB" w:eastAsia="en-GB"/>
              </w:rPr>
              <w:t>.</w:t>
            </w:r>
            <w:r w:rsidR="00590834" w:rsidRPr="00590834">
              <w:rPr>
                <w:rFonts w:ascii="Times New Roman" w:eastAsia="Times New Roman" w:hAnsi="Times New Roman"/>
                <w:b/>
                <w:lang w:val="en-GB" w:eastAsia="en-GB"/>
              </w:rPr>
              <w:t>319</w:t>
            </w:r>
            <w:r w:rsidR="00590834">
              <w:rPr>
                <w:rFonts w:ascii="Times New Roman" w:eastAsia="Times New Roman" w:hAnsi="Times New Roman"/>
                <w:b/>
                <w:lang w:val="en-GB" w:eastAsia="en-GB"/>
              </w:rPr>
              <w:t>.</w:t>
            </w:r>
            <w:r w:rsidR="00590834" w:rsidRPr="00590834">
              <w:rPr>
                <w:rFonts w:ascii="Times New Roman" w:eastAsia="Times New Roman" w:hAnsi="Times New Roman"/>
                <w:b/>
                <w:lang w:val="en-GB" w:eastAsia="en-GB"/>
              </w:rPr>
              <w:t>231</w:t>
            </w:r>
            <w:r w:rsidR="00590834">
              <w:rPr>
                <w:rFonts w:ascii="Times New Roman" w:eastAsia="Times New Roman" w:hAnsi="Times New Roman"/>
                <w:b/>
                <w:lang w:val="en-GB" w:eastAsia="en-GB"/>
              </w:rPr>
              <w:t>.</w:t>
            </w:r>
            <w:r w:rsidR="00590834" w:rsidRPr="00590834">
              <w:rPr>
                <w:rFonts w:ascii="Times New Roman" w:eastAsia="Times New Roman" w:hAnsi="Times New Roman"/>
                <w:b/>
                <w:lang w:val="en-GB" w:eastAsia="en-GB"/>
              </w:rPr>
              <w:t>322</w:t>
            </w:r>
            <w:r w:rsidRPr="002B2926">
              <w:rPr>
                <w:rFonts w:ascii="Times New Roman" w:eastAsia="Times New Roman" w:hAnsi="Times New Roman"/>
                <w:b/>
                <w:lang w:val="en-GB" w:eastAsia="en-GB"/>
              </w:rPr>
              <w:t>)</w:t>
            </w:r>
          </w:p>
        </w:tc>
        <w:tc>
          <w:tcPr>
            <w:tcW w:w="992" w:type="pct"/>
            <w:tcBorders>
              <w:top w:val="single" w:sz="4" w:space="0" w:color="auto"/>
            </w:tcBorders>
          </w:tcPr>
          <w:p w14:paraId="405ACE27" w14:textId="5DCBD439" w:rsidR="0080387B" w:rsidRPr="002B2926" w:rsidRDefault="00590834" w:rsidP="0080387B">
            <w:pPr>
              <w:widowControl w:val="0"/>
              <w:pBdr>
                <w:bottom w:val="double" w:sz="4" w:space="1" w:color="auto"/>
              </w:pBdr>
              <w:spacing w:after="0" w:line="360" w:lineRule="auto"/>
              <w:jc w:val="right"/>
              <w:rPr>
                <w:rFonts w:ascii="Times New Roman" w:eastAsia="Times New Roman" w:hAnsi="Times New Roman"/>
                <w:b/>
                <w:bCs/>
                <w:lang w:val="en-GB" w:eastAsia="en-GB"/>
              </w:rPr>
            </w:pPr>
            <w:r w:rsidRPr="00590834">
              <w:rPr>
                <w:rFonts w:ascii="Times New Roman" w:eastAsia="Times New Roman" w:hAnsi="Times New Roman"/>
                <w:b/>
                <w:lang w:val="en-GB" w:eastAsia="en-GB"/>
              </w:rPr>
              <w:t>118</w:t>
            </w:r>
            <w:r>
              <w:rPr>
                <w:rFonts w:ascii="Times New Roman" w:eastAsia="Times New Roman" w:hAnsi="Times New Roman"/>
                <w:b/>
                <w:lang w:val="en-GB" w:eastAsia="en-GB"/>
              </w:rPr>
              <w:t>.</w:t>
            </w:r>
            <w:r w:rsidRPr="00590834">
              <w:rPr>
                <w:rFonts w:ascii="Times New Roman" w:eastAsia="Times New Roman" w:hAnsi="Times New Roman"/>
                <w:b/>
                <w:lang w:val="en-GB" w:eastAsia="en-GB"/>
              </w:rPr>
              <w:t>652</w:t>
            </w:r>
            <w:r>
              <w:rPr>
                <w:rFonts w:ascii="Times New Roman" w:eastAsia="Times New Roman" w:hAnsi="Times New Roman"/>
                <w:b/>
                <w:lang w:val="en-GB" w:eastAsia="en-GB"/>
              </w:rPr>
              <w:t>.</w:t>
            </w:r>
            <w:r w:rsidRPr="00590834">
              <w:rPr>
                <w:rFonts w:ascii="Times New Roman" w:eastAsia="Times New Roman" w:hAnsi="Times New Roman"/>
                <w:b/>
                <w:lang w:val="en-GB" w:eastAsia="en-GB"/>
              </w:rPr>
              <w:t>825</w:t>
            </w:r>
            <w:r>
              <w:rPr>
                <w:rFonts w:ascii="Times New Roman" w:eastAsia="Times New Roman" w:hAnsi="Times New Roman"/>
                <w:b/>
                <w:lang w:val="en-GB" w:eastAsia="en-GB"/>
              </w:rPr>
              <w:t>.</w:t>
            </w:r>
            <w:r w:rsidRPr="00590834">
              <w:rPr>
                <w:rFonts w:ascii="Times New Roman" w:eastAsia="Times New Roman" w:hAnsi="Times New Roman"/>
                <w:b/>
                <w:lang w:val="en-GB" w:eastAsia="en-GB"/>
              </w:rPr>
              <w:t>551</w:t>
            </w:r>
          </w:p>
        </w:tc>
      </w:tr>
    </w:tbl>
    <w:p w14:paraId="64858215" w14:textId="27A51AD4" w:rsidR="007E2B6B" w:rsidRPr="0078672F" w:rsidRDefault="007E2B6B" w:rsidP="006A7779">
      <w:pPr>
        <w:spacing w:beforeLines="60" w:before="144" w:afterLines="60" w:after="144" w:line="360" w:lineRule="auto"/>
        <w:jc w:val="both"/>
        <w:rPr>
          <w:rFonts w:ascii="Times New Roman" w:eastAsia="Times New Roman" w:hAnsi="Times New Roman"/>
          <w:b/>
          <w:bCs/>
          <w:sz w:val="2"/>
          <w:lang w:eastAsia="en-GB"/>
        </w:rPr>
      </w:pPr>
    </w:p>
    <w:p w14:paraId="70DC3D36" w14:textId="2BD6576B" w:rsidR="00C22D0B" w:rsidRPr="0078672F" w:rsidRDefault="00CA52B6" w:rsidP="006A7779">
      <w:pPr>
        <w:spacing w:beforeLines="60" w:before="144" w:afterLines="60" w:after="144" w:line="360" w:lineRule="auto"/>
        <w:ind w:left="720" w:hanging="720"/>
        <w:jc w:val="both"/>
        <w:rPr>
          <w:rFonts w:ascii="Times New Roman" w:eastAsia="Times New Roman" w:hAnsi="Times New Roman"/>
          <w:b/>
          <w:bCs/>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3</w:t>
      </w:r>
      <w:r w:rsidR="00A869D8" w:rsidRPr="0078672F">
        <w:rPr>
          <w:rFonts w:ascii="Times New Roman" w:eastAsia="Times New Roman" w:hAnsi="Times New Roman"/>
          <w:b/>
          <w:bCs/>
          <w:lang w:eastAsia="en-GB"/>
        </w:rPr>
        <w:tab/>
      </w:r>
      <w:r w:rsidR="001C67BC" w:rsidRPr="0078672F">
        <w:rPr>
          <w:rFonts w:ascii="Times New Roman" w:eastAsia="Times New Roman" w:hAnsi="Times New Roman"/>
          <w:b/>
          <w:bCs/>
          <w:lang w:eastAsia="en-GB"/>
        </w:rPr>
        <w:t>Phải thu và dự thu cổ tức</w:t>
      </w:r>
      <w:r w:rsidR="007C47C7">
        <w:rPr>
          <w:rFonts w:ascii="Times New Roman" w:eastAsia="Times New Roman" w:hAnsi="Times New Roman"/>
          <w:b/>
          <w:bCs/>
          <w:lang w:eastAsia="en-GB"/>
        </w:rPr>
        <w:t>.</w:t>
      </w:r>
      <w:r w:rsidR="00444840" w:rsidRPr="0078672F">
        <w:rPr>
          <w:rFonts w:ascii="Times New Roman" w:eastAsia="Times New Roman" w:hAnsi="Times New Roman"/>
          <w:b/>
          <w:bCs/>
          <w:lang w:eastAsia="en-GB"/>
        </w:rPr>
        <w:t xml:space="preserve"> trái tức</w:t>
      </w:r>
      <w:r w:rsidR="007C47C7">
        <w:rPr>
          <w:rFonts w:ascii="Times New Roman" w:eastAsia="Times New Roman" w:hAnsi="Times New Roman"/>
          <w:b/>
          <w:bCs/>
          <w:lang w:eastAsia="en-GB"/>
        </w:rPr>
        <w:t>.</w:t>
      </w:r>
      <w:r w:rsidR="001C67BC" w:rsidRPr="0078672F">
        <w:rPr>
          <w:rFonts w:ascii="Times New Roman" w:eastAsia="Times New Roman" w:hAnsi="Times New Roman"/>
          <w:b/>
          <w:bCs/>
          <w:lang w:eastAsia="en-GB"/>
        </w:rPr>
        <w:t xml:space="preserve"> tiền lãi các khoản đầu tư</w:t>
      </w:r>
      <w:r w:rsidR="009637A5">
        <w:rPr>
          <w:rFonts w:ascii="Times New Roman" w:eastAsia="Times New Roman" w:hAnsi="Times New Roman"/>
          <w:b/>
          <w:bCs/>
          <w:lang w:eastAsia="en-GB"/>
        </w:rPr>
        <w:t>:</w:t>
      </w:r>
    </w:p>
    <w:tbl>
      <w:tblPr>
        <w:tblW w:w="9352" w:type="dxa"/>
        <w:tblInd w:w="558" w:type="dxa"/>
        <w:tblLayout w:type="fixed"/>
        <w:tblLook w:val="04A0" w:firstRow="1" w:lastRow="0" w:firstColumn="1" w:lastColumn="0" w:noHBand="0" w:noVBand="1"/>
      </w:tblPr>
      <w:tblGrid>
        <w:gridCol w:w="4916"/>
        <w:gridCol w:w="2218"/>
        <w:gridCol w:w="2218"/>
      </w:tblGrid>
      <w:tr w:rsidR="00A35539" w:rsidRPr="0078672F" w14:paraId="7DE50AC8" w14:textId="77777777" w:rsidTr="00874CAB">
        <w:trPr>
          <w:trHeight w:val="940"/>
        </w:trPr>
        <w:tc>
          <w:tcPr>
            <w:tcW w:w="4916" w:type="dxa"/>
          </w:tcPr>
          <w:p w14:paraId="4C253BCD" w14:textId="77777777" w:rsidR="00A35539" w:rsidRPr="0078672F" w:rsidRDefault="00A35539" w:rsidP="00A35539">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218" w:type="dxa"/>
            <w:shd w:val="clear" w:color="auto" w:fill="auto"/>
            <w:vAlign w:val="bottom"/>
          </w:tcPr>
          <w:p w14:paraId="4B73F2A0" w14:textId="77777777" w:rsidR="00A35539" w:rsidRPr="0078672F" w:rsidRDefault="00A35539" w:rsidP="00A35539">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14:paraId="3A2FC515" w14:textId="2BC5DAE4" w:rsidR="00A35539" w:rsidRPr="0078672F" w:rsidRDefault="002F7CE4" w:rsidP="00A35539">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30/06/2025</w:t>
            </w:r>
          </w:p>
          <w:p w14:paraId="55A8921E" w14:textId="77777777" w:rsidR="00A35539" w:rsidRPr="0078672F" w:rsidRDefault="00A35539" w:rsidP="00A35539">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218" w:type="dxa"/>
            <w:vAlign w:val="bottom"/>
          </w:tcPr>
          <w:p w14:paraId="4DAC39B5" w14:textId="77777777" w:rsidR="00A35539" w:rsidRPr="0078672F" w:rsidRDefault="00A35539" w:rsidP="00A35539">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14:paraId="632EACDE" w14:textId="715A91D4" w:rsidR="00A35539" w:rsidRPr="0078672F" w:rsidRDefault="0093662C" w:rsidP="00A35539">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31/03/2025</w:t>
            </w:r>
          </w:p>
          <w:p w14:paraId="2D5D280F" w14:textId="10AAB1DE" w:rsidR="00A35539" w:rsidRPr="0078672F" w:rsidRDefault="00A35539" w:rsidP="00A35539">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A35539" w:rsidRPr="0078672F" w14:paraId="60A69F72" w14:textId="77777777" w:rsidTr="00874CAB">
        <w:trPr>
          <w:trHeight w:val="298"/>
        </w:trPr>
        <w:tc>
          <w:tcPr>
            <w:tcW w:w="4916" w:type="dxa"/>
            <w:vAlign w:val="center"/>
          </w:tcPr>
          <w:p w14:paraId="56DB940A" w14:textId="49A0E27F" w:rsidR="00A35539" w:rsidRPr="0078672F" w:rsidRDefault="00A35539" w:rsidP="00A35539">
            <w:pPr>
              <w:spacing w:before="240"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Dự thu cổ tức</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trái tức</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tiền lãi chưa đến ngày nhận</w:t>
            </w:r>
          </w:p>
        </w:tc>
        <w:tc>
          <w:tcPr>
            <w:tcW w:w="2218" w:type="dxa"/>
            <w:shd w:val="clear" w:color="auto" w:fill="auto"/>
          </w:tcPr>
          <w:p w14:paraId="40CB275D" w14:textId="02F63F29" w:rsidR="00A35539" w:rsidRPr="0078672F" w:rsidRDefault="002F7CE4" w:rsidP="00A35539">
            <w:pPr>
              <w:keepNext/>
              <w:spacing w:before="240" w:after="0" w:line="360" w:lineRule="auto"/>
              <w:jc w:val="right"/>
              <w:rPr>
                <w:rFonts w:ascii="Times New Roman" w:eastAsia="Times New Roman" w:hAnsi="Times New Roman"/>
              </w:rPr>
            </w:pPr>
            <w:r w:rsidRPr="002F7CE4">
              <w:rPr>
                <w:rFonts w:ascii="Times New Roman" w:eastAsia="Times New Roman" w:hAnsi="Times New Roman"/>
              </w:rPr>
              <w:t>220</w:t>
            </w:r>
            <w:r>
              <w:rPr>
                <w:rFonts w:ascii="Times New Roman" w:eastAsia="Times New Roman" w:hAnsi="Times New Roman"/>
              </w:rPr>
              <w:t>.</w:t>
            </w:r>
            <w:r w:rsidRPr="002F7CE4">
              <w:rPr>
                <w:rFonts w:ascii="Times New Roman" w:eastAsia="Times New Roman" w:hAnsi="Times New Roman"/>
              </w:rPr>
              <w:t>736</w:t>
            </w:r>
            <w:r>
              <w:rPr>
                <w:rFonts w:ascii="Times New Roman" w:eastAsia="Times New Roman" w:hAnsi="Times New Roman"/>
              </w:rPr>
              <w:t>.</w:t>
            </w:r>
            <w:r w:rsidRPr="002F7CE4">
              <w:rPr>
                <w:rFonts w:ascii="Times New Roman" w:eastAsia="Times New Roman" w:hAnsi="Times New Roman"/>
              </w:rPr>
              <w:t>266</w:t>
            </w:r>
          </w:p>
        </w:tc>
        <w:tc>
          <w:tcPr>
            <w:tcW w:w="2218" w:type="dxa"/>
          </w:tcPr>
          <w:p w14:paraId="656D19CD" w14:textId="55AF0C78" w:rsidR="00A35539" w:rsidRPr="003803F0" w:rsidRDefault="0093662C" w:rsidP="00A35539">
            <w:pPr>
              <w:keepNext/>
              <w:spacing w:before="240" w:after="0" w:line="360" w:lineRule="auto"/>
              <w:jc w:val="right"/>
              <w:rPr>
                <w:rFonts w:ascii="Times New Roman" w:eastAsia="Times New Roman" w:hAnsi="Times New Roman"/>
              </w:rPr>
            </w:pPr>
            <w:r w:rsidRPr="0080387B">
              <w:rPr>
                <w:rFonts w:ascii="Times New Roman" w:eastAsia="Times New Roman" w:hAnsi="Times New Roman"/>
              </w:rPr>
              <w:t>327</w:t>
            </w:r>
            <w:r>
              <w:rPr>
                <w:rFonts w:ascii="Times New Roman" w:eastAsia="Times New Roman" w:hAnsi="Times New Roman"/>
              </w:rPr>
              <w:t>.</w:t>
            </w:r>
            <w:r w:rsidRPr="0080387B">
              <w:rPr>
                <w:rFonts w:ascii="Times New Roman" w:eastAsia="Times New Roman" w:hAnsi="Times New Roman"/>
              </w:rPr>
              <w:t>611</w:t>
            </w:r>
            <w:r>
              <w:rPr>
                <w:rFonts w:ascii="Times New Roman" w:eastAsia="Times New Roman" w:hAnsi="Times New Roman"/>
              </w:rPr>
              <w:t>.</w:t>
            </w:r>
            <w:r w:rsidRPr="0080387B">
              <w:rPr>
                <w:rFonts w:ascii="Times New Roman" w:eastAsia="Times New Roman" w:hAnsi="Times New Roman"/>
              </w:rPr>
              <w:t>526</w:t>
            </w:r>
          </w:p>
        </w:tc>
      </w:tr>
      <w:tr w:rsidR="00A35539" w:rsidRPr="0078672F" w14:paraId="30A00CD9" w14:textId="77777777" w:rsidTr="00874CAB">
        <w:trPr>
          <w:trHeight w:val="298"/>
        </w:trPr>
        <w:tc>
          <w:tcPr>
            <w:tcW w:w="4916" w:type="dxa"/>
            <w:vAlign w:val="center"/>
          </w:tcPr>
          <w:p w14:paraId="498E9131" w14:textId="3716C656" w:rsidR="00A35539" w:rsidRPr="001C0E71" w:rsidRDefault="00A35539" w:rsidP="00A35539">
            <w:pPr>
              <w:spacing w:before="240" w:after="0" w:line="360" w:lineRule="auto"/>
              <w:jc w:val="both"/>
              <w:rPr>
                <w:rFonts w:ascii="Times New Roman" w:eastAsia="Times New Roman" w:hAnsi="Times New Roman"/>
                <w:lang w:val="en-GB" w:eastAsia="en-GB"/>
              </w:rPr>
            </w:pPr>
            <w:r w:rsidRPr="001C0E71">
              <w:rPr>
                <w:rFonts w:ascii="Times New Roman" w:eastAsia="Times New Roman" w:hAnsi="Times New Roman"/>
                <w:lang w:val="en-GB" w:eastAsia="en-GB"/>
              </w:rPr>
              <w:t>-</w:t>
            </w:r>
            <w:r>
              <w:rPr>
                <w:rFonts w:ascii="Times New Roman" w:eastAsia="Times New Roman" w:hAnsi="Times New Roman"/>
                <w:lang w:val="en-GB" w:eastAsia="en-GB"/>
              </w:rPr>
              <w:t xml:space="preserve"> Tiền bán chứng khoán chờ thu</w:t>
            </w:r>
          </w:p>
        </w:tc>
        <w:tc>
          <w:tcPr>
            <w:tcW w:w="2218" w:type="dxa"/>
            <w:shd w:val="clear" w:color="auto" w:fill="auto"/>
          </w:tcPr>
          <w:p w14:paraId="7D64D186" w14:textId="3E9FD3FB" w:rsidR="00A35539" w:rsidRPr="003803F0" w:rsidRDefault="002F7CE4" w:rsidP="00A35539">
            <w:pPr>
              <w:keepNext/>
              <w:spacing w:before="240" w:after="0" w:line="360" w:lineRule="auto"/>
              <w:jc w:val="right"/>
              <w:rPr>
                <w:rFonts w:ascii="Times New Roman" w:eastAsia="Times New Roman" w:hAnsi="Times New Roman"/>
              </w:rPr>
            </w:pPr>
            <w:r w:rsidRPr="002F7CE4">
              <w:rPr>
                <w:rFonts w:ascii="Times New Roman" w:eastAsia="Times New Roman" w:hAnsi="Times New Roman"/>
              </w:rPr>
              <w:t>907</w:t>
            </w:r>
            <w:r>
              <w:rPr>
                <w:rFonts w:ascii="Times New Roman" w:eastAsia="Times New Roman" w:hAnsi="Times New Roman"/>
              </w:rPr>
              <w:t>.</w:t>
            </w:r>
            <w:r w:rsidRPr="002F7CE4">
              <w:rPr>
                <w:rFonts w:ascii="Times New Roman" w:eastAsia="Times New Roman" w:hAnsi="Times New Roman"/>
              </w:rPr>
              <w:t>137</w:t>
            </w:r>
            <w:r>
              <w:rPr>
                <w:rFonts w:ascii="Times New Roman" w:eastAsia="Times New Roman" w:hAnsi="Times New Roman"/>
              </w:rPr>
              <w:t>.</w:t>
            </w:r>
            <w:r w:rsidRPr="002F7CE4">
              <w:rPr>
                <w:rFonts w:ascii="Times New Roman" w:eastAsia="Times New Roman" w:hAnsi="Times New Roman"/>
              </w:rPr>
              <w:t>250</w:t>
            </w:r>
          </w:p>
        </w:tc>
        <w:tc>
          <w:tcPr>
            <w:tcW w:w="2218" w:type="dxa"/>
          </w:tcPr>
          <w:p w14:paraId="48EFA021" w14:textId="564FC160" w:rsidR="00A35539" w:rsidRPr="001C0E71" w:rsidRDefault="0093662C" w:rsidP="00A35539">
            <w:pPr>
              <w:keepNext/>
              <w:spacing w:before="240" w:after="0" w:line="360" w:lineRule="auto"/>
              <w:jc w:val="right"/>
              <w:rPr>
                <w:rFonts w:ascii="Times New Roman" w:eastAsia="Times New Roman" w:hAnsi="Times New Roman"/>
              </w:rPr>
            </w:pPr>
            <w:r w:rsidRPr="0080387B">
              <w:rPr>
                <w:rFonts w:ascii="Times New Roman" w:eastAsia="Times New Roman" w:hAnsi="Times New Roman"/>
              </w:rPr>
              <w:t>248</w:t>
            </w:r>
            <w:r>
              <w:rPr>
                <w:rFonts w:ascii="Times New Roman" w:eastAsia="Times New Roman" w:hAnsi="Times New Roman"/>
              </w:rPr>
              <w:t>.</w:t>
            </w:r>
            <w:r w:rsidRPr="0080387B">
              <w:rPr>
                <w:rFonts w:ascii="Times New Roman" w:eastAsia="Times New Roman" w:hAnsi="Times New Roman"/>
              </w:rPr>
              <w:t>626</w:t>
            </w:r>
            <w:r>
              <w:rPr>
                <w:rFonts w:ascii="Times New Roman" w:eastAsia="Times New Roman" w:hAnsi="Times New Roman"/>
              </w:rPr>
              <w:t>.</w:t>
            </w:r>
            <w:r w:rsidRPr="0080387B">
              <w:rPr>
                <w:rFonts w:ascii="Times New Roman" w:eastAsia="Times New Roman" w:hAnsi="Times New Roman"/>
              </w:rPr>
              <w:t>500</w:t>
            </w:r>
          </w:p>
        </w:tc>
      </w:tr>
      <w:tr w:rsidR="00A35539" w:rsidRPr="0078672F" w14:paraId="3A2E2D66" w14:textId="77777777" w:rsidTr="00874CAB">
        <w:trPr>
          <w:trHeight w:val="298"/>
        </w:trPr>
        <w:tc>
          <w:tcPr>
            <w:tcW w:w="4916" w:type="dxa"/>
            <w:vAlign w:val="center"/>
          </w:tcPr>
          <w:p w14:paraId="733FB1BA" w14:textId="4607A90F" w:rsidR="00A35539" w:rsidRPr="0078672F" w:rsidRDefault="00A35539" w:rsidP="00A35539">
            <w:pPr>
              <w:spacing w:before="240" w:after="0" w:line="360" w:lineRule="auto"/>
              <w:rPr>
                <w:rFonts w:ascii="Times New Roman" w:eastAsia="Times New Roman" w:hAnsi="Times New Roman"/>
                <w:lang w:val="en-GB" w:eastAsia="en-GB"/>
              </w:rPr>
            </w:pPr>
          </w:p>
        </w:tc>
        <w:tc>
          <w:tcPr>
            <w:tcW w:w="2218" w:type="dxa"/>
            <w:shd w:val="clear" w:color="auto" w:fill="auto"/>
          </w:tcPr>
          <w:p w14:paraId="7044BC37" w14:textId="0C57DD94" w:rsidR="00A35539" w:rsidRPr="0080387B" w:rsidRDefault="002F7CE4" w:rsidP="00A35539">
            <w:pPr>
              <w:keepNext/>
              <w:pBdr>
                <w:top w:val="single" w:sz="4" w:space="1" w:color="auto"/>
              </w:pBdr>
              <w:spacing w:after="0" w:line="360" w:lineRule="auto"/>
              <w:jc w:val="right"/>
              <w:rPr>
                <w:rFonts w:ascii="Times New Roman" w:eastAsia="Times New Roman" w:hAnsi="Times New Roman"/>
                <w:b/>
                <w:noProof/>
              </w:rPr>
            </w:pPr>
            <w:r w:rsidRPr="0080387B">
              <w:rPr>
                <w:rFonts w:ascii="Times New Roman" w:eastAsia="Times New Roman" w:hAnsi="Times New Roman"/>
                <w:b/>
                <w:noProof/>
              </w:rPr>
              <mc:AlternateContent>
                <mc:Choice Requires="wpg">
                  <w:drawing>
                    <wp:anchor distT="0" distB="0" distL="114300" distR="114300" simplePos="0" relativeHeight="251701248" behindDoc="0" locked="0" layoutInCell="1" allowOverlap="1" wp14:anchorId="68DB6041" wp14:editId="1A2E7491">
                      <wp:simplePos x="0" y="0"/>
                      <wp:positionH relativeFrom="column">
                        <wp:posOffset>1905</wp:posOffset>
                      </wp:positionH>
                      <wp:positionV relativeFrom="paragraph">
                        <wp:posOffset>202209</wp:posOffset>
                      </wp:positionV>
                      <wp:extent cx="1298121" cy="19501"/>
                      <wp:effectExtent l="0" t="0" r="35560" b="19050"/>
                      <wp:wrapNone/>
                      <wp:docPr id="4" name="Group 4"/>
                      <wp:cNvGraphicFramePr/>
                      <a:graphic xmlns:a="http://schemas.openxmlformats.org/drawingml/2006/main">
                        <a:graphicData uri="http://schemas.microsoft.com/office/word/2010/wordprocessingGroup">
                          <wpg:wgp>
                            <wpg:cNvGrpSpPr/>
                            <wpg:grpSpPr>
                              <a:xfrm>
                                <a:off x="0" y="0"/>
                                <a:ext cx="1298121" cy="19501"/>
                                <a:chOff x="0" y="0"/>
                                <a:chExt cx="1298121" cy="19501"/>
                              </a:xfrm>
                            </wpg:grpSpPr>
                            <wps:wsp>
                              <wps:cNvPr id="5" name="Straight Connector 5"/>
                              <wps:cNvCnPr/>
                              <wps:spPr>
                                <a:xfrm>
                                  <a:off x="0" y="0"/>
                                  <a:ext cx="1297940" cy="0"/>
                                </a:xfrm>
                                <a:prstGeom prst="line">
                                  <a:avLst/>
                                </a:prstGeom>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a:off x="0" y="19501"/>
                                  <a:ext cx="1298121"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274EE1D6" id="Group 4" o:spid="_x0000_s1026" style="position:absolute;margin-left:.15pt;margin-top:15.9pt;width:102.2pt;height:1.55pt;z-index:251701248" coordsize="1298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">
                      <v:line id="Straight Connector 5" o:spid="_x0000_s1027" style="position:absolute;visibility:visible;mso-wrap-style:square" from="0,0" to="129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" strokecolor="black [3040]"/>
                      <v:line id="Straight Connector 9" o:spid="_x0000_s1028" style="position:absolute;visibility:visible;mso-wrap-style:square" from="0,195" to="129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" strokecolor="black [3040]"/>
                    </v:group>
                  </w:pict>
                </mc:Fallback>
              </mc:AlternateContent>
            </w:r>
            <w:r w:rsidRPr="002F7CE4">
              <w:rPr>
                <w:rFonts w:ascii="Times New Roman" w:eastAsia="Times New Roman" w:hAnsi="Times New Roman"/>
                <w:b/>
                <w:noProof/>
              </w:rPr>
              <w:t>1</w:t>
            </w:r>
            <w:r>
              <w:rPr>
                <w:rFonts w:ascii="Times New Roman" w:eastAsia="Times New Roman" w:hAnsi="Times New Roman"/>
                <w:b/>
                <w:noProof/>
              </w:rPr>
              <w:t>.</w:t>
            </w:r>
            <w:r w:rsidRPr="002F7CE4">
              <w:rPr>
                <w:rFonts w:ascii="Times New Roman" w:eastAsia="Times New Roman" w:hAnsi="Times New Roman"/>
                <w:b/>
                <w:noProof/>
              </w:rPr>
              <w:t>127</w:t>
            </w:r>
            <w:r>
              <w:rPr>
                <w:rFonts w:ascii="Times New Roman" w:eastAsia="Times New Roman" w:hAnsi="Times New Roman"/>
                <w:b/>
                <w:noProof/>
              </w:rPr>
              <w:t>.</w:t>
            </w:r>
            <w:r w:rsidRPr="002F7CE4">
              <w:rPr>
                <w:rFonts w:ascii="Times New Roman" w:eastAsia="Times New Roman" w:hAnsi="Times New Roman"/>
                <w:b/>
                <w:noProof/>
              </w:rPr>
              <w:t>873</w:t>
            </w:r>
            <w:r>
              <w:rPr>
                <w:rFonts w:ascii="Times New Roman" w:eastAsia="Times New Roman" w:hAnsi="Times New Roman"/>
                <w:b/>
                <w:noProof/>
              </w:rPr>
              <w:t>.</w:t>
            </w:r>
            <w:r w:rsidRPr="002F7CE4">
              <w:rPr>
                <w:rFonts w:ascii="Times New Roman" w:eastAsia="Times New Roman" w:hAnsi="Times New Roman"/>
                <w:b/>
                <w:noProof/>
              </w:rPr>
              <w:t>516</w:t>
            </w:r>
          </w:p>
          <w:p w14:paraId="6D921A30" w14:textId="3DCDAD3E" w:rsidR="0080387B" w:rsidRPr="0078672F" w:rsidRDefault="0080387B" w:rsidP="00A35539">
            <w:pPr>
              <w:keepNext/>
              <w:pBdr>
                <w:top w:val="single" w:sz="4" w:space="1" w:color="auto"/>
              </w:pBdr>
              <w:spacing w:after="0" w:line="360" w:lineRule="auto"/>
              <w:jc w:val="right"/>
              <w:rPr>
                <w:rFonts w:ascii="Times New Roman" w:eastAsia="Times New Roman" w:hAnsi="Times New Roman"/>
                <w:b/>
              </w:rPr>
            </w:pPr>
          </w:p>
        </w:tc>
        <w:tc>
          <w:tcPr>
            <w:tcW w:w="2218" w:type="dxa"/>
          </w:tcPr>
          <w:p w14:paraId="575873C6" w14:textId="022FB122" w:rsidR="00A35539" w:rsidRDefault="004B55A3" w:rsidP="00A35539">
            <w:pPr>
              <w:keepNext/>
              <w:pBdr>
                <w:top w:val="single" w:sz="4" w:space="1" w:color="auto"/>
              </w:pBdr>
              <w:spacing w:after="0" w:line="360" w:lineRule="auto"/>
              <w:jc w:val="right"/>
              <w:rPr>
                <w:rFonts w:ascii="Times New Roman" w:eastAsia="Times New Roman" w:hAnsi="Times New Roman"/>
                <w:b/>
              </w:rPr>
            </w:pPr>
            <w:r w:rsidRPr="0080387B">
              <w:rPr>
                <w:rFonts w:ascii="Times New Roman" w:eastAsia="Times New Roman" w:hAnsi="Times New Roman"/>
                <w:b/>
                <w:noProof/>
              </w:rPr>
              <mc:AlternateContent>
                <mc:Choice Requires="wpg">
                  <w:drawing>
                    <wp:anchor distT="0" distB="0" distL="114300" distR="114300" simplePos="0" relativeHeight="251699200" behindDoc="0" locked="0" layoutInCell="1" allowOverlap="1" wp14:anchorId="4C12471A" wp14:editId="5609DFBE">
                      <wp:simplePos x="0" y="0"/>
                      <wp:positionH relativeFrom="column">
                        <wp:posOffset>9936</wp:posOffset>
                      </wp:positionH>
                      <wp:positionV relativeFrom="paragraph">
                        <wp:posOffset>202209</wp:posOffset>
                      </wp:positionV>
                      <wp:extent cx="1298121" cy="19501"/>
                      <wp:effectExtent l="0" t="0" r="35560" b="19050"/>
                      <wp:wrapNone/>
                      <wp:docPr id="1" name="Group 1"/>
                      <wp:cNvGraphicFramePr/>
                      <a:graphic xmlns:a="http://schemas.openxmlformats.org/drawingml/2006/main">
                        <a:graphicData uri="http://schemas.microsoft.com/office/word/2010/wordprocessingGroup">
                          <wpg:wgp>
                            <wpg:cNvGrpSpPr/>
                            <wpg:grpSpPr>
                              <a:xfrm>
                                <a:off x="0" y="0"/>
                                <a:ext cx="1298121" cy="19501"/>
                                <a:chOff x="0" y="0"/>
                                <a:chExt cx="1298121" cy="19501"/>
                              </a:xfrm>
                            </wpg:grpSpPr>
                            <wps:wsp>
                              <wps:cNvPr id="2" name="Straight Connector 2"/>
                              <wps:cNvCnPr/>
                              <wps:spPr>
                                <a:xfrm>
                                  <a:off x="0" y="0"/>
                                  <a:ext cx="1297940" cy="0"/>
                                </a:xfrm>
                                <a:prstGeom prst="line">
                                  <a:avLst/>
                                </a:prstGeom>
                              </wps:spPr>
                              <wps:style>
                                <a:lnRef idx="1">
                                  <a:schemeClr val="dk1"/>
                                </a:lnRef>
                                <a:fillRef idx="0">
                                  <a:schemeClr val="dk1"/>
                                </a:fillRef>
                                <a:effectRef idx="0">
                                  <a:schemeClr val="dk1"/>
                                </a:effectRef>
                                <a:fontRef idx="minor">
                                  <a:schemeClr val="tx1"/>
                                </a:fontRef>
                              </wps:style>
                              <wps:bodyPr/>
                            </wps:wsp>
                            <wps:wsp>
                              <wps:cNvPr id="3" name="Straight Connector 3"/>
                              <wps:cNvCnPr/>
                              <wps:spPr>
                                <a:xfrm>
                                  <a:off x="0" y="19501"/>
                                  <a:ext cx="1298121"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0135E903" id="Group 1" o:spid="_x0000_s1026" style="position:absolute;margin-left:.8pt;margin-top:15.9pt;width:102.2pt;height:1.55pt;z-index:251699200" coordsize="1298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">
                      <v:line id="Straight Connector 2" o:spid="_x0000_s1027" style="position:absolute;visibility:visible;mso-wrap-style:square" from="0,0" to="129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" strokecolor="black [3040]"/>
                      <v:line id="Straight Connector 3" o:spid="_x0000_s1028" style="position:absolute;visibility:visible;mso-wrap-style:square" from="0,195" to="129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" strokecolor="black [3040]"/>
                    </v:group>
                  </w:pict>
                </mc:Fallback>
              </mc:AlternateContent>
            </w:r>
            <w:r w:rsidR="0093662C" w:rsidRPr="0093662C">
              <w:rPr>
                <w:rFonts w:ascii="Times New Roman" w:eastAsia="Times New Roman" w:hAnsi="Times New Roman"/>
                <w:b/>
                <w:noProof/>
              </w:rPr>
              <w:t>576.238.026</w:t>
            </w:r>
          </w:p>
          <w:p w14:paraId="206C0850" w14:textId="71AC8322" w:rsidR="0080387B" w:rsidRDefault="0080387B" w:rsidP="00A35539">
            <w:pPr>
              <w:keepNext/>
              <w:pBdr>
                <w:top w:val="single" w:sz="4" w:space="1" w:color="auto"/>
              </w:pBdr>
              <w:spacing w:after="0" w:line="360" w:lineRule="auto"/>
              <w:jc w:val="right"/>
              <w:rPr>
                <w:rFonts w:ascii="Times New Roman" w:eastAsia="Times New Roman" w:hAnsi="Times New Roman"/>
                <w:noProof/>
                <w:lang w:val="vi-VN" w:eastAsia="vi-VN"/>
              </w:rPr>
            </w:pPr>
          </w:p>
        </w:tc>
      </w:tr>
    </w:tbl>
    <w:p w14:paraId="189062F2" w14:textId="2B6DA986" w:rsidR="00D8342C" w:rsidRPr="0078672F" w:rsidRDefault="00091A97">
      <w:pPr>
        <w:spacing w:before="120" w:after="12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4</w:t>
      </w:r>
      <w:r w:rsidRPr="0078672F">
        <w:rPr>
          <w:rFonts w:ascii="Times New Roman" w:eastAsia="Times New Roman" w:hAnsi="Times New Roman"/>
          <w:b/>
          <w:bCs/>
          <w:sz w:val="24"/>
          <w:szCs w:val="24"/>
          <w:lang w:eastAsia="en-GB"/>
        </w:rPr>
        <w:tab/>
        <w:t>Phải trả dịch vụ quản lý quỹ</w:t>
      </w:r>
      <w:r w:rsidR="009637A5">
        <w:rPr>
          <w:rFonts w:ascii="Times New Roman" w:eastAsia="Times New Roman" w:hAnsi="Times New Roman"/>
          <w:b/>
          <w:bCs/>
          <w:sz w:val="24"/>
          <w:szCs w:val="24"/>
          <w:lang w:eastAsia="en-GB"/>
        </w:rPr>
        <w:t>:</w:t>
      </w:r>
      <w:r w:rsidR="00635EEC" w:rsidRPr="00635EEC">
        <w:rPr>
          <w:rFonts w:ascii="Times New Roman" w:eastAsia="Times New Roman" w:hAnsi="Times New Roman"/>
          <w:b/>
          <w:bCs/>
          <w:noProof/>
          <w:sz w:val="2"/>
          <w:lang w:val="vi-VN" w:eastAsia="vi-VN"/>
        </w:rPr>
        <w:t xml:space="preserve"> </w:t>
      </w:r>
    </w:p>
    <w:p w14:paraId="76309CED" w14:textId="77777777"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165E6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.1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w:t>
      </w:r>
      <w:r w:rsidR="0020311F" w:rsidRPr="0078672F">
        <w:rPr>
          <w:rFonts w:ascii="Times New Roman" w:eastAsia="Times New Roman" w:hAnsi="Times New Roman"/>
          <w:bCs/>
          <w:i/>
          <w:sz w:val="24"/>
          <w:szCs w:val="24"/>
          <w:lang w:eastAsia="en-GB"/>
        </w:rPr>
        <w:t>ụ</w:t>
      </w:r>
      <w:r w:rsidR="00CC4E8F">
        <w:rPr>
          <w:rFonts w:ascii="Times New Roman" w:eastAsia="Times New Roman" w:hAnsi="Times New Roman"/>
          <w:bCs/>
          <w:i/>
          <w:sz w:val="24"/>
          <w:szCs w:val="24"/>
          <w:lang w:eastAsia="en-GB"/>
        </w:rPr>
        <w:t xml:space="preserve"> </w:t>
      </w:r>
      <w:r w:rsidRPr="0078672F">
        <w:rPr>
          <w:rFonts w:ascii="Times New Roman" w:eastAsia="Times New Roman" w:hAnsi="Times New Roman"/>
          <w:bCs/>
          <w:i/>
          <w:sz w:val="24"/>
          <w:szCs w:val="24"/>
          <w:lang w:eastAsia="en-GB"/>
        </w:rPr>
        <w:t>quản lý Quỹ</w:t>
      </w:r>
      <w:r w:rsidR="009637A5">
        <w:rPr>
          <w:rFonts w:ascii="Times New Roman" w:eastAsia="Times New Roman" w:hAnsi="Times New Roman"/>
          <w:bCs/>
          <w:i/>
          <w:sz w:val="24"/>
          <w:szCs w:val="24"/>
          <w:lang w:eastAsia="en-GB"/>
        </w:rPr>
        <w:t>:</w:t>
      </w:r>
    </w:p>
    <w:p w14:paraId="42012715" w14:textId="2D19E529" w:rsidR="00D8342C" w:rsidRPr="0078672F" w:rsidRDefault="00091A97">
      <w:pPr>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12129A">
        <w:rPr>
          <w:rFonts w:ascii="Times New Roman" w:eastAsia="Times New Roman" w:hAnsi="Times New Roman"/>
          <w:bCs/>
          <w:sz w:val="24"/>
          <w:szCs w:val="24"/>
          <w:lang w:eastAsia="en-GB"/>
        </w:rPr>
        <w:t>Giá dịch vụ</w:t>
      </w:r>
      <w:r w:rsidR="00DF04FC"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quản lý Quỹ được tính hàng </w:t>
      </w:r>
      <w:r w:rsidR="00994C3A">
        <w:rPr>
          <w:rFonts w:ascii="Times New Roman" w:eastAsia="Times New Roman" w:hAnsi="Times New Roman"/>
          <w:bCs/>
          <w:sz w:val="24"/>
          <w:szCs w:val="24"/>
          <w:lang w:eastAsia="en-GB"/>
        </w:rPr>
        <w:t>ngày</w:t>
      </w:r>
      <w:r w:rsidRPr="0078672F">
        <w:rPr>
          <w:rFonts w:ascii="Times New Roman" w:eastAsia="Times New Roman" w:hAnsi="Times New Roman"/>
          <w:bCs/>
          <w:sz w:val="24"/>
          <w:szCs w:val="24"/>
          <w:lang w:eastAsia="en-GB"/>
        </w:rPr>
        <w:t xml:space="preserve"> và hàng tháng dựa trên số ngày thực tế trong kỳ định giá và giá trị tài sản ròng của Quỹ tại ngày định giá. 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quản lý Quỹ là </w:t>
      </w:r>
      <w:r w:rsidR="009842AC">
        <w:rPr>
          <w:rFonts w:ascii="Times New Roman" w:eastAsia="Times New Roman" w:hAnsi="Times New Roman"/>
          <w:bCs/>
          <w:sz w:val="24"/>
          <w:szCs w:val="24"/>
          <w:lang w:eastAsia="en-GB"/>
        </w:rPr>
        <w:t>1</w:t>
      </w:r>
      <w:r w:rsidR="000F40B2">
        <w:rPr>
          <w:rFonts w:ascii="Times New Roman" w:eastAsia="Times New Roman" w:hAnsi="Times New Roman"/>
          <w:bCs/>
          <w:sz w:val="24"/>
          <w:szCs w:val="24"/>
          <w:lang w:eastAsia="en-GB"/>
        </w:rPr>
        <w:t>,</w:t>
      </w:r>
      <w:r w:rsidR="009842AC">
        <w:rPr>
          <w:rFonts w:ascii="Times New Roman" w:eastAsia="Times New Roman" w:hAnsi="Times New Roman"/>
          <w:bCs/>
          <w:sz w:val="24"/>
          <w:szCs w:val="24"/>
          <w:lang w:eastAsia="en-GB"/>
        </w:rPr>
        <w:t>2</w:t>
      </w:r>
      <w:r w:rsidRPr="009842AC">
        <w:rPr>
          <w:rFonts w:ascii="Times New Roman" w:eastAsia="Times New Roman" w:hAnsi="Times New Roman"/>
          <w:bCs/>
          <w:sz w:val="24"/>
          <w:szCs w:val="24"/>
          <w:lang w:eastAsia="en-GB"/>
        </w:rPr>
        <w:t>%</w:t>
      </w:r>
      <w:r w:rsidR="008E481E" w:rsidRPr="0078672F">
        <w:rPr>
          <w:rFonts w:ascii="Times New Roman" w:eastAsia="Times New Roman" w:hAnsi="Times New Roman"/>
          <w:bCs/>
          <w:sz w:val="24"/>
          <w:szCs w:val="24"/>
          <w:lang w:eastAsia="en-GB"/>
        </w:rPr>
        <w:t xml:space="preserve"> một năm</w:t>
      </w:r>
      <w:r w:rsidR="00CC4E8F">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tính trên Tổng Giá trị tài sản ròng của Quỹ vào ngày định giá.</w:t>
      </w:r>
    </w:p>
    <w:p w14:paraId="41453B8D" w14:textId="5CF2F21A"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243AA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.2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vụ</w:t>
      </w:r>
      <w:r w:rsidRPr="0078672F">
        <w:rPr>
          <w:rFonts w:ascii="Times New Roman" w:eastAsia="Times New Roman" w:hAnsi="Times New Roman"/>
          <w:bCs/>
          <w:i/>
          <w:sz w:val="24"/>
          <w:szCs w:val="24"/>
          <w:lang w:eastAsia="en-GB"/>
        </w:rPr>
        <w:t xml:space="preserve"> lưu ký</w:t>
      </w:r>
      <w:r w:rsidR="007D77B4">
        <w:rPr>
          <w:rFonts w:ascii="Times New Roman" w:eastAsia="Times New Roman" w:hAnsi="Times New Roman"/>
          <w:bCs/>
          <w:i/>
          <w:sz w:val="24"/>
          <w:szCs w:val="24"/>
          <w:lang w:eastAsia="en-GB"/>
        </w:rPr>
        <w:t>,</w:t>
      </w:r>
      <w:r w:rsidR="001A651E">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giám sát Quỹ</w:t>
      </w:r>
      <w:r w:rsidR="007D77B4">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quản trị Quỹ</w:t>
      </w:r>
      <w:r w:rsidR="007D77B4">
        <w:rPr>
          <w:rFonts w:ascii="Times New Roman" w:eastAsia="Times New Roman" w:hAnsi="Times New Roman"/>
          <w:bCs/>
          <w:i/>
          <w:sz w:val="24"/>
          <w:szCs w:val="24"/>
          <w:lang w:eastAsia="en-GB"/>
        </w:rPr>
        <w:t>,</w:t>
      </w:r>
      <w:r w:rsidR="00CC4E8F">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xử lý </w:t>
      </w:r>
      <w:r w:rsidR="006110E1" w:rsidRPr="0078672F">
        <w:rPr>
          <w:rFonts w:ascii="Times New Roman" w:eastAsia="Times New Roman" w:hAnsi="Times New Roman"/>
          <w:bCs/>
          <w:i/>
          <w:sz w:val="24"/>
          <w:szCs w:val="24"/>
          <w:lang w:eastAsia="en-GB"/>
        </w:rPr>
        <w:t>giao dịch chứng khoán</w:t>
      </w:r>
      <w:r w:rsidR="009637A5">
        <w:rPr>
          <w:rFonts w:ascii="Times New Roman" w:eastAsia="Times New Roman" w:hAnsi="Times New Roman"/>
          <w:bCs/>
          <w:i/>
          <w:sz w:val="24"/>
          <w:szCs w:val="24"/>
          <w:lang w:eastAsia="en-GB"/>
        </w:rPr>
        <w:t>:</w:t>
      </w:r>
    </w:p>
    <w:p w14:paraId="180A71C8" w14:textId="6727BB39" w:rsidR="006110E1" w:rsidRPr="0078672F" w:rsidRDefault="000B49EF" w:rsidP="002E3CEE">
      <w:pPr>
        <w:spacing w:line="240" w:lineRule="exact"/>
        <w:ind w:left="709" w:right="-79" w:firstLine="11"/>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lưu ký được tính dựa trên như sau</w:t>
      </w:r>
      <w:r w:rsidR="00E31203" w:rsidRPr="0078672F">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 xml:space="preserve"> 0</w:t>
      </w:r>
      <w:r w:rsidR="00DA318E">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06%</w:t>
      </w:r>
      <w:r w:rsidR="00F82A66">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Giá trị Tài sản Ròng một năm tính trên tổng Giá trị Tài sản Ròng của Quỹ vào ngày định giá</w:t>
      </w:r>
      <w:r w:rsidR="00184626" w:rsidRPr="0078672F">
        <w:rPr>
          <w:rFonts w:ascii="Times New Roman" w:eastAsia="Times New Roman" w:hAnsi="Times New Roman"/>
          <w:bCs/>
          <w:sz w:val="24"/>
          <w:szCs w:val="24"/>
          <w:lang w:eastAsia="en-GB"/>
        </w:rPr>
        <w:t>.</w:t>
      </w:r>
    </w:p>
    <w:p w14:paraId="63BBCC29" w14:textId="2BA81B71"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lưu ký tối thiểu hàng tháng là </w:t>
      </w:r>
      <w:r w:rsidR="00E71423" w:rsidRPr="0078672F">
        <w:rPr>
          <w:rFonts w:ascii="Times New Roman" w:eastAsia="Times New Roman" w:hAnsi="Times New Roman"/>
          <w:bCs/>
          <w:sz w:val="24"/>
          <w:szCs w:val="24"/>
          <w:lang w:eastAsia="en-GB"/>
        </w:rPr>
        <w:t>20.000.000</w:t>
      </w:r>
      <w:r w:rsidRPr="0078672F">
        <w:rPr>
          <w:rFonts w:ascii="Times New Roman" w:eastAsia="Times New Roman" w:hAnsi="Times New Roman"/>
          <w:bCs/>
          <w:sz w:val="24"/>
          <w:szCs w:val="24"/>
          <w:lang w:eastAsia="en-GB"/>
        </w:rPr>
        <w:t xml:space="preserve"> đồng Việt Nam</w:t>
      </w:r>
      <w:r w:rsidR="00994C3A">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w:t>
      </w:r>
      <w:r w:rsidR="00994C3A" w:rsidRPr="00994C3A">
        <w:rPr>
          <w:rFonts w:ascii="Times New Roman" w:eastAsia="Times New Roman" w:hAnsi="Times New Roman"/>
          <w:bCs/>
          <w:sz w:val="24"/>
          <w:szCs w:val="24"/>
          <w:lang w:eastAsia="en-GB"/>
        </w:rPr>
        <w:t>Giá dịch vụ lưu ký thuộc đối tượng không chịu thuế giá trị gia tăng</w:t>
      </w:r>
      <w:r w:rsidRPr="0078672F">
        <w:rPr>
          <w:rFonts w:ascii="Times New Roman" w:eastAsia="Times New Roman" w:hAnsi="Times New Roman"/>
          <w:bCs/>
          <w:sz w:val="24"/>
          <w:szCs w:val="24"/>
          <w:lang w:eastAsia="en-GB"/>
        </w:rPr>
        <w:t>.</w:t>
      </w:r>
    </w:p>
    <w:p w14:paraId="36943E2D" w14:textId="15E26D45"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lastRenderedPageBreak/>
        <w:t xml:space="preserve">Giá dịch vụ </w:t>
      </w:r>
      <w:r w:rsidR="000B49EF" w:rsidRPr="0078672F">
        <w:rPr>
          <w:rFonts w:ascii="Times New Roman" w:eastAsia="Times New Roman" w:hAnsi="Times New Roman"/>
          <w:bCs/>
          <w:sz w:val="24"/>
          <w:szCs w:val="24"/>
          <w:lang w:eastAsia="en-GB"/>
        </w:rPr>
        <w:t>giám sát</w:t>
      </w:r>
      <w:r w:rsidR="00F82A66">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được </w:t>
      </w:r>
      <w:r w:rsidR="00994C3A" w:rsidRPr="00994C3A">
        <w:rPr>
          <w:rFonts w:ascii="Times New Roman" w:eastAsia="Times New Roman" w:hAnsi="Times New Roman"/>
          <w:bCs/>
          <w:sz w:val="24"/>
          <w:szCs w:val="24"/>
          <w:lang w:eastAsia="en-GB"/>
        </w:rPr>
        <w:t>tính vào các Ngày định giá thực hiện trong tháng</w:t>
      </w:r>
      <w:r w:rsidR="000B49EF" w:rsidRPr="0078672F">
        <w:rPr>
          <w:rFonts w:ascii="Times New Roman" w:eastAsia="Times New Roman" w:hAnsi="Times New Roman"/>
          <w:bCs/>
          <w:sz w:val="24"/>
          <w:szCs w:val="24"/>
          <w:lang w:eastAsia="en-GB"/>
        </w:rPr>
        <w:t xml:space="preserve"> dựa trên số ngày thực tế trong kỳ định giá và giá trị tài sản ròng (“NAV”) của Quỹ tại ngày định giá. Tỷ lệ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quản trị Quỹ hàng năm lần lượt là 0</w:t>
      </w:r>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2</w:t>
      </w:r>
      <w:r w:rsidR="000B49EF" w:rsidRPr="0078672F">
        <w:rPr>
          <w:rFonts w:ascii="Times New Roman" w:eastAsia="Times New Roman" w:hAnsi="Times New Roman"/>
          <w:bCs/>
          <w:sz w:val="24"/>
          <w:szCs w:val="24"/>
          <w:lang w:eastAsia="en-GB"/>
        </w:rPr>
        <w:t>% và 0</w:t>
      </w:r>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3</w:t>
      </w:r>
      <w:r w:rsidR="000B49EF"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thuộc đối tượng chịu thuế GTGT với mức thuế suất là 10%.</w:t>
      </w:r>
    </w:p>
    <w:p w14:paraId="702212CC" w14:textId="77777777"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tối thiểu hàng tháng của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giám sát và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quản trị Quỹ lần</w:t>
      </w:r>
      <w:r w:rsidR="004B34E7" w:rsidRPr="0078672F">
        <w:rPr>
          <w:rFonts w:ascii="Times New Roman" w:eastAsia="Times New Roman" w:hAnsi="Times New Roman"/>
          <w:bCs/>
          <w:sz w:val="24"/>
          <w:szCs w:val="24"/>
          <w:lang w:eastAsia="en-GB"/>
        </w:rPr>
        <w:t xml:space="preserve"> lượt là </w:t>
      </w:r>
      <w:r w:rsidR="00EB08FB" w:rsidRPr="0078672F">
        <w:rPr>
          <w:rFonts w:ascii="Times New Roman" w:eastAsia="Times New Roman" w:hAnsi="Times New Roman"/>
          <w:bCs/>
          <w:sz w:val="24"/>
          <w:szCs w:val="24"/>
          <w:lang w:eastAsia="en-GB"/>
        </w:rPr>
        <w:t>5.500</w:t>
      </w:r>
      <w:r w:rsidR="004B34E7" w:rsidRPr="0078672F">
        <w:rPr>
          <w:rFonts w:ascii="Times New Roman" w:eastAsia="Times New Roman" w:hAnsi="Times New Roman"/>
          <w:bCs/>
          <w:sz w:val="24"/>
          <w:szCs w:val="24"/>
          <w:lang w:eastAsia="en-GB"/>
        </w:rPr>
        <w:t xml:space="preserve">.000 đồng Việt Nam và </w:t>
      </w:r>
      <w:r w:rsidR="00EB08FB" w:rsidRPr="0078672F">
        <w:rPr>
          <w:rFonts w:ascii="Times New Roman" w:eastAsia="Times New Roman" w:hAnsi="Times New Roman"/>
          <w:bCs/>
          <w:sz w:val="24"/>
          <w:szCs w:val="24"/>
          <w:lang w:eastAsia="en-GB"/>
        </w:rPr>
        <w:t>16.500</w:t>
      </w:r>
      <w:r w:rsidRPr="0078672F">
        <w:rPr>
          <w:rFonts w:ascii="Times New Roman" w:eastAsia="Times New Roman" w:hAnsi="Times New Roman"/>
          <w:bCs/>
          <w:sz w:val="24"/>
          <w:szCs w:val="24"/>
          <w:lang w:eastAsia="en-GB"/>
        </w:rPr>
        <w:t xml:space="preserve">.000 đồng Việt Nam đã bao gồm thuế giá trị gia tăng. </w:t>
      </w:r>
    </w:p>
    <w:p w14:paraId="6637FCC4" w14:textId="046705F0"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xử lý </w:t>
      </w:r>
      <w:r w:rsidR="000B49EF" w:rsidRPr="0078672F">
        <w:rPr>
          <w:rFonts w:ascii="Times New Roman" w:eastAsia="Times New Roman" w:hAnsi="Times New Roman"/>
          <w:bCs/>
          <w:sz w:val="24"/>
          <w:szCs w:val="24"/>
          <w:lang w:eastAsia="en-GB"/>
        </w:rPr>
        <w:t>giao dịch mua</w:t>
      </w:r>
      <w:r w:rsidR="007C47C7">
        <w:rPr>
          <w:rFonts w:ascii="Times New Roman" w:eastAsia="Times New Roman" w:hAnsi="Times New Roman"/>
          <w:bCs/>
          <w:sz w:val="24"/>
          <w:szCs w:val="24"/>
          <w:lang w:eastAsia="en-GB"/>
        </w:rPr>
        <w:t>.</w:t>
      </w:r>
      <w:r w:rsidR="00D67BE1" w:rsidRPr="0078672F">
        <w:rPr>
          <w:rFonts w:ascii="Times New Roman" w:eastAsia="Times New Roman" w:hAnsi="Times New Roman"/>
          <w:bCs/>
          <w:sz w:val="24"/>
          <w:szCs w:val="24"/>
          <w:lang w:eastAsia="en-GB"/>
        </w:rPr>
        <w:t xml:space="preserve"> </w:t>
      </w:r>
      <w:r w:rsidR="000B49EF" w:rsidRPr="0078672F">
        <w:rPr>
          <w:rFonts w:ascii="Times New Roman" w:eastAsia="Times New Roman" w:hAnsi="Times New Roman"/>
          <w:bCs/>
          <w:sz w:val="24"/>
          <w:szCs w:val="24"/>
          <w:lang w:eastAsia="en-GB"/>
        </w:rPr>
        <w:t xml:space="preserve">bán chứng khoán là </w:t>
      </w:r>
      <w:r w:rsidR="00EB08FB" w:rsidRPr="0078672F">
        <w:rPr>
          <w:rFonts w:ascii="Times New Roman" w:eastAsia="Times New Roman" w:hAnsi="Times New Roman"/>
          <w:bCs/>
          <w:i/>
          <w:sz w:val="24"/>
          <w:szCs w:val="24"/>
          <w:lang w:eastAsia="en-GB"/>
        </w:rPr>
        <w:t>0</w:t>
      </w:r>
      <w:r w:rsidR="00DA318E">
        <w:rPr>
          <w:rFonts w:ascii="Times New Roman" w:eastAsia="Times New Roman" w:hAnsi="Times New Roman"/>
          <w:bCs/>
          <w:i/>
          <w:sz w:val="24"/>
          <w:szCs w:val="24"/>
          <w:lang w:eastAsia="en-GB"/>
        </w:rPr>
        <w:t>,</w:t>
      </w:r>
      <w:r w:rsidR="00EB08FB" w:rsidRPr="0078672F">
        <w:rPr>
          <w:rFonts w:ascii="Times New Roman" w:eastAsia="Times New Roman" w:hAnsi="Times New Roman"/>
          <w:bCs/>
          <w:i/>
          <w:sz w:val="24"/>
          <w:szCs w:val="24"/>
          <w:lang w:eastAsia="en-GB"/>
        </w:rPr>
        <w:t>03%* giá trị giao dịch</w:t>
      </w:r>
      <w:r w:rsidR="007660E2" w:rsidRPr="0078672F">
        <w:rPr>
          <w:rFonts w:ascii="Times New Roman" w:eastAsia="Times New Roman" w:hAnsi="Times New Roman"/>
          <w:bCs/>
          <w:i/>
          <w:sz w:val="24"/>
          <w:szCs w:val="24"/>
          <w:lang w:eastAsia="en-GB"/>
        </w:rPr>
        <w:t xml:space="preserve"> trong ngày</w:t>
      </w:r>
      <w:r w:rsidR="00F82A66">
        <w:rPr>
          <w:rFonts w:ascii="Times New Roman" w:eastAsia="Times New Roman" w:hAnsi="Times New Roman"/>
          <w:bCs/>
          <w:i/>
          <w:sz w:val="24"/>
          <w:szCs w:val="24"/>
          <w:lang w:eastAsia="en-GB"/>
        </w:rPr>
        <w:t xml:space="preserve"> </w:t>
      </w:r>
      <w:r w:rsidR="00EB08FB" w:rsidRPr="0078672F">
        <w:rPr>
          <w:rFonts w:ascii="Times New Roman" w:eastAsia="Times New Roman" w:hAnsi="Times New Roman"/>
          <w:bCs/>
          <w:sz w:val="24"/>
          <w:szCs w:val="24"/>
          <w:lang w:eastAsia="en-GB"/>
        </w:rPr>
        <w:t xml:space="preserve">tối </w:t>
      </w:r>
      <w:r w:rsidR="007660E2" w:rsidRPr="0078672F">
        <w:rPr>
          <w:rFonts w:ascii="Times New Roman" w:eastAsia="Times New Roman" w:hAnsi="Times New Roman"/>
          <w:bCs/>
          <w:sz w:val="24"/>
          <w:szCs w:val="24"/>
          <w:lang w:eastAsia="en-GB"/>
        </w:rPr>
        <w:t xml:space="preserve">thiểu </w:t>
      </w:r>
      <w:r w:rsidR="00EB08FB" w:rsidRPr="0078672F">
        <w:rPr>
          <w:rFonts w:ascii="Times New Roman" w:eastAsia="Times New Roman" w:hAnsi="Times New Roman"/>
          <w:bCs/>
          <w:sz w:val="24"/>
          <w:szCs w:val="24"/>
          <w:lang w:eastAsia="en-GB"/>
        </w:rPr>
        <w:t xml:space="preserve">là </w:t>
      </w:r>
      <w:r w:rsidR="000B49EF" w:rsidRPr="0078672F">
        <w:rPr>
          <w:rFonts w:ascii="Times New Roman" w:eastAsia="Times New Roman" w:hAnsi="Times New Roman"/>
          <w:bCs/>
          <w:sz w:val="24"/>
          <w:szCs w:val="24"/>
          <w:lang w:eastAsia="en-GB"/>
        </w:rPr>
        <w:t>50.000 đồng Việt Nam/</w:t>
      </w:r>
      <w:r w:rsidR="007660E2" w:rsidRPr="0078672F">
        <w:rPr>
          <w:rFonts w:ascii="Times New Roman" w:eastAsia="Times New Roman" w:hAnsi="Times New Roman"/>
          <w:bCs/>
          <w:sz w:val="24"/>
          <w:szCs w:val="24"/>
          <w:lang w:eastAsia="en-GB"/>
        </w:rPr>
        <w:t xml:space="preserve"> ngày </w:t>
      </w:r>
      <w:r w:rsidR="000B49EF" w:rsidRPr="0078672F">
        <w:rPr>
          <w:rFonts w:ascii="Times New Roman" w:eastAsia="Times New Roman" w:hAnsi="Times New Roman"/>
          <w:bCs/>
          <w:sz w:val="24"/>
          <w:szCs w:val="24"/>
          <w:lang w:eastAsia="en-GB"/>
        </w:rPr>
        <w:t>giao dịch.</w:t>
      </w:r>
    </w:p>
    <w:p w14:paraId="0CE8D155" w14:textId="77777777" w:rsidR="00D8342C" w:rsidRPr="0078672F"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5.4.3 </w:t>
      </w:r>
      <w:r w:rsidRPr="0078672F">
        <w:rPr>
          <w:rFonts w:ascii="Times New Roman" w:eastAsia="Times New Roman" w:hAnsi="Times New Roman"/>
          <w:bCs/>
          <w:i/>
          <w:sz w:val="24"/>
          <w:szCs w:val="24"/>
          <w:lang w:eastAsia="en-GB"/>
        </w:rPr>
        <w:tab/>
        <w:t>Thù lao cho Ban đại diện Quỹ</w:t>
      </w:r>
      <w:r w:rsidR="009637A5">
        <w:rPr>
          <w:rFonts w:ascii="Times New Roman" w:eastAsia="Times New Roman" w:hAnsi="Times New Roman"/>
          <w:bCs/>
          <w:i/>
          <w:sz w:val="24"/>
          <w:szCs w:val="24"/>
          <w:lang w:eastAsia="en-GB"/>
        </w:rPr>
        <w:t>:</w:t>
      </w:r>
    </w:p>
    <w:p w14:paraId="5AB37375" w14:textId="5ADB7EF0" w:rsidR="00D8342C" w:rsidRPr="0078672F"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6529B" w:rsidRPr="0078672F">
        <w:rPr>
          <w:rFonts w:ascii="Times New Roman" w:eastAsia="Times New Roman" w:hAnsi="Times New Roman"/>
          <w:bCs/>
          <w:sz w:val="24"/>
          <w:szCs w:val="24"/>
          <w:lang w:eastAsia="en-GB"/>
        </w:rPr>
        <w:t>Ngoài tiền thù lao</w:t>
      </w:r>
      <w:r w:rsidR="0012129A">
        <w:rPr>
          <w:rFonts w:ascii="Times New Roman" w:eastAsia="Times New Roman" w:hAnsi="Times New Roman"/>
          <w:bCs/>
          <w:sz w:val="24"/>
          <w:szCs w:val="24"/>
          <w:lang w:eastAsia="en-GB"/>
        </w:rPr>
        <w:t>,</w:t>
      </w:r>
      <w:r w:rsidR="00D6529B" w:rsidRPr="0078672F">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78672F">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lao cho Ban đại diện Quỹ được ghi nhận là chi phí của Quỹ trong báo cáo thu nhập. </w:t>
      </w:r>
    </w:p>
    <w:p w14:paraId="31613795" w14:textId="77777777" w:rsidR="00B71FF1" w:rsidRPr="0078672F" w:rsidRDefault="00BF19E6"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5.5</w:t>
      </w:r>
      <w:r w:rsidR="00915C06" w:rsidRPr="007C572C">
        <w:rPr>
          <w:rFonts w:ascii="Times New Roman" w:eastAsia="Times New Roman" w:hAnsi="Times New Roman"/>
          <w:b/>
          <w:bCs/>
          <w:sz w:val="24"/>
          <w:szCs w:val="24"/>
        </w:rPr>
        <w:t>. Tình hình biến động vốn chủ sở hữu</w:t>
      </w:r>
      <w:r w:rsidR="009637A5" w:rsidRPr="007C572C">
        <w:rPr>
          <w:rFonts w:ascii="Times New Roman" w:eastAsia="Times New Roman" w:hAnsi="Times New Roman"/>
          <w:b/>
          <w:bCs/>
          <w:sz w:val="24"/>
          <w:szCs w:val="24"/>
        </w:rPr>
        <w:t>:</w:t>
      </w:r>
    </w:p>
    <w:tbl>
      <w:tblPr>
        <w:tblW w:w="9865" w:type="dxa"/>
        <w:tblInd w:w="-342" w:type="dxa"/>
        <w:tblLayout w:type="fixed"/>
        <w:tblLook w:val="04A0" w:firstRow="1" w:lastRow="0" w:firstColumn="1" w:lastColumn="0" w:noHBand="0" w:noVBand="1"/>
      </w:tblPr>
      <w:tblGrid>
        <w:gridCol w:w="3046"/>
        <w:gridCol w:w="2246"/>
        <w:gridCol w:w="2164"/>
        <w:gridCol w:w="2409"/>
      </w:tblGrid>
      <w:tr w:rsidR="00A35539" w:rsidRPr="0068401E" w14:paraId="741A4720" w14:textId="77777777" w:rsidTr="00301BEA">
        <w:tc>
          <w:tcPr>
            <w:tcW w:w="3046" w:type="dxa"/>
          </w:tcPr>
          <w:p w14:paraId="3F8E9232" w14:textId="77777777" w:rsidR="00A35539" w:rsidRPr="0068401E" w:rsidRDefault="00A35539" w:rsidP="00A35539">
            <w:pPr>
              <w:tabs>
                <w:tab w:val="left" w:pos="0"/>
              </w:tabs>
              <w:spacing w:after="0"/>
              <w:jc w:val="both"/>
              <w:rPr>
                <w:rFonts w:ascii="Times New Roman" w:eastAsia="Times New Roman" w:hAnsi="Times New Roman"/>
                <w:b/>
                <w:bCs/>
                <w:lang w:eastAsia="en-GB"/>
              </w:rPr>
            </w:pPr>
          </w:p>
        </w:tc>
        <w:tc>
          <w:tcPr>
            <w:tcW w:w="2246" w:type="dxa"/>
          </w:tcPr>
          <w:p w14:paraId="6FFED9BF" w14:textId="6595B5C3"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 xml:space="preserve">Tại ngày </w:t>
            </w:r>
            <w:r w:rsidR="00BC322B" w:rsidRPr="00BC322B">
              <w:rPr>
                <w:rFonts w:ascii="Times New Roman" w:eastAsia="Times New Roman" w:hAnsi="Times New Roman"/>
                <w:b/>
                <w:bCs/>
                <w:lang w:val="en-GB" w:eastAsia="en-GB"/>
              </w:rPr>
              <w:t>31/03/2025</w:t>
            </w:r>
          </w:p>
          <w:p w14:paraId="17F769DA" w14:textId="1EF463CF"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c>
          <w:tcPr>
            <w:tcW w:w="2164" w:type="dxa"/>
          </w:tcPr>
          <w:p w14:paraId="0AA7ED97" w14:textId="77777777"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Phát sinh trong kỳ</w:t>
            </w:r>
          </w:p>
          <w:p w14:paraId="67527F63" w14:textId="77777777"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c>
          <w:tcPr>
            <w:tcW w:w="2409" w:type="dxa"/>
          </w:tcPr>
          <w:p w14:paraId="62EDE862" w14:textId="6A6A3366"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 xml:space="preserve">Tại ngày </w:t>
            </w:r>
            <w:r w:rsidR="00BC322B">
              <w:rPr>
                <w:rFonts w:ascii="Times New Roman" w:eastAsia="Times New Roman" w:hAnsi="Times New Roman"/>
                <w:b/>
                <w:bCs/>
                <w:lang w:val="en-GB" w:eastAsia="en-GB"/>
              </w:rPr>
              <w:t>30/06</w:t>
            </w:r>
            <w:r w:rsidR="007C572C">
              <w:rPr>
                <w:rFonts w:ascii="Times New Roman" w:eastAsia="Times New Roman" w:hAnsi="Times New Roman"/>
                <w:b/>
                <w:bCs/>
                <w:lang w:val="en-GB" w:eastAsia="en-GB"/>
              </w:rPr>
              <w:t>/2025</w:t>
            </w:r>
          </w:p>
          <w:p w14:paraId="5BF8D543" w14:textId="77777777"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r>
      <w:tr w:rsidR="00A35539" w:rsidRPr="0068401E" w14:paraId="739AADC0" w14:textId="77777777" w:rsidTr="00301BEA">
        <w:trPr>
          <w:trHeight w:val="399"/>
        </w:trPr>
        <w:tc>
          <w:tcPr>
            <w:tcW w:w="3046" w:type="dxa"/>
          </w:tcPr>
          <w:p w14:paraId="2F278406" w14:textId="77777777" w:rsidR="00A35539" w:rsidRPr="0068401E" w:rsidRDefault="00A35539" w:rsidP="00A35539">
            <w:pPr>
              <w:tabs>
                <w:tab w:val="left" w:pos="0"/>
              </w:tabs>
              <w:spacing w:after="0" w:line="240" w:lineRule="auto"/>
              <w:rPr>
                <w:rFonts w:ascii="Times New Roman" w:eastAsia="Times New Roman" w:hAnsi="Times New Roman"/>
                <w:b/>
                <w:bCs/>
                <w:lang w:eastAsia="en-GB"/>
              </w:rPr>
            </w:pPr>
          </w:p>
          <w:p w14:paraId="1A009527" w14:textId="77777777" w:rsidR="00A35539" w:rsidRPr="0068401E" w:rsidRDefault="00A35539" w:rsidP="00A35539">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Vốn góp phát hành</w:t>
            </w:r>
          </w:p>
        </w:tc>
        <w:tc>
          <w:tcPr>
            <w:tcW w:w="2246" w:type="dxa"/>
          </w:tcPr>
          <w:p w14:paraId="07D209DC" w14:textId="77777777" w:rsidR="00A35539" w:rsidRPr="0068401E" w:rsidRDefault="00A35539" w:rsidP="00A35539">
            <w:pPr>
              <w:tabs>
                <w:tab w:val="left" w:pos="0"/>
              </w:tabs>
              <w:spacing w:after="0" w:line="240" w:lineRule="auto"/>
              <w:jc w:val="right"/>
              <w:rPr>
                <w:rFonts w:ascii="Times New Roman" w:eastAsia="Times New Roman" w:hAnsi="Times New Roman"/>
                <w:b/>
                <w:bCs/>
                <w:lang w:eastAsia="en-GB"/>
              </w:rPr>
            </w:pPr>
          </w:p>
        </w:tc>
        <w:tc>
          <w:tcPr>
            <w:tcW w:w="2164" w:type="dxa"/>
          </w:tcPr>
          <w:p w14:paraId="34B22AD9" w14:textId="77777777" w:rsidR="00A35539" w:rsidRPr="0068401E" w:rsidRDefault="00A35539" w:rsidP="00A35539">
            <w:pPr>
              <w:tabs>
                <w:tab w:val="left" w:pos="0"/>
              </w:tabs>
              <w:spacing w:after="0" w:line="240" w:lineRule="auto"/>
              <w:jc w:val="right"/>
              <w:rPr>
                <w:rFonts w:ascii="Times New Roman" w:eastAsia="Times New Roman" w:hAnsi="Times New Roman"/>
                <w:b/>
                <w:bCs/>
                <w:lang w:eastAsia="en-GB"/>
              </w:rPr>
            </w:pPr>
          </w:p>
        </w:tc>
        <w:tc>
          <w:tcPr>
            <w:tcW w:w="2409" w:type="dxa"/>
          </w:tcPr>
          <w:p w14:paraId="32229429" w14:textId="77777777" w:rsidR="00A35539" w:rsidRPr="0068401E" w:rsidRDefault="00A35539" w:rsidP="00A35539">
            <w:pPr>
              <w:tabs>
                <w:tab w:val="left" w:pos="0"/>
              </w:tabs>
              <w:spacing w:after="0" w:line="240" w:lineRule="auto"/>
              <w:jc w:val="right"/>
              <w:rPr>
                <w:rFonts w:ascii="Times New Roman" w:eastAsia="Times New Roman" w:hAnsi="Times New Roman"/>
                <w:b/>
                <w:bCs/>
                <w:lang w:eastAsia="en-GB"/>
              </w:rPr>
            </w:pPr>
          </w:p>
        </w:tc>
      </w:tr>
      <w:tr w:rsidR="007C572C" w:rsidRPr="0067314A" w14:paraId="792BBFA7" w14:textId="77777777" w:rsidTr="00301BEA">
        <w:trPr>
          <w:trHeight w:val="317"/>
        </w:trPr>
        <w:tc>
          <w:tcPr>
            <w:tcW w:w="3046" w:type="dxa"/>
          </w:tcPr>
          <w:p w14:paraId="10089C2F" w14:textId="77777777" w:rsidR="007C572C" w:rsidRPr="0068401E" w:rsidRDefault="007C572C" w:rsidP="007C572C">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Số lượng</w:t>
            </w:r>
          </w:p>
        </w:tc>
        <w:tc>
          <w:tcPr>
            <w:tcW w:w="2246" w:type="dxa"/>
          </w:tcPr>
          <w:p w14:paraId="2B3F0646" w14:textId="7EDD3145" w:rsidR="007C572C" w:rsidRPr="0067314A" w:rsidRDefault="00C911E8" w:rsidP="007C572C">
            <w:pPr>
              <w:spacing w:after="0" w:line="240" w:lineRule="auto"/>
              <w:jc w:val="right"/>
              <w:rPr>
                <w:rFonts w:ascii="Times New Roman" w:hAnsi="Times New Roman"/>
              </w:rPr>
            </w:pPr>
            <w:r w:rsidRPr="00C911E8">
              <w:rPr>
                <w:rFonts w:ascii="Times New Roman" w:hAnsi="Times New Roman"/>
              </w:rPr>
              <w:t>13.387.953,71</w:t>
            </w:r>
          </w:p>
        </w:tc>
        <w:tc>
          <w:tcPr>
            <w:tcW w:w="2164" w:type="dxa"/>
          </w:tcPr>
          <w:p w14:paraId="35D7F03D" w14:textId="7FCD8453" w:rsidR="007C572C" w:rsidRPr="00874CAB" w:rsidRDefault="004366E3" w:rsidP="007332A1">
            <w:pPr>
              <w:spacing w:after="0" w:line="240" w:lineRule="auto"/>
              <w:jc w:val="right"/>
              <w:rPr>
                <w:rFonts w:ascii="Times New Roman" w:hAnsi="Times New Roman"/>
              </w:rPr>
            </w:pPr>
            <w:r w:rsidRPr="004366E3">
              <w:rPr>
                <w:rFonts w:ascii="Times New Roman" w:hAnsi="Times New Roman"/>
              </w:rPr>
              <w:t>241</w:t>
            </w:r>
            <w:r w:rsidR="007332A1">
              <w:rPr>
                <w:rFonts w:ascii="Times New Roman" w:hAnsi="Times New Roman"/>
              </w:rPr>
              <w:t>.</w:t>
            </w:r>
            <w:r w:rsidRPr="004366E3">
              <w:rPr>
                <w:rFonts w:ascii="Times New Roman" w:hAnsi="Times New Roman"/>
              </w:rPr>
              <w:t>043</w:t>
            </w:r>
            <w:r w:rsidR="007332A1">
              <w:rPr>
                <w:rFonts w:ascii="Times New Roman" w:hAnsi="Times New Roman"/>
              </w:rPr>
              <w:t>,</w:t>
            </w:r>
            <w:r w:rsidRPr="004366E3">
              <w:rPr>
                <w:rFonts w:ascii="Times New Roman" w:hAnsi="Times New Roman"/>
              </w:rPr>
              <w:t>46</w:t>
            </w:r>
          </w:p>
        </w:tc>
        <w:tc>
          <w:tcPr>
            <w:tcW w:w="2409" w:type="dxa"/>
          </w:tcPr>
          <w:p w14:paraId="382832A5" w14:textId="69621913" w:rsidR="007C572C" w:rsidRPr="00351E4D" w:rsidRDefault="00C911E8" w:rsidP="005C618C">
            <w:pPr>
              <w:spacing w:after="0" w:line="240" w:lineRule="auto"/>
              <w:jc w:val="right"/>
              <w:rPr>
                <w:rFonts w:ascii="Times New Roman" w:hAnsi="Times New Roman"/>
              </w:rPr>
            </w:pPr>
            <w:r>
              <w:rPr>
                <w:rFonts w:ascii="Times New Roman" w:hAnsi="Times New Roman"/>
              </w:rPr>
              <w:t>13.628.997,</w:t>
            </w:r>
            <w:r w:rsidRPr="00C911E8">
              <w:rPr>
                <w:rFonts w:ascii="Times New Roman" w:hAnsi="Times New Roman"/>
              </w:rPr>
              <w:t>17</w:t>
            </w:r>
          </w:p>
        </w:tc>
      </w:tr>
      <w:tr w:rsidR="007C572C" w:rsidRPr="0068401E" w14:paraId="0572601A" w14:textId="77777777" w:rsidTr="00301BEA">
        <w:trPr>
          <w:trHeight w:val="317"/>
        </w:trPr>
        <w:tc>
          <w:tcPr>
            <w:tcW w:w="3046" w:type="dxa"/>
          </w:tcPr>
          <w:p w14:paraId="1E645019" w14:textId="77777777" w:rsidR="007C572C" w:rsidRPr="0068401E" w:rsidRDefault="007C572C" w:rsidP="007C572C">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Giá trị ghi theo mệnh giá</w:t>
            </w:r>
          </w:p>
        </w:tc>
        <w:tc>
          <w:tcPr>
            <w:tcW w:w="2246" w:type="dxa"/>
          </w:tcPr>
          <w:p w14:paraId="5EA4E267" w14:textId="0B38CED9" w:rsidR="007C572C" w:rsidRPr="0067314A" w:rsidRDefault="00420330" w:rsidP="007C572C">
            <w:pPr>
              <w:spacing w:after="0" w:line="240" w:lineRule="auto"/>
              <w:jc w:val="right"/>
              <w:rPr>
                <w:rFonts w:ascii="Times New Roman" w:hAnsi="Times New Roman"/>
              </w:rPr>
            </w:pPr>
            <w:r w:rsidRPr="00420330">
              <w:rPr>
                <w:rFonts w:ascii="Times New Roman" w:hAnsi="Times New Roman"/>
              </w:rPr>
              <w:t>133.879.537.152</w:t>
            </w:r>
          </w:p>
        </w:tc>
        <w:tc>
          <w:tcPr>
            <w:tcW w:w="2164" w:type="dxa"/>
          </w:tcPr>
          <w:p w14:paraId="7E9AE571" w14:textId="5710AF18" w:rsidR="007C572C" w:rsidRPr="00874CAB" w:rsidRDefault="004366E3" w:rsidP="002A7C65">
            <w:pPr>
              <w:spacing w:after="0" w:line="240" w:lineRule="auto"/>
              <w:jc w:val="right"/>
              <w:rPr>
                <w:rFonts w:ascii="Times New Roman" w:hAnsi="Times New Roman"/>
              </w:rPr>
            </w:pPr>
            <w:r w:rsidRPr="004366E3">
              <w:rPr>
                <w:rFonts w:ascii="Times New Roman" w:hAnsi="Times New Roman"/>
              </w:rPr>
              <w:t>2</w:t>
            </w:r>
            <w:r w:rsidR="002A7C65">
              <w:rPr>
                <w:rFonts w:ascii="Times New Roman" w:hAnsi="Times New Roman"/>
              </w:rPr>
              <w:t>.</w:t>
            </w:r>
            <w:r w:rsidRPr="004366E3">
              <w:rPr>
                <w:rFonts w:ascii="Times New Roman" w:hAnsi="Times New Roman"/>
              </w:rPr>
              <w:t>410</w:t>
            </w:r>
            <w:r w:rsidR="002A7C65">
              <w:rPr>
                <w:rFonts w:ascii="Times New Roman" w:hAnsi="Times New Roman"/>
              </w:rPr>
              <w:t>.</w:t>
            </w:r>
            <w:r w:rsidRPr="004366E3">
              <w:rPr>
                <w:rFonts w:ascii="Times New Roman" w:hAnsi="Times New Roman"/>
              </w:rPr>
              <w:t>434</w:t>
            </w:r>
            <w:r w:rsidR="002A7C65">
              <w:rPr>
                <w:rFonts w:ascii="Times New Roman" w:hAnsi="Times New Roman"/>
              </w:rPr>
              <w:t>.</w:t>
            </w:r>
            <w:r w:rsidRPr="004366E3">
              <w:rPr>
                <w:rFonts w:ascii="Times New Roman" w:hAnsi="Times New Roman"/>
              </w:rPr>
              <w:t>600</w:t>
            </w:r>
          </w:p>
        </w:tc>
        <w:tc>
          <w:tcPr>
            <w:tcW w:w="2409" w:type="dxa"/>
          </w:tcPr>
          <w:p w14:paraId="17612919" w14:textId="707A3625" w:rsidR="007C572C" w:rsidRPr="00351E4D" w:rsidRDefault="00420330" w:rsidP="00916965">
            <w:pPr>
              <w:spacing w:after="0" w:line="240" w:lineRule="auto"/>
              <w:jc w:val="right"/>
              <w:rPr>
                <w:rFonts w:ascii="Times New Roman" w:hAnsi="Times New Roman"/>
              </w:rPr>
            </w:pPr>
            <w:r w:rsidRPr="00420330">
              <w:rPr>
                <w:rFonts w:ascii="Times New Roman" w:hAnsi="Times New Roman"/>
              </w:rPr>
              <w:t>136</w:t>
            </w:r>
            <w:r w:rsidR="00916965">
              <w:rPr>
                <w:rFonts w:ascii="Times New Roman" w:hAnsi="Times New Roman"/>
              </w:rPr>
              <w:t>.</w:t>
            </w:r>
            <w:r w:rsidRPr="00420330">
              <w:rPr>
                <w:rFonts w:ascii="Times New Roman" w:hAnsi="Times New Roman"/>
              </w:rPr>
              <w:t>289</w:t>
            </w:r>
            <w:r w:rsidR="00916965">
              <w:rPr>
                <w:rFonts w:ascii="Times New Roman" w:hAnsi="Times New Roman"/>
              </w:rPr>
              <w:t>.</w:t>
            </w:r>
            <w:r w:rsidRPr="00420330">
              <w:rPr>
                <w:rFonts w:ascii="Times New Roman" w:hAnsi="Times New Roman"/>
              </w:rPr>
              <w:t>971</w:t>
            </w:r>
            <w:r w:rsidR="00916965">
              <w:rPr>
                <w:rFonts w:ascii="Times New Roman" w:hAnsi="Times New Roman"/>
              </w:rPr>
              <w:t>.</w:t>
            </w:r>
            <w:r w:rsidRPr="00420330">
              <w:rPr>
                <w:rFonts w:ascii="Times New Roman" w:hAnsi="Times New Roman"/>
              </w:rPr>
              <w:t>752</w:t>
            </w:r>
          </w:p>
        </w:tc>
      </w:tr>
      <w:tr w:rsidR="007C572C" w:rsidRPr="0068401E" w14:paraId="703FD3B9" w14:textId="77777777" w:rsidTr="00301BEA">
        <w:trPr>
          <w:trHeight w:val="317"/>
        </w:trPr>
        <w:tc>
          <w:tcPr>
            <w:tcW w:w="3046" w:type="dxa"/>
          </w:tcPr>
          <w:p w14:paraId="0FDD8BE2" w14:textId="77777777" w:rsidR="007C572C" w:rsidRPr="0068401E" w:rsidRDefault="007C572C" w:rsidP="007C572C">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Thặng dư vốn</w:t>
            </w:r>
          </w:p>
        </w:tc>
        <w:tc>
          <w:tcPr>
            <w:tcW w:w="2246" w:type="dxa"/>
          </w:tcPr>
          <w:p w14:paraId="5093C05D" w14:textId="2F9EF61D" w:rsidR="007C572C" w:rsidRPr="0067314A" w:rsidRDefault="00BC322B" w:rsidP="007C572C">
            <w:pPr>
              <w:spacing w:after="0" w:line="240" w:lineRule="auto"/>
              <w:jc w:val="right"/>
              <w:rPr>
                <w:rFonts w:ascii="Times New Roman" w:hAnsi="Times New Roman"/>
              </w:rPr>
            </w:pPr>
            <w:r>
              <w:rPr>
                <w:rFonts w:ascii="Times New Roman" w:hAnsi="Times New Roman"/>
              </w:rPr>
              <w:t>47.734.713.766</w:t>
            </w:r>
          </w:p>
        </w:tc>
        <w:tc>
          <w:tcPr>
            <w:tcW w:w="2164" w:type="dxa"/>
          </w:tcPr>
          <w:p w14:paraId="1CA96083" w14:textId="4EA1F75E" w:rsidR="007C572C" w:rsidRPr="00874CAB" w:rsidRDefault="00406705" w:rsidP="007C572C">
            <w:pPr>
              <w:spacing w:after="0" w:line="240" w:lineRule="auto"/>
              <w:jc w:val="right"/>
              <w:rPr>
                <w:rFonts w:ascii="Times New Roman" w:hAnsi="Times New Roman"/>
              </w:rPr>
            </w:pPr>
            <w:r>
              <w:rPr>
                <w:rFonts w:ascii="Times New Roman" w:hAnsi="Times New Roman"/>
              </w:rPr>
              <w:t>2.145.467.042</w:t>
            </w:r>
          </w:p>
        </w:tc>
        <w:tc>
          <w:tcPr>
            <w:tcW w:w="2409" w:type="dxa"/>
          </w:tcPr>
          <w:p w14:paraId="28E83B83" w14:textId="2C35A36D" w:rsidR="007C572C" w:rsidRPr="00351E4D" w:rsidRDefault="00F738A2" w:rsidP="00916965">
            <w:pPr>
              <w:spacing w:after="0" w:line="240" w:lineRule="auto"/>
              <w:jc w:val="right"/>
              <w:rPr>
                <w:rFonts w:ascii="Times New Roman" w:hAnsi="Times New Roman"/>
              </w:rPr>
            </w:pPr>
            <w:r w:rsidRPr="00F738A2">
              <w:rPr>
                <w:rFonts w:ascii="Times New Roman" w:hAnsi="Times New Roman"/>
              </w:rPr>
              <w:t>49</w:t>
            </w:r>
            <w:r w:rsidR="00916965">
              <w:rPr>
                <w:rFonts w:ascii="Times New Roman" w:hAnsi="Times New Roman"/>
              </w:rPr>
              <w:t>.</w:t>
            </w:r>
            <w:r w:rsidRPr="00F738A2">
              <w:rPr>
                <w:rFonts w:ascii="Times New Roman" w:hAnsi="Times New Roman"/>
              </w:rPr>
              <w:t>880</w:t>
            </w:r>
            <w:r w:rsidR="00916965">
              <w:rPr>
                <w:rFonts w:ascii="Times New Roman" w:hAnsi="Times New Roman"/>
              </w:rPr>
              <w:t>.</w:t>
            </w:r>
            <w:r w:rsidRPr="00F738A2">
              <w:rPr>
                <w:rFonts w:ascii="Times New Roman" w:hAnsi="Times New Roman"/>
              </w:rPr>
              <w:t>180</w:t>
            </w:r>
            <w:r w:rsidR="00916965">
              <w:rPr>
                <w:rFonts w:ascii="Times New Roman" w:hAnsi="Times New Roman"/>
              </w:rPr>
              <w:t>.</w:t>
            </w:r>
            <w:r w:rsidRPr="00F738A2">
              <w:rPr>
                <w:rFonts w:ascii="Times New Roman" w:hAnsi="Times New Roman"/>
              </w:rPr>
              <w:t>808</w:t>
            </w:r>
          </w:p>
        </w:tc>
      </w:tr>
      <w:tr w:rsidR="00CE3FAA" w:rsidRPr="0068401E" w14:paraId="4FB7E477" w14:textId="77777777" w:rsidTr="00301BEA">
        <w:trPr>
          <w:trHeight w:val="317"/>
        </w:trPr>
        <w:tc>
          <w:tcPr>
            <w:tcW w:w="3046" w:type="dxa"/>
          </w:tcPr>
          <w:p w14:paraId="5BAA56D1" w14:textId="77777777" w:rsidR="00CE3FAA" w:rsidRPr="0068401E" w:rsidRDefault="00CE3FAA" w:rsidP="00CE3FAA">
            <w:pPr>
              <w:tabs>
                <w:tab w:val="left" w:pos="0"/>
              </w:tabs>
              <w:spacing w:after="0" w:line="240" w:lineRule="auto"/>
              <w:rPr>
                <w:rFonts w:ascii="Times New Roman" w:eastAsia="Times New Roman" w:hAnsi="Times New Roman"/>
                <w:bCs/>
                <w:i/>
                <w:lang w:eastAsia="en-GB"/>
              </w:rPr>
            </w:pPr>
            <w:r w:rsidRPr="0068401E">
              <w:rPr>
                <w:rFonts w:ascii="Times New Roman" w:eastAsia="Times New Roman" w:hAnsi="Times New Roman"/>
                <w:bCs/>
                <w:i/>
                <w:lang w:eastAsia="en-GB"/>
              </w:rPr>
              <w:t>Tổng giá trị phát hành Chứng chỉ quỹ</w:t>
            </w:r>
          </w:p>
        </w:tc>
        <w:tc>
          <w:tcPr>
            <w:tcW w:w="2246" w:type="dxa"/>
          </w:tcPr>
          <w:p w14:paraId="053B5F07" w14:textId="386A0253" w:rsidR="00CE3FAA" w:rsidRPr="0028761A" w:rsidRDefault="00BC322B" w:rsidP="00CE3FAA">
            <w:pPr>
              <w:spacing w:after="0" w:line="240" w:lineRule="auto"/>
              <w:jc w:val="right"/>
              <w:rPr>
                <w:rFonts w:ascii="Times New Roman" w:hAnsi="Times New Roman"/>
              </w:rPr>
            </w:pPr>
            <w:r w:rsidRPr="00377179">
              <w:rPr>
                <w:rFonts w:ascii="Times New Roman" w:hAnsi="Times New Roman"/>
              </w:rPr>
              <w:t>181</w:t>
            </w:r>
            <w:r>
              <w:rPr>
                <w:rFonts w:ascii="Times New Roman" w:hAnsi="Times New Roman"/>
              </w:rPr>
              <w:t>.</w:t>
            </w:r>
            <w:r w:rsidRPr="00377179">
              <w:rPr>
                <w:rFonts w:ascii="Times New Roman" w:hAnsi="Times New Roman"/>
              </w:rPr>
              <w:t>614</w:t>
            </w:r>
            <w:r>
              <w:rPr>
                <w:rFonts w:ascii="Times New Roman" w:hAnsi="Times New Roman"/>
              </w:rPr>
              <w:t>.</w:t>
            </w:r>
            <w:r w:rsidRPr="00377179">
              <w:rPr>
                <w:rFonts w:ascii="Times New Roman" w:hAnsi="Times New Roman"/>
              </w:rPr>
              <w:t>250</w:t>
            </w:r>
            <w:r>
              <w:rPr>
                <w:rFonts w:ascii="Times New Roman" w:hAnsi="Times New Roman"/>
              </w:rPr>
              <w:t>.</w:t>
            </w:r>
            <w:r w:rsidRPr="00377179">
              <w:rPr>
                <w:rFonts w:ascii="Times New Roman" w:hAnsi="Times New Roman"/>
              </w:rPr>
              <w:t>918</w:t>
            </w:r>
          </w:p>
        </w:tc>
        <w:tc>
          <w:tcPr>
            <w:tcW w:w="2164" w:type="dxa"/>
          </w:tcPr>
          <w:p w14:paraId="6FECB22E" w14:textId="4CA6CAA5" w:rsidR="00CE3FAA" w:rsidRPr="0028761A" w:rsidRDefault="00CE3FAA" w:rsidP="00916965">
            <w:pPr>
              <w:spacing w:after="0" w:line="240" w:lineRule="auto"/>
              <w:jc w:val="right"/>
              <w:rPr>
                <w:rFonts w:ascii="Times New Roman" w:hAnsi="Times New Roman"/>
              </w:rPr>
            </w:pPr>
            <w:r w:rsidRPr="0028761A">
              <w:rPr>
                <w:rFonts w:ascii="Times New Roman" w:hAnsi="Times New Roman"/>
              </w:rPr>
              <w:t xml:space="preserve"> </w:t>
            </w:r>
            <w:r w:rsidR="00377179" w:rsidRPr="00377179">
              <w:rPr>
                <w:rFonts w:ascii="Times New Roman" w:hAnsi="Times New Roman"/>
              </w:rPr>
              <w:t xml:space="preserve"> </w:t>
            </w:r>
            <w:r w:rsidR="00222BA6">
              <w:rPr>
                <w:rFonts w:ascii="Times New Roman" w:hAnsi="Times New Roman"/>
              </w:rPr>
              <w:t xml:space="preserve"> 4</w:t>
            </w:r>
            <w:r w:rsidR="00916965">
              <w:rPr>
                <w:rFonts w:ascii="Times New Roman" w:hAnsi="Times New Roman"/>
              </w:rPr>
              <w:t>.</w:t>
            </w:r>
            <w:r w:rsidR="00222BA6">
              <w:rPr>
                <w:rFonts w:ascii="Times New Roman" w:hAnsi="Times New Roman"/>
              </w:rPr>
              <w:t>555</w:t>
            </w:r>
            <w:r w:rsidR="00916965">
              <w:rPr>
                <w:rFonts w:ascii="Times New Roman" w:hAnsi="Times New Roman"/>
              </w:rPr>
              <w:t>.</w:t>
            </w:r>
            <w:r w:rsidR="00222BA6">
              <w:rPr>
                <w:rFonts w:ascii="Times New Roman" w:hAnsi="Times New Roman"/>
              </w:rPr>
              <w:t>901</w:t>
            </w:r>
            <w:r w:rsidR="00916965">
              <w:rPr>
                <w:rFonts w:ascii="Times New Roman" w:hAnsi="Times New Roman"/>
              </w:rPr>
              <w:t>.</w:t>
            </w:r>
            <w:r w:rsidR="00222BA6">
              <w:rPr>
                <w:rFonts w:ascii="Times New Roman" w:hAnsi="Times New Roman"/>
              </w:rPr>
              <w:t>642</w:t>
            </w:r>
          </w:p>
        </w:tc>
        <w:tc>
          <w:tcPr>
            <w:tcW w:w="2409" w:type="dxa"/>
          </w:tcPr>
          <w:p w14:paraId="667C7596" w14:textId="4026E9CE" w:rsidR="00CE3FAA" w:rsidRPr="0028761A" w:rsidRDefault="00222BA6" w:rsidP="00916965">
            <w:pPr>
              <w:spacing w:after="0" w:line="240" w:lineRule="auto"/>
              <w:jc w:val="right"/>
              <w:rPr>
                <w:rFonts w:ascii="Times New Roman" w:hAnsi="Times New Roman"/>
              </w:rPr>
            </w:pPr>
            <w:r>
              <w:rPr>
                <w:rFonts w:ascii="Times New Roman" w:hAnsi="Times New Roman"/>
              </w:rPr>
              <w:t>186</w:t>
            </w:r>
            <w:r w:rsidR="00916965">
              <w:rPr>
                <w:rFonts w:ascii="Times New Roman" w:hAnsi="Times New Roman"/>
              </w:rPr>
              <w:t>.170.</w:t>
            </w:r>
            <w:r>
              <w:rPr>
                <w:rFonts w:ascii="Times New Roman" w:hAnsi="Times New Roman"/>
              </w:rPr>
              <w:t>152</w:t>
            </w:r>
            <w:r w:rsidR="00916965">
              <w:rPr>
                <w:rFonts w:ascii="Times New Roman" w:hAnsi="Times New Roman"/>
              </w:rPr>
              <w:t>.</w:t>
            </w:r>
            <w:r>
              <w:rPr>
                <w:rFonts w:ascii="Times New Roman" w:hAnsi="Times New Roman"/>
              </w:rPr>
              <w:t>560</w:t>
            </w:r>
          </w:p>
        </w:tc>
      </w:tr>
      <w:tr w:rsidR="00A35539" w:rsidRPr="0068401E" w14:paraId="60B36B9D" w14:textId="77777777" w:rsidTr="00301BEA">
        <w:trPr>
          <w:trHeight w:val="317"/>
        </w:trPr>
        <w:tc>
          <w:tcPr>
            <w:tcW w:w="3046" w:type="dxa"/>
          </w:tcPr>
          <w:p w14:paraId="5CC4956D" w14:textId="77777777" w:rsidR="00A35539" w:rsidRPr="0068401E" w:rsidRDefault="00A35539" w:rsidP="00A35539">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Vốn góp mua lại</w:t>
            </w:r>
          </w:p>
        </w:tc>
        <w:tc>
          <w:tcPr>
            <w:tcW w:w="2246" w:type="dxa"/>
          </w:tcPr>
          <w:p w14:paraId="4A2D756C" w14:textId="77777777" w:rsidR="00A35539" w:rsidRPr="0068401E" w:rsidRDefault="00A35539" w:rsidP="00A35539">
            <w:pPr>
              <w:spacing w:after="0" w:line="240" w:lineRule="auto"/>
              <w:jc w:val="right"/>
              <w:rPr>
                <w:rFonts w:ascii="Times New Roman" w:hAnsi="Times New Roman"/>
                <w:b/>
                <w:bCs/>
              </w:rPr>
            </w:pPr>
          </w:p>
        </w:tc>
        <w:tc>
          <w:tcPr>
            <w:tcW w:w="2164" w:type="dxa"/>
          </w:tcPr>
          <w:p w14:paraId="6EB51737" w14:textId="77777777" w:rsidR="00A35539" w:rsidRPr="00351E4D" w:rsidRDefault="00A35539" w:rsidP="00A35539">
            <w:pPr>
              <w:spacing w:after="0" w:line="240" w:lineRule="auto"/>
              <w:jc w:val="right"/>
              <w:rPr>
                <w:rFonts w:ascii="Times New Roman" w:hAnsi="Times New Roman"/>
                <w:b/>
                <w:bCs/>
                <w:color w:val="FF0000"/>
              </w:rPr>
            </w:pPr>
          </w:p>
        </w:tc>
        <w:tc>
          <w:tcPr>
            <w:tcW w:w="2409" w:type="dxa"/>
          </w:tcPr>
          <w:p w14:paraId="34489CC8" w14:textId="77777777" w:rsidR="00A35539" w:rsidRPr="00874CAB" w:rsidRDefault="00A35539" w:rsidP="00A35539">
            <w:pPr>
              <w:spacing w:after="0" w:line="240" w:lineRule="auto"/>
              <w:jc w:val="right"/>
              <w:rPr>
                <w:rFonts w:ascii="Times New Roman" w:hAnsi="Times New Roman"/>
                <w:b/>
                <w:bCs/>
                <w:color w:val="FF0000"/>
              </w:rPr>
            </w:pPr>
          </w:p>
        </w:tc>
      </w:tr>
      <w:tr w:rsidR="00BC322B" w:rsidRPr="0068401E" w14:paraId="2915783C" w14:textId="77777777" w:rsidTr="00301BEA">
        <w:trPr>
          <w:trHeight w:val="317"/>
        </w:trPr>
        <w:tc>
          <w:tcPr>
            <w:tcW w:w="3046" w:type="dxa"/>
          </w:tcPr>
          <w:p w14:paraId="5E344066" w14:textId="77777777" w:rsidR="00BC322B" w:rsidRPr="0068401E" w:rsidRDefault="00BC322B" w:rsidP="00BC322B">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Số lượng</w:t>
            </w:r>
          </w:p>
        </w:tc>
        <w:tc>
          <w:tcPr>
            <w:tcW w:w="2246" w:type="dxa"/>
          </w:tcPr>
          <w:p w14:paraId="5A771E6B" w14:textId="6DBD8F86" w:rsidR="00BC322B" w:rsidRPr="004B7B3E" w:rsidRDefault="00BC322B" w:rsidP="00BC322B">
            <w:pPr>
              <w:spacing w:after="0" w:line="240" w:lineRule="auto"/>
              <w:jc w:val="right"/>
              <w:rPr>
                <w:rFonts w:ascii="Times New Roman" w:hAnsi="Times New Roman"/>
              </w:rPr>
            </w:pPr>
            <w:r w:rsidRPr="00874CAB">
              <w:rPr>
                <w:rFonts w:ascii="Times New Roman" w:hAnsi="Times New Roman"/>
              </w:rPr>
              <w:t>(</w:t>
            </w:r>
            <w:r>
              <w:rPr>
                <w:rFonts w:ascii="Times New Roman" w:hAnsi="Times New Roman"/>
              </w:rPr>
              <w:t>6.928.990,41</w:t>
            </w:r>
            <w:r w:rsidRPr="00874CAB">
              <w:rPr>
                <w:rFonts w:ascii="Times New Roman" w:hAnsi="Times New Roman"/>
              </w:rPr>
              <w:t>)</w:t>
            </w:r>
          </w:p>
        </w:tc>
        <w:tc>
          <w:tcPr>
            <w:tcW w:w="2164" w:type="dxa"/>
          </w:tcPr>
          <w:p w14:paraId="6C0FF8FB" w14:textId="05BADAE7" w:rsidR="00BC322B" w:rsidRPr="00874CAB" w:rsidRDefault="00BC322B" w:rsidP="00916965">
            <w:pPr>
              <w:spacing w:after="0" w:line="240" w:lineRule="auto"/>
              <w:jc w:val="right"/>
              <w:rPr>
                <w:rFonts w:ascii="Times New Roman" w:hAnsi="Times New Roman"/>
              </w:rPr>
            </w:pPr>
            <w:r w:rsidRPr="00874CAB">
              <w:rPr>
                <w:rFonts w:ascii="Times New Roman" w:hAnsi="Times New Roman"/>
              </w:rPr>
              <w:t>(</w:t>
            </w:r>
            <w:r w:rsidR="004366E3">
              <w:rPr>
                <w:rFonts w:ascii="Times New Roman" w:hAnsi="Times New Roman"/>
              </w:rPr>
              <w:t>163</w:t>
            </w:r>
            <w:r w:rsidR="00916965">
              <w:rPr>
                <w:rFonts w:ascii="Times New Roman" w:hAnsi="Times New Roman"/>
              </w:rPr>
              <w:t>.</w:t>
            </w:r>
            <w:r w:rsidR="004366E3">
              <w:rPr>
                <w:rFonts w:ascii="Times New Roman" w:hAnsi="Times New Roman"/>
              </w:rPr>
              <w:t>580</w:t>
            </w:r>
            <w:r w:rsidR="00916965">
              <w:rPr>
                <w:rFonts w:ascii="Times New Roman" w:hAnsi="Times New Roman"/>
              </w:rPr>
              <w:t>,</w:t>
            </w:r>
            <w:r w:rsidR="004366E3">
              <w:rPr>
                <w:rFonts w:ascii="Times New Roman" w:hAnsi="Times New Roman"/>
              </w:rPr>
              <w:t>93</w:t>
            </w:r>
            <w:r w:rsidRPr="00874CAB">
              <w:rPr>
                <w:rFonts w:ascii="Times New Roman" w:hAnsi="Times New Roman"/>
              </w:rPr>
              <w:t>)</w:t>
            </w:r>
          </w:p>
        </w:tc>
        <w:tc>
          <w:tcPr>
            <w:tcW w:w="2409" w:type="dxa"/>
          </w:tcPr>
          <w:p w14:paraId="3BCFAC65" w14:textId="31554B34" w:rsidR="00BC322B" w:rsidRPr="00351E4D" w:rsidRDefault="007332A1" w:rsidP="00BC322B">
            <w:pPr>
              <w:spacing w:after="0" w:line="240" w:lineRule="auto"/>
              <w:jc w:val="right"/>
              <w:rPr>
                <w:rFonts w:ascii="Times New Roman" w:hAnsi="Times New Roman"/>
              </w:rPr>
            </w:pPr>
            <w:r>
              <w:rPr>
                <w:rFonts w:ascii="Times New Roman" w:hAnsi="Times New Roman"/>
              </w:rPr>
              <w:t>(7.092.571,</w:t>
            </w:r>
            <w:r w:rsidRPr="007332A1">
              <w:rPr>
                <w:rFonts w:ascii="Times New Roman" w:hAnsi="Times New Roman"/>
              </w:rPr>
              <w:t>34)</w:t>
            </w:r>
          </w:p>
        </w:tc>
      </w:tr>
      <w:tr w:rsidR="00BC322B" w:rsidRPr="0068401E" w14:paraId="7D975F48" w14:textId="77777777" w:rsidTr="00301BEA">
        <w:trPr>
          <w:trHeight w:val="317"/>
        </w:trPr>
        <w:tc>
          <w:tcPr>
            <w:tcW w:w="3046" w:type="dxa"/>
          </w:tcPr>
          <w:p w14:paraId="37B24B99" w14:textId="77777777" w:rsidR="00BC322B" w:rsidRPr="0068401E" w:rsidRDefault="00BC322B" w:rsidP="00BC322B">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Giá trị ghi theo mệnh giá</w:t>
            </w:r>
          </w:p>
        </w:tc>
        <w:tc>
          <w:tcPr>
            <w:tcW w:w="2246" w:type="dxa"/>
          </w:tcPr>
          <w:p w14:paraId="1D8A89FE" w14:textId="29E2571A" w:rsidR="00BC322B" w:rsidRPr="004B7B3E" w:rsidRDefault="00420330" w:rsidP="00BC322B">
            <w:pPr>
              <w:spacing w:after="0" w:line="240" w:lineRule="auto"/>
              <w:jc w:val="right"/>
              <w:rPr>
                <w:rFonts w:ascii="Times New Roman" w:hAnsi="Times New Roman"/>
              </w:rPr>
            </w:pPr>
            <w:r w:rsidRPr="00420330">
              <w:rPr>
                <w:rFonts w:ascii="Times New Roman" w:hAnsi="Times New Roman"/>
              </w:rPr>
              <w:t>(69.289.904.100)</w:t>
            </w:r>
          </w:p>
        </w:tc>
        <w:tc>
          <w:tcPr>
            <w:tcW w:w="2164" w:type="dxa"/>
          </w:tcPr>
          <w:p w14:paraId="14A99573" w14:textId="0064E83E" w:rsidR="00BC322B" w:rsidRPr="00874CAB" w:rsidRDefault="00BC322B" w:rsidP="00916965">
            <w:pPr>
              <w:spacing w:after="0" w:line="240" w:lineRule="auto"/>
              <w:jc w:val="right"/>
              <w:rPr>
                <w:rFonts w:ascii="Times New Roman" w:hAnsi="Times New Roman"/>
              </w:rPr>
            </w:pPr>
            <w:r w:rsidRPr="00874CAB">
              <w:rPr>
                <w:rFonts w:ascii="Times New Roman" w:hAnsi="Times New Roman"/>
              </w:rPr>
              <w:t>(</w:t>
            </w:r>
            <w:r w:rsidR="004366E3">
              <w:rPr>
                <w:rFonts w:ascii="Times New Roman" w:hAnsi="Times New Roman"/>
              </w:rPr>
              <w:t>1</w:t>
            </w:r>
            <w:r w:rsidR="00916965">
              <w:rPr>
                <w:rFonts w:ascii="Times New Roman" w:hAnsi="Times New Roman"/>
              </w:rPr>
              <w:t>.</w:t>
            </w:r>
            <w:r w:rsidR="004366E3">
              <w:rPr>
                <w:rFonts w:ascii="Times New Roman" w:hAnsi="Times New Roman"/>
              </w:rPr>
              <w:t>635</w:t>
            </w:r>
            <w:r w:rsidR="00916965">
              <w:rPr>
                <w:rFonts w:ascii="Times New Roman" w:hAnsi="Times New Roman"/>
              </w:rPr>
              <w:t>.</w:t>
            </w:r>
            <w:r w:rsidR="004366E3">
              <w:rPr>
                <w:rFonts w:ascii="Times New Roman" w:hAnsi="Times New Roman"/>
              </w:rPr>
              <w:t>809</w:t>
            </w:r>
            <w:r w:rsidR="00916965">
              <w:rPr>
                <w:rFonts w:ascii="Times New Roman" w:hAnsi="Times New Roman"/>
              </w:rPr>
              <w:t>.</w:t>
            </w:r>
            <w:r w:rsidR="004366E3">
              <w:rPr>
                <w:rFonts w:ascii="Times New Roman" w:hAnsi="Times New Roman"/>
              </w:rPr>
              <w:t>300</w:t>
            </w:r>
            <w:r w:rsidRPr="00874CAB">
              <w:rPr>
                <w:rFonts w:ascii="Times New Roman" w:hAnsi="Times New Roman"/>
              </w:rPr>
              <w:t>)</w:t>
            </w:r>
          </w:p>
        </w:tc>
        <w:tc>
          <w:tcPr>
            <w:tcW w:w="2409" w:type="dxa"/>
          </w:tcPr>
          <w:p w14:paraId="48D71041" w14:textId="598813E0" w:rsidR="00BC322B" w:rsidRPr="00351E4D" w:rsidRDefault="00916965" w:rsidP="00916965">
            <w:pPr>
              <w:spacing w:after="0" w:line="240" w:lineRule="auto"/>
              <w:jc w:val="right"/>
              <w:rPr>
                <w:rFonts w:ascii="Times New Roman" w:hAnsi="Times New Roman"/>
              </w:rPr>
            </w:pPr>
            <w:r>
              <w:rPr>
                <w:rFonts w:ascii="Times New Roman" w:hAnsi="Times New Roman"/>
              </w:rPr>
              <w:t>(70.</w:t>
            </w:r>
            <w:r w:rsidR="00420330" w:rsidRPr="00420330">
              <w:rPr>
                <w:rFonts w:ascii="Times New Roman" w:hAnsi="Times New Roman"/>
              </w:rPr>
              <w:t>925</w:t>
            </w:r>
            <w:r>
              <w:rPr>
                <w:rFonts w:ascii="Times New Roman" w:hAnsi="Times New Roman"/>
              </w:rPr>
              <w:t>.</w:t>
            </w:r>
            <w:r w:rsidR="00420330" w:rsidRPr="00420330">
              <w:rPr>
                <w:rFonts w:ascii="Times New Roman" w:hAnsi="Times New Roman"/>
              </w:rPr>
              <w:t>713</w:t>
            </w:r>
            <w:r>
              <w:rPr>
                <w:rFonts w:ascii="Times New Roman" w:hAnsi="Times New Roman"/>
              </w:rPr>
              <w:t>.</w:t>
            </w:r>
            <w:r w:rsidR="00420330" w:rsidRPr="00420330">
              <w:rPr>
                <w:rFonts w:ascii="Times New Roman" w:hAnsi="Times New Roman"/>
              </w:rPr>
              <w:t>400)</w:t>
            </w:r>
          </w:p>
        </w:tc>
      </w:tr>
      <w:tr w:rsidR="00BC322B" w:rsidRPr="0067314A" w14:paraId="4719BECC" w14:textId="77777777" w:rsidTr="00301BEA">
        <w:trPr>
          <w:trHeight w:val="317"/>
        </w:trPr>
        <w:tc>
          <w:tcPr>
            <w:tcW w:w="3046" w:type="dxa"/>
          </w:tcPr>
          <w:p w14:paraId="332F4CE9" w14:textId="77777777" w:rsidR="00BC322B" w:rsidRPr="0068401E" w:rsidRDefault="00BC322B" w:rsidP="00BC322B">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Thặng dư vốn góp mua lại của Nhà đầu tư</w:t>
            </w:r>
          </w:p>
        </w:tc>
        <w:tc>
          <w:tcPr>
            <w:tcW w:w="2246" w:type="dxa"/>
          </w:tcPr>
          <w:p w14:paraId="3731AB82" w14:textId="28BB8BDD" w:rsidR="00BC322B" w:rsidRPr="0067314A" w:rsidRDefault="00420330" w:rsidP="00BC322B">
            <w:pPr>
              <w:spacing w:after="0" w:line="240" w:lineRule="auto"/>
              <w:jc w:val="right"/>
              <w:rPr>
                <w:rFonts w:ascii="Times New Roman" w:hAnsi="Times New Roman"/>
              </w:rPr>
            </w:pPr>
            <w:r w:rsidRPr="00420330">
              <w:rPr>
                <w:rFonts w:ascii="Times New Roman" w:hAnsi="Times New Roman"/>
              </w:rPr>
              <w:t>(43.678.336.051)</w:t>
            </w:r>
          </w:p>
        </w:tc>
        <w:tc>
          <w:tcPr>
            <w:tcW w:w="2164" w:type="dxa"/>
          </w:tcPr>
          <w:p w14:paraId="60159AA2" w14:textId="5F77AC46" w:rsidR="00BC322B" w:rsidRPr="009C5678" w:rsidRDefault="00BC322B" w:rsidP="00597D67">
            <w:pPr>
              <w:spacing w:after="0" w:line="240" w:lineRule="auto"/>
              <w:jc w:val="right"/>
              <w:rPr>
                <w:rFonts w:ascii="Times New Roman" w:hAnsi="Times New Roman"/>
                <w:highlight w:val="yellow"/>
              </w:rPr>
            </w:pPr>
            <w:r w:rsidRPr="00B44D29">
              <w:rPr>
                <w:rFonts w:ascii="Times New Roman" w:hAnsi="Times New Roman"/>
              </w:rPr>
              <w:t>(</w:t>
            </w:r>
            <w:r w:rsidR="00597D67">
              <w:rPr>
                <w:rFonts w:ascii="Times New Roman" w:hAnsi="Times New Roman"/>
              </w:rPr>
              <w:t>1.346.530.925</w:t>
            </w:r>
            <w:r w:rsidRPr="00B44D29">
              <w:rPr>
                <w:rFonts w:ascii="Times New Roman" w:hAnsi="Times New Roman"/>
              </w:rPr>
              <w:t>)</w:t>
            </w:r>
          </w:p>
        </w:tc>
        <w:tc>
          <w:tcPr>
            <w:tcW w:w="2409" w:type="dxa"/>
          </w:tcPr>
          <w:p w14:paraId="37DA2712" w14:textId="1307A6EC" w:rsidR="00BC322B" w:rsidRPr="009C5678" w:rsidRDefault="00BC322B" w:rsidP="00BC322B">
            <w:pPr>
              <w:spacing w:after="0" w:line="240" w:lineRule="auto"/>
              <w:jc w:val="right"/>
              <w:rPr>
                <w:rFonts w:ascii="Times New Roman" w:hAnsi="Times New Roman"/>
                <w:highlight w:val="yellow"/>
              </w:rPr>
            </w:pPr>
            <w:r w:rsidRPr="00B44D29">
              <w:rPr>
                <w:rFonts w:ascii="Times New Roman" w:hAnsi="Times New Roman"/>
              </w:rPr>
              <w:t>(</w:t>
            </w:r>
            <w:r w:rsidR="00597D67">
              <w:rPr>
                <w:rFonts w:ascii="Times New Roman" w:hAnsi="Times New Roman"/>
              </w:rPr>
              <w:t>45.024.866.976</w:t>
            </w:r>
            <w:r w:rsidRPr="00B44D29">
              <w:rPr>
                <w:rFonts w:ascii="Times New Roman" w:hAnsi="Times New Roman"/>
              </w:rPr>
              <w:t>)</w:t>
            </w:r>
          </w:p>
        </w:tc>
      </w:tr>
      <w:tr w:rsidR="00BC322B" w:rsidRPr="00B44D29" w14:paraId="574FE102" w14:textId="77777777" w:rsidTr="00301BEA">
        <w:trPr>
          <w:trHeight w:val="317"/>
        </w:trPr>
        <w:tc>
          <w:tcPr>
            <w:tcW w:w="3046" w:type="dxa"/>
          </w:tcPr>
          <w:p w14:paraId="41B9691B" w14:textId="77777777" w:rsidR="00BC322B" w:rsidRPr="0068401E" w:rsidRDefault="00BC322B" w:rsidP="00BC322B">
            <w:pPr>
              <w:tabs>
                <w:tab w:val="left" w:pos="0"/>
              </w:tabs>
              <w:spacing w:after="0" w:line="240" w:lineRule="auto"/>
              <w:rPr>
                <w:rFonts w:ascii="Times New Roman" w:eastAsia="Times New Roman" w:hAnsi="Times New Roman"/>
                <w:bCs/>
                <w:i/>
                <w:lang w:eastAsia="en-GB"/>
              </w:rPr>
            </w:pPr>
            <w:r w:rsidRPr="0068401E">
              <w:rPr>
                <w:rFonts w:ascii="Times New Roman" w:eastAsia="Times New Roman" w:hAnsi="Times New Roman"/>
                <w:bCs/>
                <w:i/>
                <w:lang w:eastAsia="en-GB"/>
              </w:rPr>
              <w:t xml:space="preserve">Tổng giá trị mua lại Chứng chỉ quỹ </w:t>
            </w:r>
          </w:p>
        </w:tc>
        <w:tc>
          <w:tcPr>
            <w:tcW w:w="2246" w:type="dxa"/>
          </w:tcPr>
          <w:p w14:paraId="557A2693" w14:textId="5055A771" w:rsidR="00BC322B" w:rsidRPr="0028761A" w:rsidRDefault="00420330" w:rsidP="00BC322B">
            <w:pPr>
              <w:spacing w:after="0" w:line="240" w:lineRule="auto"/>
              <w:jc w:val="right"/>
              <w:rPr>
                <w:rFonts w:ascii="Times New Roman" w:hAnsi="Times New Roman"/>
              </w:rPr>
            </w:pPr>
            <w:r w:rsidRPr="00420330">
              <w:rPr>
                <w:rFonts w:ascii="Times New Roman" w:hAnsi="Times New Roman"/>
              </w:rPr>
              <w:t>(112.968.240.151)</w:t>
            </w:r>
          </w:p>
        </w:tc>
        <w:tc>
          <w:tcPr>
            <w:tcW w:w="2164" w:type="dxa"/>
          </w:tcPr>
          <w:p w14:paraId="48679C91" w14:textId="23B95D2D" w:rsidR="00BC322B" w:rsidRPr="0028761A" w:rsidRDefault="00BC322B" w:rsidP="002A7C65">
            <w:pPr>
              <w:spacing w:after="0" w:line="240" w:lineRule="auto"/>
              <w:jc w:val="right"/>
              <w:rPr>
                <w:rFonts w:ascii="Times New Roman" w:hAnsi="Times New Roman"/>
              </w:rPr>
            </w:pPr>
            <w:r w:rsidRPr="0028761A">
              <w:rPr>
                <w:rFonts w:ascii="Times New Roman" w:hAnsi="Times New Roman"/>
              </w:rPr>
              <w:t xml:space="preserve"> (</w:t>
            </w:r>
            <w:r w:rsidR="002A7C65">
              <w:rPr>
                <w:rFonts w:ascii="Times New Roman" w:hAnsi="Times New Roman"/>
              </w:rPr>
              <w:t>2.982.340.</w:t>
            </w:r>
            <w:r w:rsidR="004366E3">
              <w:rPr>
                <w:rFonts w:ascii="Times New Roman" w:hAnsi="Times New Roman"/>
              </w:rPr>
              <w:t>225</w:t>
            </w:r>
            <w:r w:rsidRPr="0028761A">
              <w:rPr>
                <w:rFonts w:ascii="Times New Roman" w:hAnsi="Times New Roman"/>
              </w:rPr>
              <w:t>)</w:t>
            </w:r>
          </w:p>
        </w:tc>
        <w:tc>
          <w:tcPr>
            <w:tcW w:w="2409" w:type="dxa"/>
          </w:tcPr>
          <w:p w14:paraId="49EE556C" w14:textId="6EBBF967" w:rsidR="00BC322B" w:rsidRPr="0028761A" w:rsidRDefault="00BC322B" w:rsidP="00597D67">
            <w:pPr>
              <w:spacing w:after="0" w:line="240" w:lineRule="auto"/>
              <w:jc w:val="right"/>
              <w:rPr>
                <w:rFonts w:ascii="Times New Roman" w:hAnsi="Times New Roman"/>
              </w:rPr>
            </w:pPr>
            <w:r w:rsidRPr="0028761A">
              <w:rPr>
                <w:rFonts w:ascii="Times New Roman" w:hAnsi="Times New Roman"/>
              </w:rPr>
              <w:t xml:space="preserve"> </w:t>
            </w:r>
            <w:r w:rsidR="00597D67">
              <w:rPr>
                <w:rFonts w:ascii="Times New Roman" w:hAnsi="Times New Roman"/>
              </w:rPr>
              <w:t>(115.950.580.376)</w:t>
            </w:r>
          </w:p>
        </w:tc>
      </w:tr>
      <w:tr w:rsidR="00BC322B" w:rsidRPr="004B7B3E" w14:paraId="15D1FCEB" w14:textId="77777777" w:rsidTr="00301BEA">
        <w:trPr>
          <w:trHeight w:val="317"/>
        </w:trPr>
        <w:tc>
          <w:tcPr>
            <w:tcW w:w="3046" w:type="dxa"/>
          </w:tcPr>
          <w:p w14:paraId="2E77DC39" w14:textId="77777777" w:rsidR="00BC322B" w:rsidRPr="0068401E" w:rsidRDefault="00BC322B" w:rsidP="00BC322B">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Lợi nhuận để lại</w:t>
            </w:r>
          </w:p>
        </w:tc>
        <w:tc>
          <w:tcPr>
            <w:tcW w:w="2246" w:type="dxa"/>
          </w:tcPr>
          <w:p w14:paraId="4BF7CE59" w14:textId="6E68094C" w:rsidR="00BC322B" w:rsidRPr="004B7B3E" w:rsidRDefault="00420330" w:rsidP="00BC322B">
            <w:pPr>
              <w:spacing w:after="0" w:line="240" w:lineRule="auto"/>
              <w:jc w:val="right"/>
              <w:rPr>
                <w:rFonts w:ascii="Times New Roman" w:hAnsi="Times New Roman"/>
                <w:b/>
                <w:bCs/>
              </w:rPr>
            </w:pPr>
            <w:r w:rsidRPr="00420330">
              <w:rPr>
                <w:rFonts w:ascii="Times New Roman" w:hAnsi="Times New Roman"/>
                <w:b/>
                <w:bCs/>
              </w:rPr>
              <w:t>51.523.585.090</w:t>
            </w:r>
          </w:p>
        </w:tc>
        <w:tc>
          <w:tcPr>
            <w:tcW w:w="2164" w:type="dxa"/>
          </w:tcPr>
          <w:p w14:paraId="3C32BD70" w14:textId="69A6858B" w:rsidR="00BC322B" w:rsidRPr="00351E4D" w:rsidRDefault="00916965" w:rsidP="00BC322B">
            <w:pPr>
              <w:spacing w:after="0" w:line="240" w:lineRule="auto"/>
              <w:jc w:val="right"/>
              <w:rPr>
                <w:rFonts w:ascii="Times New Roman" w:hAnsi="Times New Roman"/>
                <w:b/>
                <w:bCs/>
              </w:rPr>
            </w:pPr>
            <w:r>
              <w:rPr>
                <w:rFonts w:ascii="Times New Roman" w:hAnsi="Times New Roman"/>
                <w:b/>
                <w:bCs/>
              </w:rPr>
              <w:t>6.036.216.</w:t>
            </w:r>
            <w:r w:rsidRPr="00916965">
              <w:rPr>
                <w:rFonts w:ascii="Times New Roman" w:hAnsi="Times New Roman"/>
                <w:b/>
                <w:bCs/>
              </w:rPr>
              <w:t>024</w:t>
            </w:r>
          </w:p>
        </w:tc>
        <w:tc>
          <w:tcPr>
            <w:tcW w:w="2409" w:type="dxa"/>
          </w:tcPr>
          <w:p w14:paraId="019A4191" w14:textId="5645EE8A" w:rsidR="00BC322B" w:rsidRPr="00874CAB" w:rsidRDefault="00420330" w:rsidP="00916965">
            <w:pPr>
              <w:spacing w:after="0" w:line="240" w:lineRule="auto"/>
              <w:jc w:val="right"/>
              <w:rPr>
                <w:rFonts w:ascii="Times New Roman" w:hAnsi="Times New Roman"/>
                <w:b/>
                <w:bCs/>
              </w:rPr>
            </w:pPr>
            <w:r w:rsidRPr="00420330">
              <w:rPr>
                <w:rFonts w:ascii="Times New Roman" w:hAnsi="Times New Roman"/>
                <w:b/>
                <w:bCs/>
              </w:rPr>
              <w:t>57</w:t>
            </w:r>
            <w:r w:rsidR="00916965">
              <w:rPr>
                <w:rFonts w:ascii="Times New Roman" w:hAnsi="Times New Roman"/>
                <w:b/>
                <w:bCs/>
              </w:rPr>
              <w:t>.</w:t>
            </w:r>
            <w:r w:rsidRPr="00420330">
              <w:rPr>
                <w:rFonts w:ascii="Times New Roman" w:hAnsi="Times New Roman"/>
                <w:b/>
                <w:bCs/>
              </w:rPr>
              <w:t>559</w:t>
            </w:r>
            <w:r w:rsidR="00916965">
              <w:rPr>
                <w:rFonts w:ascii="Times New Roman" w:hAnsi="Times New Roman"/>
                <w:b/>
                <w:bCs/>
              </w:rPr>
              <w:t>.</w:t>
            </w:r>
            <w:r w:rsidRPr="00420330">
              <w:rPr>
                <w:rFonts w:ascii="Times New Roman" w:hAnsi="Times New Roman"/>
                <w:b/>
                <w:bCs/>
              </w:rPr>
              <w:t>801</w:t>
            </w:r>
            <w:r w:rsidR="00916965">
              <w:rPr>
                <w:rFonts w:ascii="Times New Roman" w:hAnsi="Times New Roman"/>
                <w:b/>
                <w:bCs/>
              </w:rPr>
              <w:t>.</w:t>
            </w:r>
            <w:r w:rsidRPr="00420330">
              <w:rPr>
                <w:rFonts w:ascii="Times New Roman" w:hAnsi="Times New Roman"/>
                <w:b/>
                <w:bCs/>
              </w:rPr>
              <w:t>114</w:t>
            </w:r>
          </w:p>
        </w:tc>
      </w:tr>
      <w:tr w:rsidR="00BC322B" w:rsidRPr="0068401E" w14:paraId="16B19309" w14:textId="77777777" w:rsidTr="00301BEA">
        <w:trPr>
          <w:trHeight w:val="297"/>
        </w:trPr>
        <w:tc>
          <w:tcPr>
            <w:tcW w:w="3046" w:type="dxa"/>
          </w:tcPr>
          <w:p w14:paraId="33E0816A" w14:textId="77777777" w:rsidR="00BC322B" w:rsidRPr="0068401E" w:rsidRDefault="00BC322B" w:rsidP="00BC322B">
            <w:pPr>
              <w:tabs>
                <w:tab w:val="left" w:pos="0"/>
              </w:tabs>
              <w:spacing w:before="120" w:after="12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Số lượng chứng chỉ Quỹ hiện hành</w:t>
            </w:r>
          </w:p>
        </w:tc>
        <w:tc>
          <w:tcPr>
            <w:tcW w:w="2246" w:type="dxa"/>
            <w:vAlign w:val="center"/>
          </w:tcPr>
          <w:p w14:paraId="1FA8AB51" w14:textId="4A5AA3B2" w:rsidR="00BC322B" w:rsidRPr="004B7B3E" w:rsidRDefault="00420330" w:rsidP="00BC322B">
            <w:pPr>
              <w:spacing w:after="0" w:line="240" w:lineRule="auto"/>
              <w:jc w:val="right"/>
              <w:rPr>
                <w:rFonts w:ascii="Times New Roman" w:hAnsi="Times New Roman"/>
                <w:b/>
                <w:bCs/>
              </w:rPr>
            </w:pPr>
            <w:r w:rsidRPr="00420330">
              <w:rPr>
                <w:rFonts w:ascii="Times New Roman" w:hAnsi="Times New Roman"/>
                <w:b/>
                <w:bCs/>
              </w:rPr>
              <w:t>6.458.963,30</w:t>
            </w:r>
          </w:p>
        </w:tc>
        <w:tc>
          <w:tcPr>
            <w:tcW w:w="2164" w:type="dxa"/>
          </w:tcPr>
          <w:p w14:paraId="4784C09C" w14:textId="77777777" w:rsidR="00BC322B" w:rsidRPr="00351E4D" w:rsidRDefault="00BC322B" w:rsidP="00BC322B">
            <w:pPr>
              <w:spacing w:after="0" w:line="240" w:lineRule="auto"/>
              <w:jc w:val="right"/>
              <w:rPr>
                <w:rFonts w:ascii="Times New Roman" w:hAnsi="Times New Roman"/>
                <w:b/>
                <w:bCs/>
              </w:rPr>
            </w:pPr>
          </w:p>
          <w:p w14:paraId="4ADDEB3A" w14:textId="5536BF9D" w:rsidR="00BC322B" w:rsidRPr="00351E4D" w:rsidRDefault="00486A9D" w:rsidP="00916965">
            <w:pPr>
              <w:spacing w:after="0" w:line="240" w:lineRule="auto"/>
              <w:jc w:val="right"/>
              <w:rPr>
                <w:rFonts w:ascii="Times New Roman" w:hAnsi="Times New Roman"/>
                <w:b/>
                <w:bCs/>
              </w:rPr>
            </w:pPr>
            <w:r w:rsidRPr="00486A9D">
              <w:rPr>
                <w:rFonts w:ascii="Times New Roman" w:hAnsi="Times New Roman"/>
                <w:b/>
                <w:bCs/>
              </w:rPr>
              <w:t>77</w:t>
            </w:r>
            <w:r w:rsidR="00916965">
              <w:rPr>
                <w:rFonts w:ascii="Times New Roman" w:hAnsi="Times New Roman"/>
                <w:b/>
                <w:bCs/>
              </w:rPr>
              <w:t>.</w:t>
            </w:r>
            <w:r w:rsidRPr="00486A9D">
              <w:rPr>
                <w:rFonts w:ascii="Times New Roman" w:hAnsi="Times New Roman"/>
                <w:b/>
                <w:bCs/>
              </w:rPr>
              <w:t>462</w:t>
            </w:r>
            <w:r w:rsidR="00916965">
              <w:rPr>
                <w:rFonts w:ascii="Times New Roman" w:hAnsi="Times New Roman"/>
                <w:b/>
                <w:bCs/>
              </w:rPr>
              <w:t>,</w:t>
            </w:r>
            <w:r w:rsidRPr="00486A9D">
              <w:rPr>
                <w:rFonts w:ascii="Times New Roman" w:hAnsi="Times New Roman"/>
                <w:b/>
                <w:bCs/>
              </w:rPr>
              <w:t>53</w:t>
            </w:r>
          </w:p>
        </w:tc>
        <w:tc>
          <w:tcPr>
            <w:tcW w:w="2409" w:type="dxa"/>
            <w:vAlign w:val="center"/>
          </w:tcPr>
          <w:p w14:paraId="3E95DFA5" w14:textId="42F62C2F" w:rsidR="00BC322B" w:rsidRPr="00351E4D" w:rsidRDefault="00420330" w:rsidP="00916965">
            <w:pPr>
              <w:spacing w:after="0" w:line="240" w:lineRule="auto"/>
              <w:jc w:val="right"/>
              <w:rPr>
                <w:rFonts w:ascii="Times New Roman" w:hAnsi="Times New Roman"/>
                <w:b/>
                <w:bCs/>
              </w:rPr>
            </w:pPr>
            <w:r w:rsidRPr="00420330">
              <w:rPr>
                <w:rFonts w:ascii="Times New Roman" w:hAnsi="Times New Roman"/>
                <w:b/>
                <w:bCs/>
              </w:rPr>
              <w:t>6</w:t>
            </w:r>
            <w:r w:rsidR="00916965">
              <w:rPr>
                <w:rFonts w:ascii="Times New Roman" w:hAnsi="Times New Roman"/>
                <w:b/>
                <w:bCs/>
              </w:rPr>
              <w:t>.</w:t>
            </w:r>
            <w:r w:rsidRPr="00420330">
              <w:rPr>
                <w:rFonts w:ascii="Times New Roman" w:hAnsi="Times New Roman"/>
                <w:b/>
                <w:bCs/>
              </w:rPr>
              <w:t>536</w:t>
            </w:r>
            <w:r w:rsidR="00916965">
              <w:rPr>
                <w:rFonts w:ascii="Times New Roman" w:hAnsi="Times New Roman"/>
                <w:b/>
                <w:bCs/>
              </w:rPr>
              <w:t>.</w:t>
            </w:r>
            <w:r w:rsidRPr="00420330">
              <w:rPr>
                <w:rFonts w:ascii="Times New Roman" w:hAnsi="Times New Roman"/>
                <w:b/>
                <w:bCs/>
              </w:rPr>
              <w:t>425</w:t>
            </w:r>
            <w:r w:rsidR="00916965">
              <w:rPr>
                <w:rFonts w:ascii="Times New Roman" w:hAnsi="Times New Roman"/>
                <w:b/>
                <w:bCs/>
              </w:rPr>
              <w:t>,</w:t>
            </w:r>
            <w:r w:rsidRPr="00420330">
              <w:rPr>
                <w:rFonts w:ascii="Times New Roman" w:hAnsi="Times New Roman"/>
                <w:b/>
                <w:bCs/>
              </w:rPr>
              <w:t>83</w:t>
            </w:r>
          </w:p>
        </w:tc>
      </w:tr>
      <w:tr w:rsidR="00BC322B" w:rsidRPr="0068401E" w14:paraId="6A765AD6" w14:textId="77777777" w:rsidTr="00301BEA">
        <w:trPr>
          <w:trHeight w:val="432"/>
        </w:trPr>
        <w:tc>
          <w:tcPr>
            <w:tcW w:w="3046" w:type="dxa"/>
          </w:tcPr>
          <w:p w14:paraId="35628ECC" w14:textId="77777777" w:rsidR="00BC322B" w:rsidRPr="0068401E" w:rsidRDefault="00BC322B" w:rsidP="00BC322B">
            <w:pPr>
              <w:tabs>
                <w:tab w:val="left" w:pos="0"/>
              </w:tabs>
              <w:spacing w:after="0"/>
              <w:rPr>
                <w:rFonts w:ascii="Times New Roman" w:eastAsia="Times New Roman" w:hAnsi="Times New Roman"/>
                <w:b/>
                <w:bCs/>
                <w:lang w:eastAsia="en-GB"/>
              </w:rPr>
            </w:pPr>
            <w:r w:rsidRPr="0068401E">
              <w:rPr>
                <w:rFonts w:ascii="Times New Roman" w:eastAsia="Times New Roman" w:hAnsi="Times New Roman"/>
                <w:b/>
                <w:bCs/>
                <w:lang w:eastAsia="en-GB"/>
              </w:rPr>
              <w:t>Giá trị NAV hiện hành</w:t>
            </w:r>
          </w:p>
        </w:tc>
        <w:tc>
          <w:tcPr>
            <w:tcW w:w="2246" w:type="dxa"/>
          </w:tcPr>
          <w:p w14:paraId="1B7DDB62" w14:textId="643E52F7" w:rsidR="00BC322B" w:rsidRPr="004B7B3E" w:rsidRDefault="00420330" w:rsidP="00BC322B">
            <w:pPr>
              <w:spacing w:after="0"/>
              <w:jc w:val="right"/>
              <w:rPr>
                <w:rFonts w:ascii="Times New Roman" w:hAnsi="Times New Roman"/>
                <w:b/>
                <w:bCs/>
              </w:rPr>
            </w:pPr>
            <w:r w:rsidRPr="00420330">
              <w:rPr>
                <w:rFonts w:ascii="Times New Roman" w:hAnsi="Times New Roman"/>
                <w:b/>
                <w:bCs/>
              </w:rPr>
              <w:t>120.169.595.857</w:t>
            </w:r>
          </w:p>
        </w:tc>
        <w:tc>
          <w:tcPr>
            <w:tcW w:w="2164" w:type="dxa"/>
          </w:tcPr>
          <w:p w14:paraId="0761C35F" w14:textId="0EDED42E" w:rsidR="00BC322B" w:rsidRPr="00351E4D" w:rsidRDefault="00BC322B" w:rsidP="00BC322B">
            <w:pPr>
              <w:spacing w:after="0"/>
              <w:jc w:val="right"/>
              <w:rPr>
                <w:rFonts w:ascii="Times New Roman" w:hAnsi="Times New Roman"/>
                <w:b/>
                <w:bCs/>
                <w:color w:val="FF0000"/>
              </w:rPr>
            </w:pPr>
          </w:p>
        </w:tc>
        <w:tc>
          <w:tcPr>
            <w:tcW w:w="2409" w:type="dxa"/>
          </w:tcPr>
          <w:p w14:paraId="4C90CF87" w14:textId="231833AA" w:rsidR="00BC322B" w:rsidRPr="00351E4D" w:rsidRDefault="00420330" w:rsidP="00916965">
            <w:pPr>
              <w:spacing w:after="0"/>
              <w:jc w:val="right"/>
              <w:rPr>
                <w:rFonts w:ascii="Times New Roman" w:hAnsi="Times New Roman"/>
                <w:b/>
                <w:bCs/>
              </w:rPr>
            </w:pPr>
            <w:r w:rsidRPr="00420330">
              <w:rPr>
                <w:rFonts w:ascii="Times New Roman" w:hAnsi="Times New Roman"/>
                <w:b/>
                <w:bCs/>
              </w:rPr>
              <w:t>127</w:t>
            </w:r>
            <w:r w:rsidR="00916965">
              <w:rPr>
                <w:rFonts w:ascii="Times New Roman" w:hAnsi="Times New Roman"/>
                <w:b/>
                <w:bCs/>
              </w:rPr>
              <w:t>.</w:t>
            </w:r>
            <w:r w:rsidRPr="00420330">
              <w:rPr>
                <w:rFonts w:ascii="Times New Roman" w:hAnsi="Times New Roman"/>
                <w:b/>
                <w:bCs/>
              </w:rPr>
              <w:t>779</w:t>
            </w:r>
            <w:r w:rsidR="00916965">
              <w:rPr>
                <w:rFonts w:ascii="Times New Roman" w:hAnsi="Times New Roman"/>
                <w:b/>
                <w:bCs/>
              </w:rPr>
              <w:t>.</w:t>
            </w:r>
            <w:r w:rsidRPr="00420330">
              <w:rPr>
                <w:rFonts w:ascii="Times New Roman" w:hAnsi="Times New Roman"/>
                <w:b/>
                <w:bCs/>
              </w:rPr>
              <w:t>373</w:t>
            </w:r>
            <w:r w:rsidR="00916965">
              <w:rPr>
                <w:rFonts w:ascii="Times New Roman" w:hAnsi="Times New Roman"/>
                <w:b/>
                <w:bCs/>
              </w:rPr>
              <w:t>.</w:t>
            </w:r>
            <w:r w:rsidRPr="00420330">
              <w:rPr>
                <w:rFonts w:ascii="Times New Roman" w:hAnsi="Times New Roman"/>
                <w:b/>
                <w:bCs/>
              </w:rPr>
              <w:t>298</w:t>
            </w:r>
          </w:p>
        </w:tc>
      </w:tr>
      <w:tr w:rsidR="00BC322B" w:rsidRPr="0068401E" w14:paraId="14529890" w14:textId="77777777" w:rsidTr="00301BEA">
        <w:trPr>
          <w:trHeight w:val="432"/>
        </w:trPr>
        <w:tc>
          <w:tcPr>
            <w:tcW w:w="3046" w:type="dxa"/>
          </w:tcPr>
          <w:p w14:paraId="5987BA0D" w14:textId="77777777" w:rsidR="00BC322B" w:rsidRPr="0068401E" w:rsidRDefault="00BC322B" w:rsidP="00BC322B">
            <w:pPr>
              <w:tabs>
                <w:tab w:val="left" w:pos="0"/>
              </w:tabs>
              <w:spacing w:before="100" w:after="0"/>
              <w:rPr>
                <w:rFonts w:ascii="Times New Roman" w:eastAsia="Times New Roman" w:hAnsi="Times New Roman"/>
                <w:b/>
                <w:bCs/>
                <w:lang w:eastAsia="en-GB"/>
              </w:rPr>
            </w:pPr>
            <w:r w:rsidRPr="0068401E">
              <w:rPr>
                <w:rFonts w:ascii="Times New Roman" w:eastAsia="Times New Roman" w:hAnsi="Times New Roman"/>
                <w:b/>
                <w:bCs/>
                <w:lang w:eastAsia="en-GB"/>
              </w:rPr>
              <w:t>NAV hiện hành/ 1 CCQ</w:t>
            </w:r>
          </w:p>
        </w:tc>
        <w:tc>
          <w:tcPr>
            <w:tcW w:w="2246" w:type="dxa"/>
          </w:tcPr>
          <w:p w14:paraId="6C56E25D" w14:textId="409B148F" w:rsidR="00BC322B" w:rsidRPr="004B7B3E" w:rsidRDefault="00420330" w:rsidP="00BC322B">
            <w:pPr>
              <w:spacing w:before="100" w:after="0"/>
              <w:jc w:val="right"/>
              <w:rPr>
                <w:rFonts w:ascii="Times New Roman" w:hAnsi="Times New Roman"/>
                <w:b/>
                <w:bCs/>
              </w:rPr>
            </w:pPr>
            <w:r w:rsidRPr="00420330">
              <w:rPr>
                <w:rFonts w:ascii="Times New Roman" w:hAnsi="Times New Roman"/>
                <w:b/>
                <w:bCs/>
              </w:rPr>
              <w:t>18.605,09</w:t>
            </w:r>
          </w:p>
        </w:tc>
        <w:tc>
          <w:tcPr>
            <w:tcW w:w="2164" w:type="dxa"/>
          </w:tcPr>
          <w:p w14:paraId="6C567650" w14:textId="77777777" w:rsidR="00BC322B" w:rsidRPr="00351E4D" w:rsidRDefault="00BC322B" w:rsidP="00BC322B">
            <w:pPr>
              <w:spacing w:after="0"/>
              <w:jc w:val="right"/>
              <w:rPr>
                <w:rFonts w:ascii="Times New Roman" w:hAnsi="Times New Roman"/>
                <w:b/>
                <w:bCs/>
                <w:color w:val="FF0000"/>
              </w:rPr>
            </w:pPr>
            <w:r w:rsidRPr="00351E4D">
              <w:rPr>
                <w:rFonts w:ascii="Times New Roman" w:hAnsi="Times New Roman"/>
                <w:b/>
                <w:bCs/>
                <w:color w:val="FF0000"/>
              </w:rPr>
              <w:t> </w:t>
            </w:r>
          </w:p>
        </w:tc>
        <w:tc>
          <w:tcPr>
            <w:tcW w:w="2409" w:type="dxa"/>
          </w:tcPr>
          <w:p w14:paraId="4C05C490" w14:textId="4476B2D7" w:rsidR="00BC322B" w:rsidRPr="00351E4D" w:rsidRDefault="00420330" w:rsidP="00916965">
            <w:pPr>
              <w:spacing w:before="100" w:after="0"/>
              <w:jc w:val="right"/>
              <w:rPr>
                <w:rFonts w:ascii="Times New Roman" w:hAnsi="Times New Roman"/>
                <w:b/>
                <w:bCs/>
              </w:rPr>
            </w:pPr>
            <w:r w:rsidRPr="00420330">
              <w:rPr>
                <w:rFonts w:ascii="Times New Roman" w:hAnsi="Times New Roman"/>
                <w:b/>
                <w:bCs/>
              </w:rPr>
              <w:t>19</w:t>
            </w:r>
            <w:r w:rsidR="00916965">
              <w:rPr>
                <w:rFonts w:ascii="Times New Roman" w:hAnsi="Times New Roman"/>
                <w:b/>
                <w:bCs/>
              </w:rPr>
              <w:t>.</w:t>
            </w:r>
            <w:r w:rsidRPr="00420330">
              <w:rPr>
                <w:rFonts w:ascii="Times New Roman" w:hAnsi="Times New Roman"/>
                <w:b/>
                <w:bCs/>
              </w:rPr>
              <w:t>548</w:t>
            </w:r>
            <w:r w:rsidR="00916965">
              <w:rPr>
                <w:rFonts w:ascii="Times New Roman" w:hAnsi="Times New Roman"/>
                <w:b/>
                <w:bCs/>
              </w:rPr>
              <w:t>,</w:t>
            </w:r>
            <w:r w:rsidRPr="00420330">
              <w:rPr>
                <w:rFonts w:ascii="Times New Roman" w:hAnsi="Times New Roman"/>
                <w:b/>
                <w:bCs/>
              </w:rPr>
              <w:t>81</w:t>
            </w:r>
          </w:p>
        </w:tc>
      </w:tr>
    </w:tbl>
    <w:p w14:paraId="3FB39465" w14:textId="77777777" w:rsidR="00D53BF6" w:rsidRPr="0078672F" w:rsidRDefault="00D53BF6">
      <w:pPr>
        <w:spacing w:after="0" w:line="240" w:lineRule="auto"/>
        <w:rPr>
          <w:rFonts w:ascii="Times New Roman" w:eastAsia="Times New Roman" w:hAnsi="Times New Roman"/>
          <w:b/>
          <w:bCs/>
          <w:lang w:eastAsia="en-GB"/>
        </w:rPr>
      </w:pPr>
    </w:p>
    <w:p w14:paraId="221DC751" w14:textId="77777777" w:rsidR="00765B95" w:rsidRDefault="00765B95" w:rsidP="006A7779">
      <w:pPr>
        <w:spacing w:before="120" w:afterLines="60" w:after="144" w:line="360" w:lineRule="auto"/>
        <w:ind w:left="720" w:hanging="720"/>
        <w:jc w:val="both"/>
        <w:rPr>
          <w:rFonts w:ascii="Times New Roman" w:eastAsia="Times New Roman" w:hAnsi="Times New Roman"/>
          <w:b/>
          <w:bCs/>
          <w:lang w:eastAsia="en-GB"/>
        </w:rPr>
      </w:pPr>
    </w:p>
    <w:p w14:paraId="26FCB24F" w14:textId="6F2BFD78" w:rsidR="00C22D0B" w:rsidRPr="009637A5" w:rsidRDefault="00532B57" w:rsidP="006A7779">
      <w:pPr>
        <w:spacing w:before="120" w:afterLines="60" w:after="144" w:line="360" w:lineRule="auto"/>
        <w:ind w:left="720" w:hanging="720"/>
        <w:jc w:val="both"/>
        <w:rPr>
          <w:rFonts w:ascii="Times New Roman" w:eastAsia="Times New Roman" w:hAnsi="Times New Roman"/>
          <w:b/>
          <w:bCs/>
          <w:lang w:eastAsia="en-GB"/>
        </w:rPr>
      </w:pPr>
      <w:r w:rsidRPr="009637A5">
        <w:rPr>
          <w:rFonts w:ascii="Times New Roman" w:eastAsia="Times New Roman" w:hAnsi="Times New Roman"/>
          <w:b/>
          <w:bCs/>
          <w:lang w:eastAsia="en-GB"/>
        </w:rPr>
        <w:lastRenderedPageBreak/>
        <w:t>5.</w:t>
      </w:r>
      <w:r w:rsidR="00BF19E6" w:rsidRPr="009637A5">
        <w:rPr>
          <w:rFonts w:ascii="Times New Roman" w:eastAsia="Times New Roman" w:hAnsi="Times New Roman"/>
          <w:b/>
          <w:bCs/>
          <w:lang w:eastAsia="en-GB"/>
        </w:rPr>
        <w:t>6</w:t>
      </w:r>
      <w:r w:rsidRPr="009637A5">
        <w:rPr>
          <w:rFonts w:ascii="Times New Roman" w:eastAsia="Times New Roman" w:hAnsi="Times New Roman"/>
          <w:b/>
          <w:bCs/>
          <w:lang w:eastAsia="en-GB"/>
        </w:rPr>
        <w:tab/>
      </w:r>
      <w:r w:rsidR="00671EC9" w:rsidRPr="009637A5">
        <w:rPr>
          <w:rFonts w:ascii="Times New Roman" w:eastAsia="Times New Roman" w:hAnsi="Times New Roman"/>
          <w:b/>
          <w:bCs/>
          <w:lang w:eastAsia="en-GB"/>
        </w:rPr>
        <w:t>Lợi nhuận</w:t>
      </w:r>
      <w:r w:rsidRPr="009637A5">
        <w:rPr>
          <w:rFonts w:ascii="Times New Roman" w:eastAsia="Times New Roman" w:hAnsi="Times New Roman"/>
          <w:b/>
          <w:bCs/>
          <w:lang w:eastAsia="en-GB"/>
        </w:rPr>
        <w:t xml:space="preserve"> chưa phân phối</w:t>
      </w:r>
      <w:r w:rsidR="009637A5">
        <w:rPr>
          <w:rFonts w:ascii="Times New Roman" w:eastAsia="Times New Roman" w:hAnsi="Times New Roman"/>
          <w:b/>
          <w:bCs/>
          <w:lang w:eastAsia="en-GB"/>
        </w:rPr>
        <w:t>:</w:t>
      </w:r>
    </w:p>
    <w:tbl>
      <w:tblPr>
        <w:tblW w:w="9413" w:type="dxa"/>
        <w:tblInd w:w="108" w:type="dxa"/>
        <w:tblLayout w:type="fixed"/>
        <w:tblLook w:val="04A0" w:firstRow="1" w:lastRow="0" w:firstColumn="1" w:lastColumn="0" w:noHBand="0" w:noVBand="1"/>
      </w:tblPr>
      <w:tblGrid>
        <w:gridCol w:w="2662"/>
        <w:gridCol w:w="2282"/>
        <w:gridCol w:w="2180"/>
        <w:gridCol w:w="2289"/>
      </w:tblGrid>
      <w:tr w:rsidR="00A95D1B" w:rsidRPr="0078672F" w14:paraId="54B76AAE" w14:textId="77777777" w:rsidTr="00874CAB">
        <w:trPr>
          <w:trHeight w:val="837"/>
        </w:trPr>
        <w:tc>
          <w:tcPr>
            <w:tcW w:w="2662" w:type="dxa"/>
            <w:tcBorders>
              <w:top w:val="nil"/>
              <w:left w:val="nil"/>
              <w:bottom w:val="nil"/>
              <w:right w:val="nil"/>
            </w:tcBorders>
            <w:shd w:val="clear" w:color="auto" w:fill="auto"/>
            <w:vAlign w:val="bottom"/>
            <w:hideMark/>
          </w:tcPr>
          <w:p w14:paraId="13877A49" w14:textId="77777777" w:rsidR="00A95D1B" w:rsidRPr="0078672F" w:rsidRDefault="00A95D1B" w:rsidP="00A95D1B">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14:paraId="539462C1" w14:textId="54A24F61" w:rsidR="00A95D1B" w:rsidRPr="00765B95" w:rsidRDefault="00A95D1B" w:rsidP="00A95D1B">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 xml:space="preserve">Tại ngày </w:t>
            </w:r>
            <w:r w:rsidR="007332A1" w:rsidRPr="007332A1">
              <w:rPr>
                <w:rFonts w:ascii="Times New Roman" w:eastAsia="Times New Roman" w:hAnsi="Times New Roman"/>
                <w:b/>
                <w:bCs/>
                <w:lang w:val="en-GB" w:eastAsia="en-GB"/>
              </w:rPr>
              <w:t>31/03/2025</w:t>
            </w:r>
          </w:p>
          <w:p w14:paraId="2E6F8904" w14:textId="7E9D5AC7" w:rsidR="00A95D1B" w:rsidRPr="00765B95" w:rsidRDefault="00A95D1B" w:rsidP="00A95D1B">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eastAsia="en-GB"/>
              </w:rPr>
              <w:t>VNĐ</w:t>
            </w:r>
          </w:p>
        </w:tc>
        <w:tc>
          <w:tcPr>
            <w:tcW w:w="2180" w:type="dxa"/>
            <w:tcBorders>
              <w:top w:val="nil"/>
              <w:left w:val="nil"/>
              <w:bottom w:val="nil"/>
              <w:right w:val="nil"/>
            </w:tcBorders>
            <w:vAlign w:val="bottom"/>
          </w:tcPr>
          <w:p w14:paraId="00C56CDF" w14:textId="77777777" w:rsidR="00A95D1B" w:rsidRPr="00765B95" w:rsidRDefault="00A95D1B" w:rsidP="00A95D1B">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Phát sinh trong kỳ</w:t>
            </w:r>
          </w:p>
          <w:p w14:paraId="30EE510C" w14:textId="77777777" w:rsidR="00A95D1B" w:rsidRPr="00765B95" w:rsidRDefault="00A95D1B" w:rsidP="00A95D1B">
            <w:pPr>
              <w:pBdr>
                <w:bottom w:val="single" w:sz="4" w:space="1" w:color="auto"/>
              </w:pBdr>
              <w:tabs>
                <w:tab w:val="left" w:pos="0"/>
              </w:tabs>
              <w:spacing w:after="0"/>
              <w:jc w:val="center"/>
              <w:rPr>
                <w:rFonts w:ascii="Times New Roman" w:eastAsia="Times New Roman" w:hAnsi="Times New Roman"/>
                <w:b/>
                <w:bCs/>
                <w:lang w:val="en-GB" w:eastAsia="en-GB"/>
              </w:rPr>
            </w:pPr>
          </w:p>
        </w:tc>
        <w:tc>
          <w:tcPr>
            <w:tcW w:w="2289" w:type="dxa"/>
            <w:tcBorders>
              <w:top w:val="nil"/>
              <w:left w:val="nil"/>
              <w:bottom w:val="nil"/>
              <w:right w:val="nil"/>
            </w:tcBorders>
            <w:vAlign w:val="bottom"/>
          </w:tcPr>
          <w:p w14:paraId="41A80F61" w14:textId="667CFCCB" w:rsidR="00A95D1B" w:rsidRPr="00765B95" w:rsidRDefault="00A95D1B" w:rsidP="00A95D1B">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 xml:space="preserve">Tại ngày </w:t>
            </w:r>
            <w:r w:rsidR="007332A1">
              <w:rPr>
                <w:rFonts w:ascii="Times New Roman" w:eastAsia="Times New Roman" w:hAnsi="Times New Roman"/>
                <w:b/>
                <w:bCs/>
                <w:lang w:val="en-GB" w:eastAsia="en-GB"/>
              </w:rPr>
              <w:t>30/06</w:t>
            </w:r>
            <w:r w:rsidR="005F4B0F">
              <w:rPr>
                <w:rFonts w:ascii="Times New Roman" w:eastAsia="Times New Roman" w:hAnsi="Times New Roman"/>
                <w:b/>
                <w:bCs/>
                <w:lang w:val="en-GB" w:eastAsia="en-GB"/>
              </w:rPr>
              <w:t>/2025</w:t>
            </w:r>
          </w:p>
          <w:p w14:paraId="6762CF4B" w14:textId="77777777" w:rsidR="00A95D1B" w:rsidRPr="00765B95" w:rsidRDefault="00A95D1B" w:rsidP="00A95D1B">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eastAsia="en-GB"/>
              </w:rPr>
              <w:t>VNĐ</w:t>
            </w:r>
          </w:p>
        </w:tc>
      </w:tr>
      <w:tr w:rsidR="00920717" w:rsidRPr="0078672F" w14:paraId="5C2B63AC" w14:textId="77777777" w:rsidTr="00874CAB">
        <w:trPr>
          <w:trHeight w:val="338"/>
        </w:trPr>
        <w:tc>
          <w:tcPr>
            <w:tcW w:w="2662" w:type="dxa"/>
            <w:tcBorders>
              <w:top w:val="nil"/>
              <w:left w:val="nil"/>
              <w:bottom w:val="nil"/>
              <w:right w:val="nil"/>
            </w:tcBorders>
            <w:shd w:val="clear" w:color="auto" w:fill="auto"/>
            <w:vAlign w:val="bottom"/>
            <w:hideMark/>
          </w:tcPr>
          <w:p w14:paraId="1B846769" w14:textId="0899E430" w:rsidR="00920717" w:rsidRPr="0078672F" w:rsidRDefault="00920717" w:rsidP="00920717">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 /(Lỗ)</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đã thực hiện</w:t>
            </w:r>
          </w:p>
        </w:tc>
        <w:tc>
          <w:tcPr>
            <w:tcW w:w="2282" w:type="dxa"/>
            <w:tcBorders>
              <w:top w:val="nil"/>
              <w:left w:val="nil"/>
              <w:right w:val="nil"/>
            </w:tcBorders>
            <w:vAlign w:val="bottom"/>
          </w:tcPr>
          <w:p w14:paraId="7126798A" w14:textId="5A13C791" w:rsidR="00920717" w:rsidRPr="0012129A" w:rsidRDefault="007332A1" w:rsidP="00920717">
            <w:pPr>
              <w:spacing w:after="0" w:line="240" w:lineRule="auto"/>
              <w:jc w:val="right"/>
              <w:rPr>
                <w:rFonts w:ascii="Times New Roman" w:eastAsia="Times New Roman" w:hAnsi="Times New Roman"/>
                <w:lang w:val="en-GB" w:eastAsia="en-GB"/>
              </w:rPr>
            </w:pPr>
            <w:r w:rsidRPr="007332A1">
              <w:rPr>
                <w:rFonts w:ascii="Times New Roman" w:eastAsia="Times New Roman" w:hAnsi="Times New Roman"/>
                <w:lang w:val="en-GB" w:eastAsia="en-GB"/>
              </w:rPr>
              <w:t>65.691.570.043</w:t>
            </w:r>
          </w:p>
        </w:tc>
        <w:tc>
          <w:tcPr>
            <w:tcW w:w="2180" w:type="dxa"/>
            <w:tcBorders>
              <w:top w:val="nil"/>
              <w:left w:val="nil"/>
              <w:right w:val="nil"/>
            </w:tcBorders>
            <w:vAlign w:val="bottom"/>
          </w:tcPr>
          <w:p w14:paraId="6271263B" w14:textId="0AC168BE" w:rsidR="00920717" w:rsidRPr="0012129A" w:rsidRDefault="007332A1" w:rsidP="007332A1">
            <w:pPr>
              <w:spacing w:after="0" w:line="240" w:lineRule="auto"/>
              <w:jc w:val="right"/>
              <w:rPr>
                <w:rFonts w:ascii="Times New Roman" w:eastAsia="Times New Roman" w:hAnsi="Times New Roman"/>
                <w:lang w:val="en-GB" w:eastAsia="en-GB"/>
              </w:rPr>
            </w:pPr>
            <w:r w:rsidRPr="007332A1">
              <w:rPr>
                <w:rFonts w:ascii="Times New Roman" w:eastAsia="Times New Roman" w:hAnsi="Times New Roman"/>
                <w:lang w:val="en-GB" w:eastAsia="en-GB"/>
              </w:rPr>
              <w:t>2</w:t>
            </w:r>
            <w:r>
              <w:rPr>
                <w:rFonts w:ascii="Times New Roman" w:eastAsia="Times New Roman" w:hAnsi="Times New Roman"/>
                <w:lang w:val="en-GB" w:eastAsia="en-GB"/>
              </w:rPr>
              <w:t>.</w:t>
            </w:r>
            <w:r w:rsidRPr="007332A1">
              <w:rPr>
                <w:rFonts w:ascii="Times New Roman" w:eastAsia="Times New Roman" w:hAnsi="Times New Roman"/>
                <w:lang w:val="en-GB" w:eastAsia="en-GB"/>
              </w:rPr>
              <w:t>384</w:t>
            </w:r>
            <w:r>
              <w:rPr>
                <w:rFonts w:ascii="Times New Roman" w:eastAsia="Times New Roman" w:hAnsi="Times New Roman"/>
                <w:lang w:val="en-GB" w:eastAsia="en-GB"/>
              </w:rPr>
              <w:t>.</w:t>
            </w:r>
            <w:r w:rsidRPr="007332A1">
              <w:rPr>
                <w:rFonts w:ascii="Times New Roman" w:eastAsia="Times New Roman" w:hAnsi="Times New Roman"/>
                <w:lang w:val="en-GB" w:eastAsia="en-GB"/>
              </w:rPr>
              <w:t>976</w:t>
            </w:r>
            <w:r>
              <w:rPr>
                <w:rFonts w:ascii="Times New Roman" w:eastAsia="Times New Roman" w:hAnsi="Times New Roman"/>
                <w:lang w:val="en-GB" w:eastAsia="en-GB"/>
              </w:rPr>
              <w:t>.</w:t>
            </w:r>
            <w:r w:rsidRPr="007332A1">
              <w:rPr>
                <w:rFonts w:ascii="Times New Roman" w:eastAsia="Times New Roman" w:hAnsi="Times New Roman"/>
                <w:lang w:val="en-GB" w:eastAsia="en-GB"/>
              </w:rPr>
              <w:t>007</w:t>
            </w:r>
          </w:p>
        </w:tc>
        <w:tc>
          <w:tcPr>
            <w:tcW w:w="2289" w:type="dxa"/>
            <w:tcBorders>
              <w:top w:val="nil"/>
              <w:left w:val="nil"/>
              <w:right w:val="nil"/>
            </w:tcBorders>
            <w:vAlign w:val="bottom"/>
          </w:tcPr>
          <w:p w14:paraId="29D49A2C" w14:textId="6AC3102B" w:rsidR="00920717" w:rsidRPr="0012129A" w:rsidRDefault="00920717" w:rsidP="00920717">
            <w:pPr>
              <w:spacing w:after="0" w:line="240" w:lineRule="auto"/>
              <w:jc w:val="right"/>
              <w:rPr>
                <w:rFonts w:ascii="Times New Roman" w:eastAsia="Times New Roman" w:hAnsi="Times New Roman"/>
                <w:lang w:val="en-GB" w:eastAsia="en-GB"/>
              </w:rPr>
            </w:pPr>
            <w:r w:rsidRPr="0012129A">
              <w:rPr>
                <w:rFonts w:ascii="Times New Roman" w:hAnsi="Times New Roman"/>
              </w:rPr>
              <w:t xml:space="preserve"> </w:t>
            </w:r>
            <w:r w:rsidR="007332A1" w:rsidRPr="007332A1">
              <w:rPr>
                <w:rFonts w:ascii="Times New Roman" w:hAnsi="Times New Roman"/>
              </w:rPr>
              <w:t xml:space="preserve"> 68</w:t>
            </w:r>
            <w:r w:rsidR="007332A1">
              <w:rPr>
                <w:rFonts w:ascii="Times New Roman" w:hAnsi="Times New Roman"/>
              </w:rPr>
              <w:t>.</w:t>
            </w:r>
            <w:r w:rsidR="007332A1" w:rsidRPr="007332A1">
              <w:rPr>
                <w:rFonts w:ascii="Times New Roman" w:hAnsi="Times New Roman"/>
              </w:rPr>
              <w:t>076</w:t>
            </w:r>
            <w:r w:rsidR="007332A1">
              <w:rPr>
                <w:rFonts w:ascii="Times New Roman" w:hAnsi="Times New Roman"/>
              </w:rPr>
              <w:t>.</w:t>
            </w:r>
            <w:r w:rsidR="007332A1" w:rsidRPr="007332A1">
              <w:rPr>
                <w:rFonts w:ascii="Times New Roman" w:hAnsi="Times New Roman"/>
              </w:rPr>
              <w:t>546</w:t>
            </w:r>
            <w:r w:rsidR="007332A1">
              <w:rPr>
                <w:rFonts w:ascii="Times New Roman" w:hAnsi="Times New Roman"/>
              </w:rPr>
              <w:t>.</w:t>
            </w:r>
            <w:r w:rsidR="007332A1" w:rsidRPr="007332A1">
              <w:rPr>
                <w:rFonts w:ascii="Times New Roman" w:hAnsi="Times New Roman"/>
              </w:rPr>
              <w:t xml:space="preserve">050 </w:t>
            </w:r>
            <w:r w:rsidRPr="0012129A">
              <w:rPr>
                <w:rFonts w:ascii="Times New Roman" w:hAnsi="Times New Roman"/>
              </w:rPr>
              <w:t xml:space="preserve"> </w:t>
            </w:r>
          </w:p>
        </w:tc>
      </w:tr>
      <w:tr w:rsidR="00920717" w:rsidRPr="00B44D29" w14:paraId="6A798D45" w14:textId="77777777" w:rsidTr="00B44D29">
        <w:trPr>
          <w:trHeight w:val="338"/>
        </w:trPr>
        <w:tc>
          <w:tcPr>
            <w:tcW w:w="2662" w:type="dxa"/>
            <w:tcBorders>
              <w:top w:val="nil"/>
              <w:left w:val="nil"/>
              <w:bottom w:val="nil"/>
              <w:right w:val="nil"/>
            </w:tcBorders>
            <w:shd w:val="clear" w:color="auto" w:fill="auto"/>
            <w:vAlign w:val="bottom"/>
            <w:hideMark/>
          </w:tcPr>
          <w:p w14:paraId="079BA796" w14:textId="77777777" w:rsidR="00920717" w:rsidRPr="0078672F" w:rsidRDefault="00920717" w:rsidP="00920717">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Lãi/(Lỗ) chưa thực hiện</w:t>
            </w:r>
          </w:p>
        </w:tc>
        <w:tc>
          <w:tcPr>
            <w:tcW w:w="2282" w:type="dxa"/>
            <w:tcBorders>
              <w:top w:val="nil"/>
              <w:left w:val="nil"/>
              <w:right w:val="nil"/>
            </w:tcBorders>
            <w:vAlign w:val="bottom"/>
          </w:tcPr>
          <w:p w14:paraId="7894CFF0" w14:textId="7D93C4A9" w:rsidR="00920717" w:rsidRPr="0012129A" w:rsidRDefault="007332A1" w:rsidP="00920717">
            <w:pPr>
              <w:spacing w:after="0" w:line="240" w:lineRule="auto"/>
              <w:jc w:val="right"/>
              <w:rPr>
                <w:rFonts w:ascii="Times New Roman" w:eastAsia="Times New Roman" w:hAnsi="Times New Roman"/>
                <w:lang w:val="en-GB" w:eastAsia="en-GB"/>
              </w:rPr>
            </w:pPr>
            <w:r w:rsidRPr="007332A1">
              <w:rPr>
                <w:rFonts w:ascii="Times New Roman" w:eastAsia="Times New Roman" w:hAnsi="Times New Roman"/>
                <w:lang w:val="en-GB" w:eastAsia="en-GB"/>
              </w:rPr>
              <w:t>7.284.088.596</w:t>
            </w:r>
          </w:p>
        </w:tc>
        <w:tc>
          <w:tcPr>
            <w:tcW w:w="2180" w:type="dxa"/>
            <w:tcBorders>
              <w:top w:val="nil"/>
              <w:left w:val="nil"/>
              <w:right w:val="nil"/>
            </w:tcBorders>
            <w:vAlign w:val="bottom"/>
          </w:tcPr>
          <w:p w14:paraId="2D536651" w14:textId="40D097AB" w:rsidR="00920717" w:rsidRPr="0012129A" w:rsidRDefault="007332A1" w:rsidP="007332A1">
            <w:pPr>
              <w:spacing w:after="0" w:line="240" w:lineRule="auto"/>
              <w:jc w:val="right"/>
              <w:rPr>
                <w:rFonts w:ascii="Times New Roman" w:eastAsia="Times New Roman" w:hAnsi="Times New Roman"/>
                <w:lang w:val="en-GB" w:eastAsia="en-GB"/>
              </w:rPr>
            </w:pPr>
            <w:r w:rsidRPr="007332A1">
              <w:rPr>
                <w:rFonts w:ascii="Times New Roman" w:eastAsia="Times New Roman" w:hAnsi="Times New Roman"/>
                <w:lang w:val="en-GB" w:eastAsia="en-GB"/>
              </w:rPr>
              <w:t>3</w:t>
            </w:r>
            <w:r>
              <w:rPr>
                <w:rFonts w:ascii="Times New Roman" w:eastAsia="Times New Roman" w:hAnsi="Times New Roman"/>
                <w:lang w:val="en-GB" w:eastAsia="en-GB"/>
              </w:rPr>
              <w:t>.</w:t>
            </w:r>
            <w:r w:rsidRPr="007332A1">
              <w:rPr>
                <w:rFonts w:ascii="Times New Roman" w:eastAsia="Times New Roman" w:hAnsi="Times New Roman"/>
                <w:lang w:val="en-GB" w:eastAsia="en-GB"/>
              </w:rPr>
              <w:t>651</w:t>
            </w:r>
            <w:r>
              <w:rPr>
                <w:rFonts w:ascii="Times New Roman" w:eastAsia="Times New Roman" w:hAnsi="Times New Roman"/>
                <w:lang w:val="en-GB" w:eastAsia="en-GB"/>
              </w:rPr>
              <w:t>.</w:t>
            </w:r>
            <w:r w:rsidRPr="007332A1">
              <w:rPr>
                <w:rFonts w:ascii="Times New Roman" w:eastAsia="Times New Roman" w:hAnsi="Times New Roman"/>
                <w:lang w:val="en-GB" w:eastAsia="en-GB"/>
              </w:rPr>
              <w:t>240</w:t>
            </w:r>
            <w:r>
              <w:rPr>
                <w:rFonts w:ascii="Times New Roman" w:eastAsia="Times New Roman" w:hAnsi="Times New Roman"/>
                <w:lang w:val="en-GB" w:eastAsia="en-GB"/>
              </w:rPr>
              <w:t>.</w:t>
            </w:r>
            <w:r w:rsidRPr="007332A1">
              <w:rPr>
                <w:rFonts w:ascii="Times New Roman" w:eastAsia="Times New Roman" w:hAnsi="Times New Roman"/>
                <w:lang w:val="en-GB" w:eastAsia="en-GB"/>
              </w:rPr>
              <w:t>017</w:t>
            </w:r>
          </w:p>
        </w:tc>
        <w:tc>
          <w:tcPr>
            <w:tcW w:w="2289" w:type="dxa"/>
            <w:tcBorders>
              <w:top w:val="nil"/>
              <w:left w:val="nil"/>
              <w:right w:val="nil"/>
            </w:tcBorders>
            <w:shd w:val="clear" w:color="auto" w:fill="auto"/>
            <w:vAlign w:val="bottom"/>
          </w:tcPr>
          <w:p w14:paraId="7389045E" w14:textId="281439AB" w:rsidR="00920717" w:rsidRPr="0012129A" w:rsidRDefault="00920717" w:rsidP="00920717">
            <w:pPr>
              <w:spacing w:after="0" w:line="240" w:lineRule="auto"/>
              <w:jc w:val="right"/>
              <w:rPr>
                <w:rFonts w:ascii="Times New Roman" w:eastAsia="Times New Roman" w:hAnsi="Times New Roman"/>
                <w:lang w:val="en-GB" w:eastAsia="en-GB"/>
              </w:rPr>
            </w:pPr>
            <w:r w:rsidRPr="0012129A">
              <w:rPr>
                <w:rFonts w:ascii="Times New Roman" w:hAnsi="Times New Roman"/>
              </w:rPr>
              <w:t xml:space="preserve">   </w:t>
            </w:r>
            <w:r w:rsidR="007332A1">
              <w:rPr>
                <w:rFonts w:ascii="Times New Roman" w:hAnsi="Times New Roman"/>
              </w:rPr>
              <w:t xml:space="preserve"> 10.935.328.613</w:t>
            </w:r>
            <w:r w:rsidRPr="0012129A">
              <w:rPr>
                <w:rFonts w:ascii="Times New Roman" w:hAnsi="Times New Roman"/>
              </w:rPr>
              <w:t xml:space="preserve"> </w:t>
            </w:r>
          </w:p>
        </w:tc>
      </w:tr>
      <w:tr w:rsidR="005F4B0F" w:rsidRPr="00CB067D" w14:paraId="297FE25D" w14:textId="77777777" w:rsidTr="00874CAB">
        <w:trPr>
          <w:trHeight w:val="427"/>
        </w:trPr>
        <w:tc>
          <w:tcPr>
            <w:tcW w:w="2662" w:type="dxa"/>
            <w:tcBorders>
              <w:top w:val="nil"/>
              <w:left w:val="nil"/>
              <w:bottom w:val="nil"/>
              <w:right w:val="nil"/>
            </w:tcBorders>
            <w:shd w:val="clear" w:color="auto" w:fill="auto"/>
            <w:vAlign w:val="bottom"/>
            <w:hideMark/>
          </w:tcPr>
          <w:p w14:paraId="542D8B79" w14:textId="77777777" w:rsidR="005F4B0F" w:rsidRPr="0078672F" w:rsidRDefault="005F4B0F" w:rsidP="005F4B0F">
            <w:pPr>
              <w:spacing w:after="0" w:line="240" w:lineRule="auto"/>
              <w:rPr>
                <w:rFonts w:ascii="Times New Roman" w:eastAsia="Times New Roman" w:hAnsi="Times New Roman"/>
                <w:bCs/>
                <w:lang w:val="en-GB" w:eastAsia="en-GB"/>
              </w:rPr>
            </w:pPr>
            <w:r w:rsidRPr="0078672F">
              <w:rPr>
                <w:rFonts w:ascii="Times New Roman" w:eastAsia="Times New Roman" w:hAnsi="Times New Roman"/>
                <w:bCs/>
                <w:lang w:val="en-GB" w:eastAsia="en-GB"/>
              </w:rPr>
              <w:t>Lợi nhuận đã phân phối cho NĐT</w:t>
            </w:r>
          </w:p>
        </w:tc>
        <w:tc>
          <w:tcPr>
            <w:tcW w:w="2282" w:type="dxa"/>
            <w:tcBorders>
              <w:left w:val="nil"/>
              <w:right w:val="nil"/>
            </w:tcBorders>
            <w:vAlign w:val="bottom"/>
          </w:tcPr>
          <w:p w14:paraId="3B6CCDBF" w14:textId="0A3EF70B" w:rsidR="005F4B0F" w:rsidRPr="0012129A" w:rsidRDefault="007332A1" w:rsidP="005F4B0F">
            <w:pPr>
              <w:pBdr>
                <w:bottom w:val="single" w:sz="4" w:space="1" w:color="auto"/>
              </w:pBdr>
              <w:spacing w:after="0" w:line="240" w:lineRule="auto"/>
              <w:jc w:val="right"/>
              <w:rPr>
                <w:rFonts w:ascii="Times New Roman" w:eastAsia="Times New Roman" w:hAnsi="Times New Roman"/>
                <w:lang w:val="en-GB" w:eastAsia="en-GB"/>
              </w:rPr>
            </w:pPr>
            <w:r w:rsidRPr="007332A1">
              <w:rPr>
                <w:rFonts w:ascii="Times New Roman" w:eastAsia="Times New Roman" w:hAnsi="Times New Roman"/>
                <w:lang w:val="en-GB" w:eastAsia="en-GB"/>
              </w:rPr>
              <w:t>(21.452.073.549)</w:t>
            </w:r>
          </w:p>
        </w:tc>
        <w:tc>
          <w:tcPr>
            <w:tcW w:w="2180" w:type="dxa"/>
            <w:tcBorders>
              <w:left w:val="nil"/>
              <w:right w:val="nil"/>
            </w:tcBorders>
            <w:vAlign w:val="bottom"/>
          </w:tcPr>
          <w:p w14:paraId="7BFE4B0B" w14:textId="2A94C11C" w:rsidR="005F4B0F" w:rsidRPr="0012129A" w:rsidRDefault="005F4B0F" w:rsidP="005F4B0F">
            <w:pPr>
              <w:pBdr>
                <w:bottom w:val="single" w:sz="4" w:space="1" w:color="auto"/>
              </w:pBdr>
              <w:spacing w:after="0" w:line="240" w:lineRule="auto"/>
              <w:jc w:val="right"/>
              <w:rPr>
                <w:rFonts w:ascii="Times New Roman" w:eastAsia="Times New Roman" w:hAnsi="Times New Roman"/>
                <w:lang w:val="en-GB" w:eastAsia="en-GB"/>
              </w:rPr>
            </w:pPr>
            <w:r w:rsidRPr="0012129A">
              <w:rPr>
                <w:rFonts w:ascii="Times New Roman" w:eastAsia="Times New Roman" w:hAnsi="Times New Roman"/>
                <w:lang w:val="en-GB" w:eastAsia="en-GB"/>
              </w:rPr>
              <w:t>-</w:t>
            </w:r>
          </w:p>
        </w:tc>
        <w:tc>
          <w:tcPr>
            <w:tcW w:w="2289" w:type="dxa"/>
            <w:tcBorders>
              <w:left w:val="nil"/>
              <w:right w:val="nil"/>
            </w:tcBorders>
            <w:vAlign w:val="bottom"/>
          </w:tcPr>
          <w:p w14:paraId="6591E80B" w14:textId="3F3EA74E" w:rsidR="005F4B0F" w:rsidRPr="0012129A" w:rsidRDefault="005F4B0F" w:rsidP="005F4B0F">
            <w:pPr>
              <w:pBdr>
                <w:bottom w:val="single" w:sz="4" w:space="1" w:color="auto"/>
              </w:pBdr>
              <w:spacing w:after="0" w:line="240" w:lineRule="auto"/>
              <w:jc w:val="right"/>
              <w:rPr>
                <w:rFonts w:ascii="Times New Roman" w:eastAsia="Times New Roman" w:hAnsi="Times New Roman"/>
                <w:lang w:val="en-GB" w:eastAsia="en-GB"/>
              </w:rPr>
            </w:pPr>
            <w:r w:rsidRPr="0012129A">
              <w:rPr>
                <w:rFonts w:ascii="Times New Roman" w:eastAsia="Times New Roman" w:hAnsi="Times New Roman"/>
                <w:lang w:val="en-GB" w:eastAsia="en-GB"/>
              </w:rPr>
              <w:t>(21.452.073.549)</w:t>
            </w:r>
          </w:p>
        </w:tc>
      </w:tr>
      <w:tr w:rsidR="00920717" w:rsidRPr="0078672F" w14:paraId="6645A300" w14:textId="77777777" w:rsidTr="006151BC">
        <w:trPr>
          <w:trHeight w:val="527"/>
        </w:trPr>
        <w:tc>
          <w:tcPr>
            <w:tcW w:w="2662" w:type="dxa"/>
            <w:tcBorders>
              <w:top w:val="nil"/>
              <w:left w:val="nil"/>
              <w:bottom w:val="nil"/>
              <w:right w:val="nil"/>
            </w:tcBorders>
            <w:shd w:val="clear" w:color="auto" w:fill="auto"/>
            <w:vAlign w:val="bottom"/>
            <w:hideMark/>
          </w:tcPr>
          <w:p w14:paraId="2A1BC0A2" w14:textId="77777777" w:rsidR="00920717" w:rsidRPr="0078672F" w:rsidRDefault="00920717" w:rsidP="00920717">
            <w:pPr>
              <w:spacing w:after="0" w:line="24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Tổng lợi nhuận chưa phân phối</w:t>
            </w:r>
          </w:p>
        </w:tc>
        <w:tc>
          <w:tcPr>
            <w:tcW w:w="2282" w:type="dxa"/>
            <w:tcBorders>
              <w:left w:val="nil"/>
              <w:right w:val="nil"/>
            </w:tcBorders>
            <w:vAlign w:val="bottom"/>
          </w:tcPr>
          <w:p w14:paraId="11411CF8" w14:textId="531641A6" w:rsidR="00920717" w:rsidRPr="0012129A" w:rsidRDefault="007332A1" w:rsidP="002A7C65">
            <w:pPr>
              <w:pBdr>
                <w:bottom w:val="double" w:sz="4" w:space="1" w:color="auto"/>
              </w:pBdr>
              <w:spacing w:after="0" w:line="240" w:lineRule="auto"/>
              <w:jc w:val="right"/>
              <w:rPr>
                <w:rFonts w:ascii="Times New Roman" w:eastAsia="Times New Roman" w:hAnsi="Times New Roman"/>
                <w:b/>
                <w:bCs/>
                <w:lang w:val="en-GB" w:eastAsia="en-GB"/>
              </w:rPr>
            </w:pPr>
            <w:r w:rsidRPr="007332A1">
              <w:rPr>
                <w:rFonts w:ascii="Times New Roman" w:eastAsia="Times New Roman" w:hAnsi="Times New Roman"/>
                <w:b/>
                <w:bCs/>
                <w:lang w:val="en-GB" w:eastAsia="en-GB"/>
              </w:rPr>
              <w:t>51</w:t>
            </w:r>
            <w:r w:rsidR="002A7C65">
              <w:rPr>
                <w:rFonts w:ascii="Times New Roman" w:eastAsia="Times New Roman" w:hAnsi="Times New Roman"/>
                <w:b/>
                <w:bCs/>
                <w:lang w:val="en-GB" w:eastAsia="en-GB"/>
              </w:rPr>
              <w:t>.</w:t>
            </w:r>
            <w:r w:rsidRPr="007332A1">
              <w:rPr>
                <w:rFonts w:ascii="Times New Roman" w:eastAsia="Times New Roman" w:hAnsi="Times New Roman"/>
                <w:b/>
                <w:bCs/>
                <w:lang w:val="en-GB" w:eastAsia="en-GB"/>
              </w:rPr>
              <w:t>523</w:t>
            </w:r>
            <w:r w:rsidR="002A7C65">
              <w:rPr>
                <w:rFonts w:ascii="Times New Roman" w:eastAsia="Times New Roman" w:hAnsi="Times New Roman"/>
                <w:b/>
                <w:bCs/>
                <w:lang w:val="en-GB" w:eastAsia="en-GB"/>
              </w:rPr>
              <w:t>.</w:t>
            </w:r>
            <w:r w:rsidRPr="007332A1">
              <w:rPr>
                <w:rFonts w:ascii="Times New Roman" w:eastAsia="Times New Roman" w:hAnsi="Times New Roman"/>
                <w:b/>
                <w:bCs/>
                <w:lang w:val="en-GB" w:eastAsia="en-GB"/>
              </w:rPr>
              <w:t>585</w:t>
            </w:r>
            <w:r w:rsidR="002A7C65">
              <w:rPr>
                <w:rFonts w:ascii="Times New Roman" w:eastAsia="Times New Roman" w:hAnsi="Times New Roman"/>
                <w:b/>
                <w:bCs/>
                <w:lang w:val="en-GB" w:eastAsia="en-GB"/>
              </w:rPr>
              <w:t>.</w:t>
            </w:r>
            <w:r w:rsidRPr="007332A1">
              <w:rPr>
                <w:rFonts w:ascii="Times New Roman" w:eastAsia="Times New Roman" w:hAnsi="Times New Roman"/>
                <w:b/>
                <w:bCs/>
                <w:lang w:val="en-GB" w:eastAsia="en-GB"/>
              </w:rPr>
              <w:t>090</w:t>
            </w:r>
          </w:p>
        </w:tc>
        <w:tc>
          <w:tcPr>
            <w:tcW w:w="2180" w:type="dxa"/>
            <w:tcBorders>
              <w:left w:val="nil"/>
              <w:right w:val="nil"/>
            </w:tcBorders>
            <w:vAlign w:val="bottom"/>
          </w:tcPr>
          <w:p w14:paraId="46B43A8F" w14:textId="5CED3576" w:rsidR="00920717" w:rsidRPr="0012129A" w:rsidRDefault="00F82F41" w:rsidP="00920717">
            <w:pPr>
              <w:pBdr>
                <w:bottom w:val="double" w:sz="4" w:space="1" w:color="auto"/>
              </w:pBdr>
              <w:spacing w:after="0" w:line="240" w:lineRule="auto"/>
              <w:jc w:val="right"/>
              <w:rPr>
                <w:rFonts w:ascii="Times New Roman" w:eastAsia="Times New Roman" w:hAnsi="Times New Roman"/>
                <w:b/>
                <w:bCs/>
                <w:lang w:val="en-GB" w:eastAsia="en-GB"/>
              </w:rPr>
            </w:pPr>
            <w:r>
              <w:rPr>
                <w:rFonts w:ascii="Times New Roman" w:hAnsi="Times New Roman"/>
                <w:b/>
                <w:bCs/>
                <w:lang w:val="en-GB"/>
              </w:rPr>
              <w:t>6.036.216.</w:t>
            </w:r>
            <w:r w:rsidRPr="00F82F41">
              <w:rPr>
                <w:rFonts w:ascii="Times New Roman" w:hAnsi="Times New Roman"/>
                <w:b/>
                <w:bCs/>
                <w:lang w:val="en-GB"/>
              </w:rPr>
              <w:t>024</w:t>
            </w:r>
          </w:p>
        </w:tc>
        <w:tc>
          <w:tcPr>
            <w:tcW w:w="2289" w:type="dxa"/>
            <w:tcBorders>
              <w:left w:val="nil"/>
              <w:right w:val="nil"/>
            </w:tcBorders>
            <w:vAlign w:val="bottom"/>
          </w:tcPr>
          <w:p w14:paraId="0B375F09" w14:textId="67579ADF" w:rsidR="00920717" w:rsidRPr="0012129A" w:rsidRDefault="00F82F41" w:rsidP="00920717">
            <w:pPr>
              <w:pBdr>
                <w:bottom w:val="double" w:sz="4" w:space="1" w:color="auto"/>
              </w:pBdr>
              <w:spacing w:after="0" w:line="240" w:lineRule="auto"/>
              <w:jc w:val="right"/>
              <w:rPr>
                <w:rFonts w:ascii="Times New Roman" w:eastAsia="Times New Roman" w:hAnsi="Times New Roman"/>
                <w:b/>
                <w:bCs/>
                <w:lang w:val="en-GB" w:eastAsia="en-GB"/>
              </w:rPr>
            </w:pPr>
            <w:r>
              <w:rPr>
                <w:rFonts w:ascii="Times New Roman" w:hAnsi="Times New Roman"/>
                <w:b/>
                <w:bCs/>
                <w:lang w:val="en-GB"/>
              </w:rPr>
              <w:t>57.559.801.</w:t>
            </w:r>
            <w:r w:rsidRPr="00F82F41">
              <w:rPr>
                <w:rFonts w:ascii="Times New Roman" w:hAnsi="Times New Roman"/>
                <w:b/>
                <w:bCs/>
                <w:lang w:val="en-GB"/>
              </w:rPr>
              <w:t>114</w:t>
            </w:r>
          </w:p>
        </w:tc>
      </w:tr>
    </w:tbl>
    <w:p w14:paraId="188B22D3" w14:textId="77777777" w:rsidR="009378CF" w:rsidRDefault="009378CF" w:rsidP="006A7779">
      <w:pPr>
        <w:spacing w:beforeLines="60" w:before="144" w:afterLines="60" w:after="144" w:line="360" w:lineRule="auto"/>
        <w:rPr>
          <w:rFonts w:ascii="Times New Roman" w:eastAsia="Times New Roman" w:hAnsi="Times New Roman"/>
          <w:b/>
          <w:bCs/>
        </w:rPr>
      </w:pPr>
    </w:p>
    <w:p w14:paraId="2CC3BABE" w14:textId="5DB9CE22" w:rsidR="00D8342C" w:rsidRDefault="00243AAE" w:rsidP="006A7779">
      <w:pPr>
        <w:spacing w:beforeLines="60" w:before="144" w:afterLines="60" w:after="144" w:line="360" w:lineRule="auto"/>
        <w:rPr>
          <w:rFonts w:ascii="Times New Roman" w:eastAsia="Times New Roman" w:hAnsi="Times New Roman"/>
          <w:b/>
          <w:szCs w:val="20"/>
          <w:lang w:eastAsia="en-GB"/>
        </w:rPr>
      </w:pPr>
      <w:r w:rsidRPr="0078672F">
        <w:rPr>
          <w:rFonts w:ascii="Times New Roman" w:eastAsia="Times New Roman" w:hAnsi="Times New Roman"/>
          <w:b/>
          <w:bCs/>
        </w:rPr>
        <w:t>5.</w:t>
      </w:r>
      <w:r w:rsidR="00B96262" w:rsidRPr="0078672F">
        <w:rPr>
          <w:rFonts w:ascii="Times New Roman" w:eastAsia="Times New Roman" w:hAnsi="Times New Roman"/>
          <w:b/>
          <w:bCs/>
        </w:rPr>
        <w:t>7</w:t>
      </w:r>
      <w:r w:rsidR="00E91FBB" w:rsidRPr="0078672F">
        <w:rPr>
          <w:rFonts w:ascii="Times New Roman" w:eastAsia="Times New Roman" w:hAnsi="Times New Roman"/>
          <w:b/>
          <w:bCs/>
        </w:rPr>
        <w:tab/>
      </w:r>
      <w:r w:rsidR="00E91FBB" w:rsidRPr="0078672F">
        <w:rPr>
          <w:rFonts w:ascii="Times New Roman" w:eastAsia="Times New Roman" w:hAnsi="Times New Roman"/>
          <w:b/>
          <w:szCs w:val="20"/>
          <w:lang w:eastAsia="en-GB"/>
        </w:rPr>
        <w:t>Thuyết minh về giá trị tài sản ròng (NAV)</w:t>
      </w:r>
      <w:r w:rsidR="009637A5">
        <w:rPr>
          <w:rFonts w:ascii="Times New Roman" w:eastAsia="Times New Roman" w:hAnsi="Times New Roman"/>
          <w:b/>
          <w:szCs w:val="20"/>
          <w:lang w:eastAsia="en-GB"/>
        </w:rPr>
        <w:t>:</w:t>
      </w:r>
    </w:p>
    <w:tbl>
      <w:tblPr>
        <w:tblW w:w="9630" w:type="dxa"/>
        <w:tblLook w:val="04A0" w:firstRow="1" w:lastRow="0" w:firstColumn="1" w:lastColumn="0" w:noHBand="0" w:noVBand="1"/>
      </w:tblPr>
      <w:tblGrid>
        <w:gridCol w:w="2221"/>
        <w:gridCol w:w="2144"/>
        <w:gridCol w:w="1805"/>
        <w:gridCol w:w="1598"/>
        <w:gridCol w:w="1862"/>
      </w:tblGrid>
      <w:tr w:rsidR="00437D7D" w:rsidRPr="00EC4ADA" w14:paraId="4498FA89" w14:textId="77777777" w:rsidTr="00994C3A">
        <w:trPr>
          <w:trHeight w:val="780"/>
        </w:trPr>
        <w:tc>
          <w:tcPr>
            <w:tcW w:w="2221" w:type="dxa"/>
            <w:shd w:val="clear" w:color="auto" w:fill="auto"/>
            <w:noWrap/>
            <w:vAlign w:val="center"/>
            <w:hideMark/>
          </w:tcPr>
          <w:p w14:paraId="1FDD6066" w14:textId="77777777" w:rsidR="00437D7D" w:rsidRPr="00EC4ADA" w:rsidRDefault="00437D7D" w:rsidP="002B2926">
            <w:pPr>
              <w:spacing w:after="0" w:line="240" w:lineRule="auto"/>
              <w:jc w:val="center"/>
              <w:rPr>
                <w:rFonts w:ascii="Times New Roman" w:eastAsia="Times New Roman" w:hAnsi="Times New Roman"/>
                <w:b/>
                <w:bCs/>
                <w:color w:val="000000"/>
              </w:rPr>
            </w:pPr>
            <w:r w:rsidRPr="00EC4ADA">
              <w:rPr>
                <w:rFonts w:ascii="Times New Roman" w:eastAsia="Times New Roman" w:hAnsi="Times New Roman"/>
                <w:b/>
                <w:bCs/>
                <w:color w:val="000000"/>
              </w:rPr>
              <w:t>Ngày tính NAV</w:t>
            </w:r>
          </w:p>
        </w:tc>
        <w:tc>
          <w:tcPr>
            <w:tcW w:w="2144" w:type="dxa"/>
            <w:shd w:val="clear" w:color="auto" w:fill="auto"/>
            <w:noWrap/>
            <w:vAlign w:val="center"/>
            <w:hideMark/>
          </w:tcPr>
          <w:p w14:paraId="0AC7F33D" w14:textId="77777777" w:rsidR="00437D7D" w:rsidRPr="00EC4ADA" w:rsidRDefault="00437D7D" w:rsidP="002B2926">
            <w:pPr>
              <w:spacing w:after="0" w:line="240" w:lineRule="auto"/>
              <w:jc w:val="center"/>
              <w:rPr>
                <w:rFonts w:ascii="Times New Roman" w:eastAsia="Times New Roman" w:hAnsi="Times New Roman"/>
                <w:b/>
                <w:bCs/>
                <w:color w:val="000000"/>
              </w:rPr>
            </w:pPr>
            <w:r w:rsidRPr="00EC4ADA">
              <w:rPr>
                <w:rFonts w:ascii="Times New Roman" w:eastAsia="Times New Roman" w:hAnsi="Times New Roman"/>
                <w:b/>
                <w:bCs/>
                <w:color w:val="000000"/>
              </w:rPr>
              <w:t>NAV (VND)</w:t>
            </w:r>
          </w:p>
        </w:tc>
        <w:tc>
          <w:tcPr>
            <w:tcW w:w="1805" w:type="dxa"/>
            <w:shd w:val="clear" w:color="auto" w:fill="auto"/>
            <w:noWrap/>
            <w:vAlign w:val="center"/>
            <w:hideMark/>
          </w:tcPr>
          <w:p w14:paraId="33CB17E5" w14:textId="77777777" w:rsidR="00437D7D" w:rsidRPr="00EC4ADA" w:rsidRDefault="00437D7D" w:rsidP="002B2926">
            <w:pPr>
              <w:spacing w:after="0" w:line="240" w:lineRule="auto"/>
              <w:jc w:val="center"/>
              <w:rPr>
                <w:rFonts w:ascii="Times New Roman" w:eastAsia="Times New Roman" w:hAnsi="Times New Roman"/>
                <w:b/>
                <w:bCs/>
                <w:color w:val="000000"/>
              </w:rPr>
            </w:pPr>
            <w:r w:rsidRPr="00EC4ADA">
              <w:rPr>
                <w:rFonts w:ascii="Times New Roman" w:eastAsia="Times New Roman" w:hAnsi="Times New Roman"/>
                <w:b/>
                <w:bCs/>
                <w:color w:val="000000"/>
              </w:rPr>
              <w:t>Số lượng CCQ</w:t>
            </w:r>
          </w:p>
        </w:tc>
        <w:tc>
          <w:tcPr>
            <w:tcW w:w="1598" w:type="dxa"/>
            <w:shd w:val="clear" w:color="auto" w:fill="auto"/>
            <w:noWrap/>
            <w:vAlign w:val="center"/>
            <w:hideMark/>
          </w:tcPr>
          <w:p w14:paraId="11607087" w14:textId="77777777" w:rsidR="00437D7D" w:rsidRPr="00EC4ADA" w:rsidRDefault="00437D7D" w:rsidP="002B2926">
            <w:pPr>
              <w:spacing w:after="0" w:line="240" w:lineRule="auto"/>
              <w:jc w:val="center"/>
              <w:rPr>
                <w:rFonts w:ascii="Times New Roman" w:eastAsia="Times New Roman" w:hAnsi="Times New Roman"/>
                <w:b/>
                <w:bCs/>
                <w:color w:val="000000"/>
              </w:rPr>
            </w:pPr>
            <w:r w:rsidRPr="00EC4ADA">
              <w:rPr>
                <w:rFonts w:ascii="Times New Roman" w:eastAsia="Times New Roman" w:hAnsi="Times New Roman"/>
                <w:b/>
                <w:bCs/>
                <w:color w:val="000000"/>
              </w:rPr>
              <w:t>NAV/1 CCQ tại ngày tính NAV (CCQ)</w:t>
            </w:r>
          </w:p>
        </w:tc>
        <w:tc>
          <w:tcPr>
            <w:tcW w:w="1862" w:type="dxa"/>
            <w:shd w:val="clear" w:color="auto" w:fill="auto"/>
            <w:noWrap/>
            <w:vAlign w:val="center"/>
            <w:hideMark/>
          </w:tcPr>
          <w:p w14:paraId="3BC9B7B2" w14:textId="77777777" w:rsidR="00437D7D" w:rsidRPr="00EC4ADA" w:rsidRDefault="00437D7D" w:rsidP="002B2926">
            <w:pPr>
              <w:spacing w:after="0" w:line="240" w:lineRule="auto"/>
              <w:jc w:val="center"/>
              <w:rPr>
                <w:rFonts w:ascii="Times New Roman" w:eastAsia="Times New Roman" w:hAnsi="Times New Roman"/>
                <w:b/>
                <w:bCs/>
                <w:color w:val="000000"/>
              </w:rPr>
            </w:pPr>
            <w:r w:rsidRPr="00EC4ADA">
              <w:rPr>
                <w:rFonts w:ascii="Times New Roman" w:eastAsia="Times New Roman" w:hAnsi="Times New Roman"/>
                <w:b/>
                <w:bCs/>
                <w:color w:val="000000"/>
              </w:rPr>
              <w:t>Tăng/Giảm NAV/1 CCQ</w:t>
            </w:r>
          </w:p>
        </w:tc>
      </w:tr>
      <w:tr w:rsidR="00EC4ADA" w:rsidRPr="00EC4ADA" w14:paraId="0C188B47" w14:textId="77777777" w:rsidTr="00994C3A">
        <w:trPr>
          <w:trHeight w:val="300"/>
        </w:trPr>
        <w:tc>
          <w:tcPr>
            <w:tcW w:w="2221" w:type="dxa"/>
            <w:shd w:val="clear" w:color="auto" w:fill="auto"/>
            <w:noWrap/>
          </w:tcPr>
          <w:p w14:paraId="14969711" w14:textId="35B8652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01/04/2025</w:t>
            </w:r>
          </w:p>
        </w:tc>
        <w:tc>
          <w:tcPr>
            <w:tcW w:w="2144" w:type="dxa"/>
            <w:shd w:val="clear" w:color="auto" w:fill="auto"/>
            <w:noWrap/>
          </w:tcPr>
          <w:p w14:paraId="702E17E0" w14:textId="277DA4CC"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120.610.863.935 </w:t>
            </w:r>
          </w:p>
        </w:tc>
        <w:tc>
          <w:tcPr>
            <w:tcW w:w="1805" w:type="dxa"/>
            <w:shd w:val="clear" w:color="auto" w:fill="FFFFFF" w:themeFill="background1"/>
            <w:noWrap/>
          </w:tcPr>
          <w:p w14:paraId="3356EF20" w14:textId="00C3707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6.448.558,78 </w:t>
            </w:r>
          </w:p>
        </w:tc>
        <w:tc>
          <w:tcPr>
            <w:tcW w:w="1598" w:type="dxa"/>
            <w:shd w:val="clear" w:color="auto" w:fill="auto"/>
            <w:noWrap/>
          </w:tcPr>
          <w:p w14:paraId="2920771E" w14:textId="63938E4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18.703,54 </w:t>
            </w:r>
          </w:p>
        </w:tc>
        <w:tc>
          <w:tcPr>
            <w:tcW w:w="1862" w:type="dxa"/>
            <w:shd w:val="clear" w:color="auto" w:fill="auto"/>
            <w:noWrap/>
          </w:tcPr>
          <w:p w14:paraId="5D86813B" w14:textId="4CCA4107" w:rsidR="00EC4ADA" w:rsidRPr="00EC4ADA" w:rsidRDefault="00994C3A" w:rsidP="00EC4ADA">
            <w:pPr>
              <w:spacing w:after="0" w:line="240" w:lineRule="auto"/>
              <w:jc w:val="center"/>
              <w:rPr>
                <w:rFonts w:ascii="Times New Roman" w:hAnsi="Times New Roman"/>
                <w:highlight w:val="yellow"/>
              </w:rPr>
            </w:pPr>
            <w:r w:rsidRPr="00994C3A">
              <w:rPr>
                <w:rFonts w:ascii="Times New Roman" w:hAnsi="Times New Roman"/>
              </w:rPr>
              <w:t>98,45</w:t>
            </w:r>
          </w:p>
        </w:tc>
      </w:tr>
      <w:tr w:rsidR="00EC4ADA" w:rsidRPr="00EC4ADA" w14:paraId="772EDFA7" w14:textId="77777777" w:rsidTr="00994C3A">
        <w:trPr>
          <w:trHeight w:val="300"/>
        </w:trPr>
        <w:tc>
          <w:tcPr>
            <w:tcW w:w="2221" w:type="dxa"/>
            <w:shd w:val="clear" w:color="auto" w:fill="auto"/>
            <w:noWrap/>
            <w:hideMark/>
          </w:tcPr>
          <w:p w14:paraId="56C24A23" w14:textId="47029348"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02/04/2025</w:t>
            </w:r>
          </w:p>
        </w:tc>
        <w:tc>
          <w:tcPr>
            <w:tcW w:w="2144" w:type="dxa"/>
            <w:shd w:val="clear" w:color="auto" w:fill="auto"/>
            <w:noWrap/>
            <w:hideMark/>
          </w:tcPr>
          <w:p w14:paraId="76A3135A" w14:textId="1A2800D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120.690.096.773 </w:t>
            </w:r>
          </w:p>
        </w:tc>
        <w:tc>
          <w:tcPr>
            <w:tcW w:w="1805" w:type="dxa"/>
            <w:shd w:val="clear" w:color="auto" w:fill="FFFFFF" w:themeFill="background1"/>
            <w:noWrap/>
            <w:hideMark/>
          </w:tcPr>
          <w:p w14:paraId="692A6073" w14:textId="46882D9F"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6.448.496,56 </w:t>
            </w:r>
          </w:p>
        </w:tc>
        <w:tc>
          <w:tcPr>
            <w:tcW w:w="1598" w:type="dxa"/>
            <w:shd w:val="clear" w:color="auto" w:fill="auto"/>
            <w:noWrap/>
            <w:hideMark/>
          </w:tcPr>
          <w:p w14:paraId="19C30641" w14:textId="262D66E9"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18.716,01 </w:t>
            </w:r>
          </w:p>
        </w:tc>
        <w:tc>
          <w:tcPr>
            <w:tcW w:w="1862" w:type="dxa"/>
            <w:shd w:val="clear" w:color="auto" w:fill="auto"/>
            <w:noWrap/>
            <w:hideMark/>
          </w:tcPr>
          <w:p w14:paraId="69D3A35C" w14:textId="2A879097"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12,47</w:t>
            </w:r>
          </w:p>
        </w:tc>
      </w:tr>
      <w:tr w:rsidR="00EC4ADA" w:rsidRPr="00EC4ADA" w14:paraId="54A382A6" w14:textId="77777777" w:rsidTr="00994C3A">
        <w:trPr>
          <w:trHeight w:val="300"/>
        </w:trPr>
        <w:tc>
          <w:tcPr>
            <w:tcW w:w="2221" w:type="dxa"/>
            <w:shd w:val="clear" w:color="auto" w:fill="auto"/>
            <w:noWrap/>
            <w:hideMark/>
          </w:tcPr>
          <w:p w14:paraId="5C4704B3" w14:textId="49B5A83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03/04/2025</w:t>
            </w:r>
          </w:p>
        </w:tc>
        <w:tc>
          <w:tcPr>
            <w:tcW w:w="2144" w:type="dxa"/>
            <w:shd w:val="clear" w:color="auto" w:fill="auto"/>
            <w:noWrap/>
            <w:hideMark/>
          </w:tcPr>
          <w:p w14:paraId="2B8C2AC2" w14:textId="0BB55D67"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114.590.672.266 </w:t>
            </w:r>
          </w:p>
        </w:tc>
        <w:tc>
          <w:tcPr>
            <w:tcW w:w="1805" w:type="dxa"/>
            <w:shd w:val="clear" w:color="auto" w:fill="FFFFFF" w:themeFill="background1"/>
            <w:noWrap/>
            <w:hideMark/>
          </w:tcPr>
          <w:p w14:paraId="3B512540" w14:textId="6903943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6.450.198,49 </w:t>
            </w:r>
          </w:p>
        </w:tc>
        <w:tc>
          <w:tcPr>
            <w:tcW w:w="1598" w:type="dxa"/>
            <w:shd w:val="clear" w:color="auto" w:fill="auto"/>
            <w:noWrap/>
            <w:hideMark/>
          </w:tcPr>
          <w:p w14:paraId="330EDABF" w14:textId="2437883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17.765,45 </w:t>
            </w:r>
          </w:p>
        </w:tc>
        <w:tc>
          <w:tcPr>
            <w:tcW w:w="1862" w:type="dxa"/>
            <w:shd w:val="clear" w:color="auto" w:fill="auto"/>
            <w:noWrap/>
            <w:hideMark/>
          </w:tcPr>
          <w:p w14:paraId="5BEAAAB3" w14:textId="088FB73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(950,56)</w:t>
            </w:r>
          </w:p>
        </w:tc>
      </w:tr>
      <w:tr w:rsidR="00EC4ADA" w:rsidRPr="00EC4ADA" w14:paraId="289964DB" w14:textId="77777777" w:rsidTr="00994C3A">
        <w:trPr>
          <w:trHeight w:val="300"/>
        </w:trPr>
        <w:tc>
          <w:tcPr>
            <w:tcW w:w="2221" w:type="dxa"/>
            <w:shd w:val="clear" w:color="auto" w:fill="auto"/>
            <w:noWrap/>
            <w:hideMark/>
          </w:tcPr>
          <w:p w14:paraId="1FD7EA2E" w14:textId="0BF3ADD4"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07/04/2025</w:t>
            </w:r>
          </w:p>
        </w:tc>
        <w:tc>
          <w:tcPr>
            <w:tcW w:w="2144" w:type="dxa"/>
            <w:shd w:val="clear" w:color="auto" w:fill="auto"/>
            <w:noWrap/>
            <w:hideMark/>
          </w:tcPr>
          <w:p w14:paraId="393FB250" w14:textId="47CCE05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113.498.446.375 </w:t>
            </w:r>
          </w:p>
        </w:tc>
        <w:tc>
          <w:tcPr>
            <w:tcW w:w="1805" w:type="dxa"/>
            <w:shd w:val="clear" w:color="auto" w:fill="FFFFFF" w:themeFill="background1"/>
            <w:noWrap/>
            <w:hideMark/>
          </w:tcPr>
          <w:p w14:paraId="5BA88B77" w14:textId="742DADBF"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6.442.816,57 </w:t>
            </w:r>
          </w:p>
        </w:tc>
        <w:tc>
          <w:tcPr>
            <w:tcW w:w="1598" w:type="dxa"/>
            <w:shd w:val="clear" w:color="auto" w:fill="auto"/>
            <w:noWrap/>
            <w:hideMark/>
          </w:tcPr>
          <w:p w14:paraId="6BFB3D5A" w14:textId="7E2A6E0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17.616,28 </w:t>
            </w:r>
          </w:p>
        </w:tc>
        <w:tc>
          <w:tcPr>
            <w:tcW w:w="1862" w:type="dxa"/>
            <w:shd w:val="clear" w:color="auto" w:fill="auto"/>
            <w:noWrap/>
            <w:hideMark/>
          </w:tcPr>
          <w:p w14:paraId="206D9FD5" w14:textId="6EFF4573"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(149,17)</w:t>
            </w:r>
          </w:p>
        </w:tc>
      </w:tr>
      <w:tr w:rsidR="00EC4ADA" w:rsidRPr="00EC4ADA" w14:paraId="58548CCF" w14:textId="77777777" w:rsidTr="00994C3A">
        <w:trPr>
          <w:trHeight w:val="300"/>
        </w:trPr>
        <w:tc>
          <w:tcPr>
            <w:tcW w:w="2221" w:type="dxa"/>
            <w:shd w:val="clear" w:color="auto" w:fill="auto"/>
            <w:noWrap/>
            <w:hideMark/>
          </w:tcPr>
          <w:p w14:paraId="1FBEDB0F" w14:textId="71149594"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08/04/2025</w:t>
            </w:r>
          </w:p>
        </w:tc>
        <w:tc>
          <w:tcPr>
            <w:tcW w:w="2144" w:type="dxa"/>
            <w:shd w:val="clear" w:color="auto" w:fill="auto"/>
            <w:noWrap/>
            <w:hideMark/>
          </w:tcPr>
          <w:p w14:paraId="77E69C72" w14:textId="19C7D5C8"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108.207.962.966 </w:t>
            </w:r>
          </w:p>
        </w:tc>
        <w:tc>
          <w:tcPr>
            <w:tcW w:w="1805" w:type="dxa"/>
            <w:shd w:val="clear" w:color="auto" w:fill="FFFFFF" w:themeFill="background1"/>
            <w:noWrap/>
            <w:hideMark/>
          </w:tcPr>
          <w:p w14:paraId="650CC4FC" w14:textId="2BB3FC1F"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6.443.098,97 </w:t>
            </w:r>
          </w:p>
        </w:tc>
        <w:tc>
          <w:tcPr>
            <w:tcW w:w="1598" w:type="dxa"/>
            <w:shd w:val="clear" w:color="auto" w:fill="auto"/>
            <w:noWrap/>
            <w:hideMark/>
          </w:tcPr>
          <w:p w14:paraId="35EDF640" w14:textId="30EF9CA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16.794,40 </w:t>
            </w:r>
          </w:p>
        </w:tc>
        <w:tc>
          <w:tcPr>
            <w:tcW w:w="1862" w:type="dxa"/>
            <w:shd w:val="clear" w:color="auto" w:fill="auto"/>
            <w:noWrap/>
            <w:hideMark/>
          </w:tcPr>
          <w:p w14:paraId="050CD503" w14:textId="49823CC3"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(821,88)</w:t>
            </w:r>
          </w:p>
        </w:tc>
      </w:tr>
      <w:tr w:rsidR="00EC4ADA" w:rsidRPr="00EC4ADA" w14:paraId="1C3BA038" w14:textId="77777777" w:rsidTr="00994C3A">
        <w:trPr>
          <w:trHeight w:val="300"/>
        </w:trPr>
        <w:tc>
          <w:tcPr>
            <w:tcW w:w="2221" w:type="dxa"/>
            <w:shd w:val="clear" w:color="auto" w:fill="auto"/>
            <w:noWrap/>
            <w:hideMark/>
          </w:tcPr>
          <w:p w14:paraId="3EAACE4C" w14:textId="559D942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09/04/2025</w:t>
            </w:r>
          </w:p>
        </w:tc>
        <w:tc>
          <w:tcPr>
            <w:tcW w:w="2144" w:type="dxa"/>
            <w:shd w:val="clear" w:color="auto" w:fill="auto"/>
            <w:noWrap/>
            <w:hideMark/>
          </w:tcPr>
          <w:p w14:paraId="39B8FF12" w14:textId="22612184"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106.554.310.467 </w:t>
            </w:r>
          </w:p>
        </w:tc>
        <w:tc>
          <w:tcPr>
            <w:tcW w:w="1805" w:type="dxa"/>
            <w:shd w:val="clear" w:color="auto" w:fill="FFFFFF" w:themeFill="background1"/>
            <w:noWrap/>
            <w:hideMark/>
          </w:tcPr>
          <w:p w14:paraId="091E17A1" w14:textId="39AF0F27"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6.456.561,28 </w:t>
            </w:r>
          </w:p>
        </w:tc>
        <w:tc>
          <w:tcPr>
            <w:tcW w:w="1598" w:type="dxa"/>
            <w:shd w:val="clear" w:color="auto" w:fill="auto"/>
            <w:noWrap/>
            <w:hideMark/>
          </w:tcPr>
          <w:p w14:paraId="627D36E8" w14:textId="1F186B06"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16.503,26 </w:t>
            </w:r>
          </w:p>
        </w:tc>
        <w:tc>
          <w:tcPr>
            <w:tcW w:w="1862" w:type="dxa"/>
            <w:shd w:val="clear" w:color="auto" w:fill="auto"/>
            <w:noWrap/>
            <w:hideMark/>
          </w:tcPr>
          <w:p w14:paraId="78B03DB1" w14:textId="7B0B9219"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(291,14)</w:t>
            </w:r>
          </w:p>
        </w:tc>
      </w:tr>
      <w:tr w:rsidR="00EC4ADA" w:rsidRPr="00EC4ADA" w14:paraId="1A221F3E" w14:textId="77777777" w:rsidTr="00994C3A">
        <w:trPr>
          <w:trHeight w:val="300"/>
        </w:trPr>
        <w:tc>
          <w:tcPr>
            <w:tcW w:w="2221" w:type="dxa"/>
            <w:shd w:val="clear" w:color="auto" w:fill="auto"/>
            <w:noWrap/>
            <w:hideMark/>
          </w:tcPr>
          <w:p w14:paraId="367E53FE" w14:textId="49D84CAF"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10/04/2025</w:t>
            </w:r>
          </w:p>
        </w:tc>
        <w:tc>
          <w:tcPr>
            <w:tcW w:w="2144" w:type="dxa"/>
            <w:shd w:val="clear" w:color="auto" w:fill="auto"/>
            <w:noWrap/>
            <w:hideMark/>
          </w:tcPr>
          <w:p w14:paraId="27691456" w14:textId="034F7FD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111.836.353.338 </w:t>
            </w:r>
          </w:p>
        </w:tc>
        <w:tc>
          <w:tcPr>
            <w:tcW w:w="1805" w:type="dxa"/>
            <w:shd w:val="clear" w:color="auto" w:fill="FFFFFF" w:themeFill="background1"/>
            <w:noWrap/>
            <w:hideMark/>
          </w:tcPr>
          <w:p w14:paraId="053DF1A6" w14:textId="6D1D99AF"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6.460.982,74 </w:t>
            </w:r>
          </w:p>
        </w:tc>
        <w:tc>
          <w:tcPr>
            <w:tcW w:w="1598" w:type="dxa"/>
            <w:shd w:val="clear" w:color="auto" w:fill="auto"/>
            <w:noWrap/>
            <w:hideMark/>
          </w:tcPr>
          <w:p w14:paraId="346C2EF1" w14:textId="4CEA698E"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17.309,50 </w:t>
            </w:r>
          </w:p>
        </w:tc>
        <w:tc>
          <w:tcPr>
            <w:tcW w:w="1862" w:type="dxa"/>
            <w:shd w:val="clear" w:color="auto" w:fill="auto"/>
            <w:noWrap/>
            <w:hideMark/>
          </w:tcPr>
          <w:p w14:paraId="3551B1E3" w14:textId="519BB989"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806,24</w:t>
            </w:r>
          </w:p>
        </w:tc>
      </w:tr>
      <w:tr w:rsidR="00EC4ADA" w:rsidRPr="00EC4ADA" w14:paraId="39B9766D" w14:textId="77777777" w:rsidTr="00994C3A">
        <w:trPr>
          <w:trHeight w:val="300"/>
        </w:trPr>
        <w:tc>
          <w:tcPr>
            <w:tcW w:w="2221" w:type="dxa"/>
            <w:shd w:val="clear" w:color="auto" w:fill="auto"/>
            <w:noWrap/>
          </w:tcPr>
          <w:p w14:paraId="427D8E57" w14:textId="25C253A7"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13/04/2025</w:t>
            </w:r>
          </w:p>
        </w:tc>
        <w:tc>
          <w:tcPr>
            <w:tcW w:w="2144" w:type="dxa"/>
            <w:shd w:val="clear" w:color="auto" w:fill="auto"/>
            <w:noWrap/>
          </w:tcPr>
          <w:p w14:paraId="65CA67E9" w14:textId="1BE878D5"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115.422.995.419 </w:t>
            </w:r>
          </w:p>
        </w:tc>
        <w:tc>
          <w:tcPr>
            <w:tcW w:w="1805" w:type="dxa"/>
            <w:shd w:val="clear" w:color="auto" w:fill="FFFFFF" w:themeFill="background1"/>
            <w:noWrap/>
          </w:tcPr>
          <w:p w14:paraId="21013A5A" w14:textId="78BC127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6.472.623,09 </w:t>
            </w:r>
          </w:p>
        </w:tc>
        <w:tc>
          <w:tcPr>
            <w:tcW w:w="1598" w:type="dxa"/>
            <w:shd w:val="clear" w:color="auto" w:fill="auto"/>
            <w:noWrap/>
          </w:tcPr>
          <w:p w14:paraId="472846F7" w14:textId="7F946D09"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17.832,49 </w:t>
            </w:r>
          </w:p>
        </w:tc>
        <w:tc>
          <w:tcPr>
            <w:tcW w:w="1862" w:type="dxa"/>
            <w:shd w:val="clear" w:color="auto" w:fill="auto"/>
            <w:noWrap/>
          </w:tcPr>
          <w:p w14:paraId="6F375B60" w14:textId="219C9427"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522,99</w:t>
            </w:r>
          </w:p>
        </w:tc>
      </w:tr>
      <w:tr w:rsidR="00EC4ADA" w:rsidRPr="00EC4ADA" w14:paraId="44CAB918" w14:textId="77777777" w:rsidTr="00994C3A">
        <w:trPr>
          <w:trHeight w:val="300"/>
        </w:trPr>
        <w:tc>
          <w:tcPr>
            <w:tcW w:w="2221" w:type="dxa"/>
            <w:shd w:val="clear" w:color="auto" w:fill="auto"/>
            <w:noWrap/>
          </w:tcPr>
          <w:p w14:paraId="54404706" w14:textId="1FA6C74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14/04/2025</w:t>
            </w:r>
          </w:p>
        </w:tc>
        <w:tc>
          <w:tcPr>
            <w:tcW w:w="2144" w:type="dxa"/>
            <w:shd w:val="clear" w:color="auto" w:fill="auto"/>
            <w:noWrap/>
          </w:tcPr>
          <w:p w14:paraId="40F19848" w14:textId="4070446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116.947.893.107 </w:t>
            </w:r>
          </w:p>
        </w:tc>
        <w:tc>
          <w:tcPr>
            <w:tcW w:w="1805" w:type="dxa"/>
            <w:shd w:val="clear" w:color="auto" w:fill="FFFFFF" w:themeFill="background1"/>
            <w:noWrap/>
          </w:tcPr>
          <w:p w14:paraId="0F6BD99A" w14:textId="32F60D6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6.479.448,65 </w:t>
            </w:r>
          </w:p>
        </w:tc>
        <w:tc>
          <w:tcPr>
            <w:tcW w:w="1598" w:type="dxa"/>
            <w:shd w:val="clear" w:color="auto" w:fill="auto"/>
            <w:noWrap/>
          </w:tcPr>
          <w:p w14:paraId="37879B73" w14:textId="201C008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18.049,05 </w:t>
            </w:r>
          </w:p>
        </w:tc>
        <w:tc>
          <w:tcPr>
            <w:tcW w:w="1862" w:type="dxa"/>
            <w:shd w:val="clear" w:color="auto" w:fill="auto"/>
            <w:noWrap/>
          </w:tcPr>
          <w:p w14:paraId="68634E96" w14:textId="4F191326"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216,56</w:t>
            </w:r>
          </w:p>
        </w:tc>
      </w:tr>
      <w:tr w:rsidR="00EC4ADA" w:rsidRPr="00EC4ADA" w14:paraId="25BC841C" w14:textId="77777777" w:rsidTr="00994C3A">
        <w:trPr>
          <w:trHeight w:val="300"/>
        </w:trPr>
        <w:tc>
          <w:tcPr>
            <w:tcW w:w="2221" w:type="dxa"/>
            <w:shd w:val="clear" w:color="auto" w:fill="auto"/>
            <w:noWrap/>
          </w:tcPr>
          <w:p w14:paraId="7D9CB9D7" w14:textId="7307A90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15/04/2025</w:t>
            </w:r>
          </w:p>
        </w:tc>
        <w:tc>
          <w:tcPr>
            <w:tcW w:w="2144" w:type="dxa"/>
            <w:shd w:val="clear" w:color="auto" w:fill="auto"/>
            <w:noWrap/>
          </w:tcPr>
          <w:p w14:paraId="00926D03" w14:textId="2DFDA0D4"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116.183.829.906 </w:t>
            </w:r>
          </w:p>
        </w:tc>
        <w:tc>
          <w:tcPr>
            <w:tcW w:w="1805" w:type="dxa"/>
            <w:shd w:val="clear" w:color="auto" w:fill="FFFFFF" w:themeFill="background1"/>
            <w:noWrap/>
          </w:tcPr>
          <w:p w14:paraId="0C6CC1F7" w14:textId="65F0753C"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6.479.229,28 </w:t>
            </w:r>
          </w:p>
        </w:tc>
        <w:tc>
          <w:tcPr>
            <w:tcW w:w="1598" w:type="dxa"/>
            <w:shd w:val="clear" w:color="auto" w:fill="auto"/>
            <w:noWrap/>
          </w:tcPr>
          <w:p w14:paraId="4359EB36" w14:textId="7F824FD9"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17.931,74 </w:t>
            </w:r>
          </w:p>
        </w:tc>
        <w:tc>
          <w:tcPr>
            <w:tcW w:w="1862" w:type="dxa"/>
            <w:shd w:val="clear" w:color="auto" w:fill="auto"/>
            <w:noWrap/>
          </w:tcPr>
          <w:p w14:paraId="6BA14AB9" w14:textId="7AAD4E6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(117,31)</w:t>
            </w:r>
          </w:p>
        </w:tc>
      </w:tr>
      <w:tr w:rsidR="00EC4ADA" w:rsidRPr="00EC4ADA" w14:paraId="51D6E060" w14:textId="77777777" w:rsidTr="00994C3A">
        <w:trPr>
          <w:trHeight w:val="300"/>
        </w:trPr>
        <w:tc>
          <w:tcPr>
            <w:tcW w:w="2221" w:type="dxa"/>
            <w:shd w:val="clear" w:color="auto" w:fill="auto"/>
            <w:noWrap/>
          </w:tcPr>
          <w:p w14:paraId="63A4D4E0" w14:textId="7589467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16/04/2025</w:t>
            </w:r>
          </w:p>
        </w:tc>
        <w:tc>
          <w:tcPr>
            <w:tcW w:w="2144" w:type="dxa"/>
            <w:shd w:val="clear" w:color="auto" w:fill="auto"/>
            <w:noWrap/>
          </w:tcPr>
          <w:p w14:paraId="458792BB" w14:textId="760FA454"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114.655.876.049 </w:t>
            </w:r>
          </w:p>
        </w:tc>
        <w:tc>
          <w:tcPr>
            <w:tcW w:w="1805" w:type="dxa"/>
            <w:shd w:val="clear" w:color="auto" w:fill="FFFFFF" w:themeFill="background1"/>
            <w:noWrap/>
          </w:tcPr>
          <w:p w14:paraId="7D14E559" w14:textId="0B39963E"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6.479.231,35 </w:t>
            </w:r>
          </w:p>
        </w:tc>
        <w:tc>
          <w:tcPr>
            <w:tcW w:w="1598" w:type="dxa"/>
            <w:shd w:val="clear" w:color="auto" w:fill="auto"/>
            <w:noWrap/>
          </w:tcPr>
          <w:p w14:paraId="25AF8A3C" w14:textId="5607FE54"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17.695,91 </w:t>
            </w:r>
          </w:p>
        </w:tc>
        <w:tc>
          <w:tcPr>
            <w:tcW w:w="1862" w:type="dxa"/>
            <w:shd w:val="clear" w:color="auto" w:fill="auto"/>
            <w:noWrap/>
          </w:tcPr>
          <w:p w14:paraId="5A56DFDC" w14:textId="18894AA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(235,83)</w:t>
            </w:r>
          </w:p>
        </w:tc>
      </w:tr>
      <w:tr w:rsidR="00EC4ADA" w:rsidRPr="00EC4ADA" w14:paraId="24E2D3B7" w14:textId="77777777" w:rsidTr="00994C3A">
        <w:trPr>
          <w:trHeight w:val="300"/>
        </w:trPr>
        <w:tc>
          <w:tcPr>
            <w:tcW w:w="2221" w:type="dxa"/>
            <w:shd w:val="clear" w:color="auto" w:fill="auto"/>
            <w:noWrap/>
          </w:tcPr>
          <w:p w14:paraId="2EFBAC88" w14:textId="0348876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17/04/2025</w:t>
            </w:r>
          </w:p>
        </w:tc>
        <w:tc>
          <w:tcPr>
            <w:tcW w:w="2144" w:type="dxa"/>
            <w:shd w:val="clear" w:color="auto" w:fill="auto"/>
            <w:noWrap/>
          </w:tcPr>
          <w:p w14:paraId="0816A9C3" w14:textId="51201703"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115.511.285.074 </w:t>
            </w:r>
          </w:p>
        </w:tc>
        <w:tc>
          <w:tcPr>
            <w:tcW w:w="1805" w:type="dxa"/>
            <w:shd w:val="clear" w:color="auto" w:fill="FFFFFF" w:themeFill="background1"/>
            <w:noWrap/>
          </w:tcPr>
          <w:p w14:paraId="687B54D6" w14:textId="764ADFC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6.479.533,26 </w:t>
            </w:r>
          </w:p>
        </w:tc>
        <w:tc>
          <w:tcPr>
            <w:tcW w:w="1598" w:type="dxa"/>
            <w:shd w:val="clear" w:color="auto" w:fill="auto"/>
            <w:noWrap/>
          </w:tcPr>
          <w:p w14:paraId="5E727C05" w14:textId="4A094237"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17.827,10 </w:t>
            </w:r>
          </w:p>
        </w:tc>
        <w:tc>
          <w:tcPr>
            <w:tcW w:w="1862" w:type="dxa"/>
            <w:shd w:val="clear" w:color="auto" w:fill="auto"/>
            <w:noWrap/>
          </w:tcPr>
          <w:p w14:paraId="690CA355" w14:textId="4AB3FAA3"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131,19</w:t>
            </w:r>
          </w:p>
        </w:tc>
      </w:tr>
      <w:tr w:rsidR="00EC4ADA" w:rsidRPr="00EC4ADA" w14:paraId="55470DA2" w14:textId="77777777" w:rsidTr="00994C3A">
        <w:trPr>
          <w:trHeight w:val="300"/>
        </w:trPr>
        <w:tc>
          <w:tcPr>
            <w:tcW w:w="2221" w:type="dxa"/>
            <w:shd w:val="clear" w:color="auto" w:fill="auto"/>
            <w:noWrap/>
          </w:tcPr>
          <w:p w14:paraId="66C8F83B" w14:textId="50DDF65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20/04/2025</w:t>
            </w:r>
          </w:p>
        </w:tc>
        <w:tc>
          <w:tcPr>
            <w:tcW w:w="2144" w:type="dxa"/>
            <w:shd w:val="clear" w:color="auto" w:fill="auto"/>
            <w:noWrap/>
          </w:tcPr>
          <w:p w14:paraId="46E7EB24" w14:textId="571FA887"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113.928.684.320 </w:t>
            </w:r>
          </w:p>
        </w:tc>
        <w:tc>
          <w:tcPr>
            <w:tcW w:w="1805" w:type="dxa"/>
            <w:shd w:val="clear" w:color="auto" w:fill="FFFFFF" w:themeFill="background1"/>
            <w:noWrap/>
          </w:tcPr>
          <w:p w14:paraId="4A3499A5" w14:textId="7545067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6.388.049,01 </w:t>
            </w:r>
          </w:p>
        </w:tc>
        <w:tc>
          <w:tcPr>
            <w:tcW w:w="1598" w:type="dxa"/>
            <w:shd w:val="clear" w:color="auto" w:fill="auto"/>
            <w:noWrap/>
          </w:tcPr>
          <w:p w14:paraId="5EF7396A" w14:textId="0FAE411C"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17.834,66 </w:t>
            </w:r>
          </w:p>
        </w:tc>
        <w:tc>
          <w:tcPr>
            <w:tcW w:w="1862" w:type="dxa"/>
            <w:shd w:val="clear" w:color="auto" w:fill="auto"/>
            <w:noWrap/>
          </w:tcPr>
          <w:p w14:paraId="4D62759E" w14:textId="6A22C8CC"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7,56</w:t>
            </w:r>
          </w:p>
        </w:tc>
      </w:tr>
      <w:tr w:rsidR="00EC4ADA" w:rsidRPr="00EC4ADA" w14:paraId="330AB323" w14:textId="77777777" w:rsidTr="00994C3A">
        <w:trPr>
          <w:trHeight w:val="300"/>
        </w:trPr>
        <w:tc>
          <w:tcPr>
            <w:tcW w:w="2221" w:type="dxa"/>
            <w:shd w:val="clear" w:color="auto" w:fill="auto"/>
            <w:noWrap/>
          </w:tcPr>
          <w:p w14:paraId="71BAA736" w14:textId="52FC096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21/04/2025</w:t>
            </w:r>
          </w:p>
        </w:tc>
        <w:tc>
          <w:tcPr>
            <w:tcW w:w="2144" w:type="dxa"/>
            <w:shd w:val="clear" w:color="auto" w:fill="auto"/>
            <w:noWrap/>
          </w:tcPr>
          <w:p w14:paraId="20ADBD0D" w14:textId="74912618"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113.270.614.383 </w:t>
            </w:r>
          </w:p>
        </w:tc>
        <w:tc>
          <w:tcPr>
            <w:tcW w:w="1805" w:type="dxa"/>
            <w:shd w:val="clear" w:color="auto" w:fill="FFFFFF" w:themeFill="background1"/>
            <w:noWrap/>
          </w:tcPr>
          <w:p w14:paraId="443A6E12" w14:textId="6006208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6.388.049,31 </w:t>
            </w:r>
          </w:p>
        </w:tc>
        <w:tc>
          <w:tcPr>
            <w:tcW w:w="1598" w:type="dxa"/>
            <w:shd w:val="clear" w:color="auto" w:fill="auto"/>
            <w:noWrap/>
          </w:tcPr>
          <w:p w14:paraId="109D73EC" w14:textId="2B3CAFFF"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17.731,64 </w:t>
            </w:r>
          </w:p>
        </w:tc>
        <w:tc>
          <w:tcPr>
            <w:tcW w:w="1862" w:type="dxa"/>
            <w:shd w:val="clear" w:color="auto" w:fill="auto"/>
            <w:noWrap/>
          </w:tcPr>
          <w:p w14:paraId="0374CDE0" w14:textId="080AE39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(103,02)</w:t>
            </w:r>
          </w:p>
        </w:tc>
      </w:tr>
      <w:tr w:rsidR="00EC4ADA" w:rsidRPr="00EC4ADA" w14:paraId="0983FE48" w14:textId="77777777" w:rsidTr="00994C3A">
        <w:trPr>
          <w:trHeight w:val="300"/>
        </w:trPr>
        <w:tc>
          <w:tcPr>
            <w:tcW w:w="2221" w:type="dxa"/>
            <w:shd w:val="clear" w:color="auto" w:fill="auto"/>
            <w:noWrap/>
          </w:tcPr>
          <w:p w14:paraId="0B746A3F" w14:textId="3260A445"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22/04/2025</w:t>
            </w:r>
          </w:p>
        </w:tc>
        <w:tc>
          <w:tcPr>
            <w:tcW w:w="2144" w:type="dxa"/>
            <w:shd w:val="clear" w:color="auto" w:fill="auto"/>
            <w:noWrap/>
          </w:tcPr>
          <w:p w14:paraId="0C1CB726" w14:textId="7F6F6BD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113.069.626.635 </w:t>
            </w:r>
          </w:p>
        </w:tc>
        <w:tc>
          <w:tcPr>
            <w:tcW w:w="1805" w:type="dxa"/>
            <w:shd w:val="clear" w:color="auto" w:fill="FFFFFF" w:themeFill="background1"/>
            <w:noWrap/>
          </w:tcPr>
          <w:p w14:paraId="44AAF27D" w14:textId="3F9C164C"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6.386.125,43 </w:t>
            </w:r>
          </w:p>
        </w:tc>
        <w:tc>
          <w:tcPr>
            <w:tcW w:w="1598" w:type="dxa"/>
            <w:shd w:val="clear" w:color="auto" w:fill="auto"/>
            <w:noWrap/>
          </w:tcPr>
          <w:p w14:paraId="6D257C66" w14:textId="6F47DA1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17.705,51 </w:t>
            </w:r>
          </w:p>
        </w:tc>
        <w:tc>
          <w:tcPr>
            <w:tcW w:w="1862" w:type="dxa"/>
            <w:shd w:val="clear" w:color="auto" w:fill="auto"/>
            <w:noWrap/>
          </w:tcPr>
          <w:p w14:paraId="522250D6" w14:textId="4D00A1B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(26,13)</w:t>
            </w:r>
          </w:p>
        </w:tc>
      </w:tr>
      <w:tr w:rsidR="00EC4ADA" w:rsidRPr="00EC4ADA" w14:paraId="5289C07A" w14:textId="77777777" w:rsidTr="00994C3A">
        <w:trPr>
          <w:trHeight w:val="300"/>
        </w:trPr>
        <w:tc>
          <w:tcPr>
            <w:tcW w:w="2221" w:type="dxa"/>
            <w:shd w:val="clear" w:color="auto" w:fill="auto"/>
            <w:noWrap/>
          </w:tcPr>
          <w:p w14:paraId="5D02BF0E" w14:textId="249A220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23/04/2025</w:t>
            </w:r>
          </w:p>
        </w:tc>
        <w:tc>
          <w:tcPr>
            <w:tcW w:w="2144" w:type="dxa"/>
            <w:shd w:val="clear" w:color="auto" w:fill="auto"/>
            <w:noWrap/>
          </w:tcPr>
          <w:p w14:paraId="4D686057" w14:textId="7089F4F1"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113.862.758.121 </w:t>
            </w:r>
          </w:p>
        </w:tc>
        <w:tc>
          <w:tcPr>
            <w:tcW w:w="1805" w:type="dxa"/>
            <w:shd w:val="clear" w:color="auto" w:fill="FFFFFF" w:themeFill="background1"/>
            <w:noWrap/>
          </w:tcPr>
          <w:p w14:paraId="3844C4CB" w14:textId="208F617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6.386.801,02 </w:t>
            </w:r>
          </w:p>
        </w:tc>
        <w:tc>
          <w:tcPr>
            <w:tcW w:w="1598" w:type="dxa"/>
            <w:shd w:val="clear" w:color="auto" w:fill="auto"/>
            <w:noWrap/>
          </w:tcPr>
          <w:p w14:paraId="413E7BC2" w14:textId="59C67787"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17.827,82 </w:t>
            </w:r>
          </w:p>
        </w:tc>
        <w:tc>
          <w:tcPr>
            <w:tcW w:w="1862" w:type="dxa"/>
            <w:shd w:val="clear" w:color="auto" w:fill="auto"/>
            <w:noWrap/>
          </w:tcPr>
          <w:p w14:paraId="151E9D6B" w14:textId="2F880CD9"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122,31</w:t>
            </w:r>
          </w:p>
        </w:tc>
      </w:tr>
      <w:tr w:rsidR="00EC4ADA" w:rsidRPr="00EC4ADA" w14:paraId="13445544" w14:textId="77777777" w:rsidTr="00994C3A">
        <w:trPr>
          <w:trHeight w:val="300"/>
        </w:trPr>
        <w:tc>
          <w:tcPr>
            <w:tcW w:w="2221" w:type="dxa"/>
            <w:shd w:val="clear" w:color="auto" w:fill="auto"/>
            <w:noWrap/>
          </w:tcPr>
          <w:p w14:paraId="6AC0D609" w14:textId="487E0E6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24/04/2025</w:t>
            </w:r>
          </w:p>
        </w:tc>
        <w:tc>
          <w:tcPr>
            <w:tcW w:w="2144" w:type="dxa"/>
            <w:shd w:val="clear" w:color="auto" w:fill="auto"/>
            <w:noWrap/>
          </w:tcPr>
          <w:p w14:paraId="02DFFD2D" w14:textId="7786C4E6"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114.308.476.990 </w:t>
            </w:r>
          </w:p>
        </w:tc>
        <w:tc>
          <w:tcPr>
            <w:tcW w:w="1805" w:type="dxa"/>
            <w:shd w:val="clear" w:color="auto" w:fill="FFFFFF" w:themeFill="background1"/>
            <w:noWrap/>
          </w:tcPr>
          <w:p w14:paraId="66005C05" w14:textId="2377A2D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6.386.912,75 </w:t>
            </w:r>
          </w:p>
        </w:tc>
        <w:tc>
          <w:tcPr>
            <w:tcW w:w="1598" w:type="dxa"/>
            <w:shd w:val="clear" w:color="auto" w:fill="auto"/>
            <w:noWrap/>
          </w:tcPr>
          <w:p w14:paraId="36D72042" w14:textId="689FFF91"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17.897,30 </w:t>
            </w:r>
          </w:p>
        </w:tc>
        <w:tc>
          <w:tcPr>
            <w:tcW w:w="1862" w:type="dxa"/>
            <w:shd w:val="clear" w:color="auto" w:fill="auto"/>
            <w:noWrap/>
          </w:tcPr>
          <w:p w14:paraId="75FD58CB" w14:textId="2092DD38"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69,48</w:t>
            </w:r>
          </w:p>
        </w:tc>
      </w:tr>
      <w:tr w:rsidR="00EC4ADA" w:rsidRPr="00EC4ADA" w14:paraId="2B1BB150" w14:textId="77777777" w:rsidTr="00994C3A">
        <w:trPr>
          <w:trHeight w:val="300"/>
        </w:trPr>
        <w:tc>
          <w:tcPr>
            <w:tcW w:w="2221" w:type="dxa"/>
            <w:shd w:val="clear" w:color="auto" w:fill="auto"/>
            <w:noWrap/>
          </w:tcPr>
          <w:p w14:paraId="01C3535F" w14:textId="29D20331"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27/04/2025</w:t>
            </w:r>
          </w:p>
        </w:tc>
        <w:tc>
          <w:tcPr>
            <w:tcW w:w="2144" w:type="dxa"/>
            <w:shd w:val="clear" w:color="auto" w:fill="auto"/>
            <w:noWrap/>
          </w:tcPr>
          <w:p w14:paraId="3D6208E7" w14:textId="083C956F"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114.646.586.450 </w:t>
            </w:r>
          </w:p>
        </w:tc>
        <w:tc>
          <w:tcPr>
            <w:tcW w:w="1805" w:type="dxa"/>
            <w:shd w:val="clear" w:color="auto" w:fill="FFFFFF" w:themeFill="background1"/>
            <w:noWrap/>
          </w:tcPr>
          <w:p w14:paraId="74FC51E5" w14:textId="4AF6B33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6.384.030,02 </w:t>
            </w:r>
          </w:p>
        </w:tc>
        <w:tc>
          <w:tcPr>
            <w:tcW w:w="1598" w:type="dxa"/>
            <w:shd w:val="clear" w:color="auto" w:fill="auto"/>
            <w:noWrap/>
          </w:tcPr>
          <w:p w14:paraId="0EDEB614" w14:textId="79DA25E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17.958,34 </w:t>
            </w:r>
          </w:p>
        </w:tc>
        <w:tc>
          <w:tcPr>
            <w:tcW w:w="1862" w:type="dxa"/>
            <w:shd w:val="clear" w:color="auto" w:fill="auto"/>
            <w:noWrap/>
          </w:tcPr>
          <w:p w14:paraId="10FBE8B9" w14:textId="39459846"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61,04</w:t>
            </w:r>
          </w:p>
        </w:tc>
      </w:tr>
      <w:tr w:rsidR="00EC4ADA" w:rsidRPr="00EC4ADA" w14:paraId="538004F4" w14:textId="77777777" w:rsidTr="00994C3A">
        <w:trPr>
          <w:trHeight w:val="300"/>
        </w:trPr>
        <w:tc>
          <w:tcPr>
            <w:tcW w:w="2221" w:type="dxa"/>
            <w:shd w:val="clear" w:color="auto" w:fill="auto"/>
            <w:noWrap/>
          </w:tcPr>
          <w:p w14:paraId="4F9DE363" w14:textId="0AB248BE"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28/04/2025</w:t>
            </w:r>
          </w:p>
        </w:tc>
        <w:tc>
          <w:tcPr>
            <w:tcW w:w="2144" w:type="dxa"/>
            <w:shd w:val="clear" w:color="auto" w:fill="auto"/>
            <w:noWrap/>
          </w:tcPr>
          <w:p w14:paraId="77293F01" w14:textId="173D69C4"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114.684.507.011 </w:t>
            </w:r>
          </w:p>
        </w:tc>
        <w:tc>
          <w:tcPr>
            <w:tcW w:w="1805" w:type="dxa"/>
            <w:shd w:val="clear" w:color="auto" w:fill="FFFFFF" w:themeFill="background1"/>
            <w:noWrap/>
          </w:tcPr>
          <w:p w14:paraId="0462F4BD" w14:textId="309A5AD5"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6.384.750,28 </w:t>
            </w:r>
          </w:p>
        </w:tc>
        <w:tc>
          <w:tcPr>
            <w:tcW w:w="1598" w:type="dxa"/>
            <w:shd w:val="clear" w:color="auto" w:fill="auto"/>
            <w:noWrap/>
          </w:tcPr>
          <w:p w14:paraId="6353B560" w14:textId="2A77BA51"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17.962,25 </w:t>
            </w:r>
          </w:p>
        </w:tc>
        <w:tc>
          <w:tcPr>
            <w:tcW w:w="1862" w:type="dxa"/>
            <w:shd w:val="clear" w:color="auto" w:fill="auto"/>
            <w:noWrap/>
          </w:tcPr>
          <w:p w14:paraId="1D61FEFE" w14:textId="29EF622E"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3,91</w:t>
            </w:r>
          </w:p>
        </w:tc>
      </w:tr>
      <w:tr w:rsidR="00EC4ADA" w:rsidRPr="00EC4ADA" w14:paraId="0862AA6B" w14:textId="77777777" w:rsidTr="00994C3A">
        <w:trPr>
          <w:trHeight w:val="300"/>
        </w:trPr>
        <w:tc>
          <w:tcPr>
            <w:tcW w:w="2221" w:type="dxa"/>
            <w:shd w:val="clear" w:color="auto" w:fill="auto"/>
            <w:noWrap/>
          </w:tcPr>
          <w:p w14:paraId="0B247375" w14:textId="55156945"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30/04/2025</w:t>
            </w:r>
          </w:p>
        </w:tc>
        <w:tc>
          <w:tcPr>
            <w:tcW w:w="2144" w:type="dxa"/>
            <w:shd w:val="clear" w:color="auto" w:fill="auto"/>
            <w:noWrap/>
          </w:tcPr>
          <w:p w14:paraId="106E03F5" w14:textId="2A0F3EA6"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114.899.152.586 </w:t>
            </w:r>
          </w:p>
        </w:tc>
        <w:tc>
          <w:tcPr>
            <w:tcW w:w="1805" w:type="dxa"/>
            <w:shd w:val="clear" w:color="auto" w:fill="FFFFFF" w:themeFill="background1"/>
            <w:noWrap/>
          </w:tcPr>
          <w:p w14:paraId="679A872C" w14:textId="62FFF39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6.384.861,16 </w:t>
            </w:r>
          </w:p>
        </w:tc>
        <w:tc>
          <w:tcPr>
            <w:tcW w:w="1598" w:type="dxa"/>
            <w:shd w:val="clear" w:color="auto" w:fill="auto"/>
            <w:noWrap/>
          </w:tcPr>
          <w:p w14:paraId="2E409387" w14:textId="23A523D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17.995,56 </w:t>
            </w:r>
          </w:p>
        </w:tc>
        <w:tc>
          <w:tcPr>
            <w:tcW w:w="1862" w:type="dxa"/>
            <w:shd w:val="clear" w:color="auto" w:fill="auto"/>
            <w:noWrap/>
          </w:tcPr>
          <w:p w14:paraId="7E687523" w14:textId="44F9A738"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33,31</w:t>
            </w:r>
          </w:p>
        </w:tc>
      </w:tr>
      <w:tr w:rsidR="00EC4ADA" w:rsidRPr="00EC4ADA" w14:paraId="2DA3A001" w14:textId="77777777" w:rsidTr="00994C3A">
        <w:trPr>
          <w:trHeight w:val="300"/>
        </w:trPr>
        <w:tc>
          <w:tcPr>
            <w:tcW w:w="2221" w:type="dxa"/>
            <w:shd w:val="clear" w:color="auto" w:fill="auto"/>
            <w:noWrap/>
          </w:tcPr>
          <w:p w14:paraId="7ECCB94B" w14:textId="5ACACC04"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01/05/2025</w:t>
            </w:r>
          </w:p>
        </w:tc>
        <w:tc>
          <w:tcPr>
            <w:tcW w:w="2144" w:type="dxa"/>
            <w:shd w:val="clear" w:color="auto" w:fill="auto"/>
            <w:noWrap/>
          </w:tcPr>
          <w:p w14:paraId="0EED73E0" w14:textId="25E333D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114.896.936.538 </w:t>
            </w:r>
          </w:p>
        </w:tc>
        <w:tc>
          <w:tcPr>
            <w:tcW w:w="1805" w:type="dxa"/>
            <w:shd w:val="clear" w:color="auto" w:fill="FFFFFF" w:themeFill="background1"/>
            <w:noWrap/>
          </w:tcPr>
          <w:p w14:paraId="46831524" w14:textId="4B8C0BA3"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6.384.861,16 </w:t>
            </w:r>
          </w:p>
        </w:tc>
        <w:tc>
          <w:tcPr>
            <w:tcW w:w="1598" w:type="dxa"/>
            <w:shd w:val="clear" w:color="auto" w:fill="auto"/>
            <w:noWrap/>
          </w:tcPr>
          <w:p w14:paraId="2DCEEBD5" w14:textId="2C510A99"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17.995,21 </w:t>
            </w:r>
          </w:p>
        </w:tc>
        <w:tc>
          <w:tcPr>
            <w:tcW w:w="1862" w:type="dxa"/>
            <w:shd w:val="clear" w:color="auto" w:fill="auto"/>
            <w:noWrap/>
          </w:tcPr>
          <w:p w14:paraId="763A177A" w14:textId="786E08C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(0,35)</w:t>
            </w:r>
          </w:p>
        </w:tc>
      </w:tr>
      <w:tr w:rsidR="00EC4ADA" w:rsidRPr="00EC4ADA" w14:paraId="381398C6" w14:textId="77777777" w:rsidTr="00994C3A">
        <w:trPr>
          <w:trHeight w:val="300"/>
        </w:trPr>
        <w:tc>
          <w:tcPr>
            <w:tcW w:w="2221" w:type="dxa"/>
            <w:shd w:val="clear" w:color="auto" w:fill="auto"/>
            <w:noWrap/>
          </w:tcPr>
          <w:p w14:paraId="52BE3617" w14:textId="25C02C74"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04/05/2025</w:t>
            </w:r>
          </w:p>
        </w:tc>
        <w:tc>
          <w:tcPr>
            <w:tcW w:w="2144" w:type="dxa"/>
            <w:shd w:val="clear" w:color="auto" w:fill="auto"/>
            <w:noWrap/>
          </w:tcPr>
          <w:p w14:paraId="662E04A4" w14:textId="18493253"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114.890.288.031 </w:t>
            </w:r>
          </w:p>
        </w:tc>
        <w:tc>
          <w:tcPr>
            <w:tcW w:w="1805" w:type="dxa"/>
            <w:shd w:val="clear" w:color="auto" w:fill="FFFFFF" w:themeFill="background1"/>
            <w:noWrap/>
          </w:tcPr>
          <w:p w14:paraId="0E750430" w14:textId="6CE939B8"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6.384.861,16 </w:t>
            </w:r>
          </w:p>
        </w:tc>
        <w:tc>
          <w:tcPr>
            <w:tcW w:w="1598" w:type="dxa"/>
            <w:shd w:val="clear" w:color="auto" w:fill="auto"/>
            <w:noWrap/>
          </w:tcPr>
          <w:p w14:paraId="3A2E5B89" w14:textId="333521C5"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17.994,17 </w:t>
            </w:r>
          </w:p>
        </w:tc>
        <w:tc>
          <w:tcPr>
            <w:tcW w:w="1862" w:type="dxa"/>
            <w:shd w:val="clear" w:color="auto" w:fill="auto"/>
            <w:noWrap/>
          </w:tcPr>
          <w:p w14:paraId="1F7A7628" w14:textId="6D46A12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(1,04)</w:t>
            </w:r>
          </w:p>
        </w:tc>
      </w:tr>
      <w:tr w:rsidR="00EC4ADA" w:rsidRPr="00EC4ADA" w14:paraId="5AC165C6" w14:textId="77777777" w:rsidTr="00994C3A">
        <w:trPr>
          <w:trHeight w:val="300"/>
        </w:trPr>
        <w:tc>
          <w:tcPr>
            <w:tcW w:w="2221" w:type="dxa"/>
            <w:shd w:val="clear" w:color="auto" w:fill="auto"/>
            <w:noWrap/>
          </w:tcPr>
          <w:p w14:paraId="03B8708E" w14:textId="4574A1B9"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05/05/2025</w:t>
            </w:r>
          </w:p>
        </w:tc>
        <w:tc>
          <w:tcPr>
            <w:tcW w:w="2144" w:type="dxa"/>
            <w:shd w:val="clear" w:color="auto" w:fill="auto"/>
            <w:noWrap/>
          </w:tcPr>
          <w:p w14:paraId="55C2982E" w14:textId="4B1C64D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115.863.259.343 </w:t>
            </w:r>
          </w:p>
        </w:tc>
        <w:tc>
          <w:tcPr>
            <w:tcW w:w="1805" w:type="dxa"/>
            <w:shd w:val="clear" w:color="auto" w:fill="FFFFFF" w:themeFill="background1"/>
            <w:noWrap/>
          </w:tcPr>
          <w:p w14:paraId="2554F714" w14:textId="3341BA9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6.385.248,49 </w:t>
            </w:r>
          </w:p>
        </w:tc>
        <w:tc>
          <w:tcPr>
            <w:tcW w:w="1598" w:type="dxa"/>
            <w:shd w:val="clear" w:color="auto" w:fill="auto"/>
            <w:noWrap/>
          </w:tcPr>
          <w:p w14:paraId="47976FFD" w14:textId="494911B9"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18.145,46 </w:t>
            </w:r>
          </w:p>
        </w:tc>
        <w:tc>
          <w:tcPr>
            <w:tcW w:w="1862" w:type="dxa"/>
            <w:shd w:val="clear" w:color="auto" w:fill="auto"/>
            <w:noWrap/>
          </w:tcPr>
          <w:p w14:paraId="17B01FD1" w14:textId="2AC2AFF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151,29</w:t>
            </w:r>
          </w:p>
        </w:tc>
      </w:tr>
      <w:tr w:rsidR="00EC4ADA" w:rsidRPr="00EC4ADA" w14:paraId="7C85AF97" w14:textId="77777777" w:rsidTr="00994C3A">
        <w:trPr>
          <w:trHeight w:val="300"/>
        </w:trPr>
        <w:tc>
          <w:tcPr>
            <w:tcW w:w="2221" w:type="dxa"/>
            <w:shd w:val="clear" w:color="auto" w:fill="auto"/>
            <w:noWrap/>
          </w:tcPr>
          <w:p w14:paraId="5B61A8D9" w14:textId="435213E8"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06/05/2025</w:t>
            </w:r>
          </w:p>
        </w:tc>
        <w:tc>
          <w:tcPr>
            <w:tcW w:w="2144" w:type="dxa"/>
            <w:shd w:val="clear" w:color="auto" w:fill="auto"/>
            <w:noWrap/>
          </w:tcPr>
          <w:p w14:paraId="4C977B47" w14:textId="1B56031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115.989.978.822 </w:t>
            </w:r>
          </w:p>
        </w:tc>
        <w:tc>
          <w:tcPr>
            <w:tcW w:w="1805" w:type="dxa"/>
            <w:shd w:val="clear" w:color="auto" w:fill="FFFFFF" w:themeFill="background1"/>
            <w:noWrap/>
          </w:tcPr>
          <w:p w14:paraId="6A612297" w14:textId="67533B66"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6.385.766,09 </w:t>
            </w:r>
          </w:p>
        </w:tc>
        <w:tc>
          <w:tcPr>
            <w:tcW w:w="1598" w:type="dxa"/>
            <w:shd w:val="clear" w:color="auto" w:fill="auto"/>
            <w:noWrap/>
          </w:tcPr>
          <w:p w14:paraId="2B78E5DB" w14:textId="15B981F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18.163,83 </w:t>
            </w:r>
          </w:p>
        </w:tc>
        <w:tc>
          <w:tcPr>
            <w:tcW w:w="1862" w:type="dxa"/>
            <w:shd w:val="clear" w:color="auto" w:fill="auto"/>
            <w:noWrap/>
          </w:tcPr>
          <w:p w14:paraId="5816C4B8" w14:textId="7A8E0CE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18,37</w:t>
            </w:r>
          </w:p>
        </w:tc>
      </w:tr>
      <w:tr w:rsidR="00EC4ADA" w:rsidRPr="00EC4ADA" w14:paraId="3D6F9397" w14:textId="77777777" w:rsidTr="00994C3A">
        <w:trPr>
          <w:trHeight w:val="300"/>
        </w:trPr>
        <w:tc>
          <w:tcPr>
            <w:tcW w:w="2221" w:type="dxa"/>
            <w:shd w:val="clear" w:color="auto" w:fill="auto"/>
            <w:noWrap/>
          </w:tcPr>
          <w:p w14:paraId="15AC3032" w14:textId="2EF334C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07/05/2025</w:t>
            </w:r>
          </w:p>
        </w:tc>
        <w:tc>
          <w:tcPr>
            <w:tcW w:w="2144" w:type="dxa"/>
            <w:shd w:val="clear" w:color="auto" w:fill="auto"/>
            <w:noWrap/>
          </w:tcPr>
          <w:p w14:paraId="09C1AFA8" w14:textId="4DC09764"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116.444.016.590 </w:t>
            </w:r>
          </w:p>
        </w:tc>
        <w:tc>
          <w:tcPr>
            <w:tcW w:w="1805" w:type="dxa"/>
            <w:shd w:val="clear" w:color="auto" w:fill="FFFFFF" w:themeFill="background1"/>
            <w:noWrap/>
          </w:tcPr>
          <w:p w14:paraId="667C6A10" w14:textId="3E9D1357"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6.386.697,36 </w:t>
            </w:r>
          </w:p>
        </w:tc>
        <w:tc>
          <w:tcPr>
            <w:tcW w:w="1598" w:type="dxa"/>
            <w:shd w:val="clear" w:color="auto" w:fill="auto"/>
            <w:noWrap/>
          </w:tcPr>
          <w:p w14:paraId="4DFDE431" w14:textId="279D4329"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18.232,27 </w:t>
            </w:r>
          </w:p>
        </w:tc>
        <w:tc>
          <w:tcPr>
            <w:tcW w:w="1862" w:type="dxa"/>
            <w:shd w:val="clear" w:color="auto" w:fill="auto"/>
            <w:noWrap/>
          </w:tcPr>
          <w:p w14:paraId="202819B9" w14:textId="71FF1E2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68,44</w:t>
            </w:r>
          </w:p>
        </w:tc>
      </w:tr>
      <w:tr w:rsidR="00EC4ADA" w:rsidRPr="00EC4ADA" w14:paraId="61593D37" w14:textId="77777777" w:rsidTr="00994C3A">
        <w:trPr>
          <w:trHeight w:val="300"/>
        </w:trPr>
        <w:tc>
          <w:tcPr>
            <w:tcW w:w="2221" w:type="dxa"/>
            <w:shd w:val="clear" w:color="auto" w:fill="auto"/>
            <w:noWrap/>
          </w:tcPr>
          <w:p w14:paraId="139BB9AE" w14:textId="1CF56B38"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08/05/2025</w:t>
            </w:r>
          </w:p>
        </w:tc>
        <w:tc>
          <w:tcPr>
            <w:tcW w:w="2144" w:type="dxa"/>
            <w:shd w:val="clear" w:color="auto" w:fill="auto"/>
            <w:noWrap/>
          </w:tcPr>
          <w:p w14:paraId="582F12FD" w14:textId="707CA69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117.410.277.241 </w:t>
            </w:r>
          </w:p>
        </w:tc>
        <w:tc>
          <w:tcPr>
            <w:tcW w:w="1805" w:type="dxa"/>
            <w:shd w:val="clear" w:color="auto" w:fill="FFFFFF" w:themeFill="background1"/>
            <w:noWrap/>
          </w:tcPr>
          <w:p w14:paraId="20F85864" w14:textId="16F45BB6"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6.384.846,11 </w:t>
            </w:r>
          </w:p>
        </w:tc>
        <w:tc>
          <w:tcPr>
            <w:tcW w:w="1598" w:type="dxa"/>
            <w:shd w:val="clear" w:color="auto" w:fill="auto"/>
            <w:noWrap/>
          </w:tcPr>
          <w:p w14:paraId="7263BE0E" w14:textId="5C044767"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18.388,90 </w:t>
            </w:r>
          </w:p>
        </w:tc>
        <w:tc>
          <w:tcPr>
            <w:tcW w:w="1862" w:type="dxa"/>
            <w:shd w:val="clear" w:color="auto" w:fill="auto"/>
            <w:noWrap/>
          </w:tcPr>
          <w:p w14:paraId="777F1518" w14:textId="0C52679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156,63</w:t>
            </w:r>
          </w:p>
        </w:tc>
      </w:tr>
      <w:tr w:rsidR="00EC4ADA" w:rsidRPr="00EC4ADA" w14:paraId="6174842E" w14:textId="77777777" w:rsidTr="00994C3A">
        <w:trPr>
          <w:trHeight w:val="300"/>
        </w:trPr>
        <w:tc>
          <w:tcPr>
            <w:tcW w:w="2221" w:type="dxa"/>
            <w:shd w:val="clear" w:color="auto" w:fill="auto"/>
            <w:noWrap/>
          </w:tcPr>
          <w:p w14:paraId="27D43994" w14:textId="5534A4D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11/05/2025</w:t>
            </w:r>
          </w:p>
        </w:tc>
        <w:tc>
          <w:tcPr>
            <w:tcW w:w="2144" w:type="dxa"/>
            <w:shd w:val="clear" w:color="auto" w:fill="auto"/>
            <w:noWrap/>
          </w:tcPr>
          <w:p w14:paraId="13B19D83" w14:textId="79104286"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117.578.244.334 </w:t>
            </w:r>
          </w:p>
        </w:tc>
        <w:tc>
          <w:tcPr>
            <w:tcW w:w="1805" w:type="dxa"/>
            <w:shd w:val="clear" w:color="auto" w:fill="FFFFFF" w:themeFill="background1"/>
            <w:noWrap/>
          </w:tcPr>
          <w:p w14:paraId="1FF46DA7" w14:textId="3C4A22A1"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6.388.549,81 </w:t>
            </w:r>
          </w:p>
        </w:tc>
        <w:tc>
          <w:tcPr>
            <w:tcW w:w="1598" w:type="dxa"/>
            <w:shd w:val="clear" w:color="auto" w:fill="auto"/>
            <w:noWrap/>
          </w:tcPr>
          <w:p w14:paraId="7F1F68F2" w14:textId="24C86F5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18.404,53 </w:t>
            </w:r>
          </w:p>
        </w:tc>
        <w:tc>
          <w:tcPr>
            <w:tcW w:w="1862" w:type="dxa"/>
            <w:shd w:val="clear" w:color="auto" w:fill="auto"/>
            <w:noWrap/>
          </w:tcPr>
          <w:p w14:paraId="7309FE7A" w14:textId="14E652E7"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15,63</w:t>
            </w:r>
          </w:p>
        </w:tc>
      </w:tr>
      <w:tr w:rsidR="00EC4ADA" w:rsidRPr="00EC4ADA" w14:paraId="552C50CD" w14:textId="77777777" w:rsidTr="00994C3A">
        <w:trPr>
          <w:trHeight w:val="300"/>
        </w:trPr>
        <w:tc>
          <w:tcPr>
            <w:tcW w:w="2221" w:type="dxa"/>
            <w:shd w:val="clear" w:color="auto" w:fill="auto"/>
            <w:noWrap/>
          </w:tcPr>
          <w:p w14:paraId="1AAFADD0" w14:textId="63D9A291"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12/05/2025</w:t>
            </w:r>
          </w:p>
        </w:tc>
        <w:tc>
          <w:tcPr>
            <w:tcW w:w="2144" w:type="dxa"/>
            <w:shd w:val="clear" w:color="auto" w:fill="auto"/>
            <w:noWrap/>
          </w:tcPr>
          <w:p w14:paraId="60ABCB85" w14:textId="7FD5142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118.589.227.939 </w:t>
            </w:r>
          </w:p>
        </w:tc>
        <w:tc>
          <w:tcPr>
            <w:tcW w:w="1805" w:type="dxa"/>
            <w:shd w:val="clear" w:color="auto" w:fill="FFFFFF" w:themeFill="background1"/>
            <w:noWrap/>
          </w:tcPr>
          <w:p w14:paraId="39AB87AE" w14:textId="63187604"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6.389.214,82 </w:t>
            </w:r>
          </w:p>
        </w:tc>
        <w:tc>
          <w:tcPr>
            <w:tcW w:w="1598" w:type="dxa"/>
            <w:shd w:val="clear" w:color="auto" w:fill="auto"/>
            <w:noWrap/>
          </w:tcPr>
          <w:p w14:paraId="0480FA4D" w14:textId="23289E1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18.560,85 </w:t>
            </w:r>
          </w:p>
        </w:tc>
        <w:tc>
          <w:tcPr>
            <w:tcW w:w="1862" w:type="dxa"/>
            <w:shd w:val="clear" w:color="auto" w:fill="auto"/>
            <w:noWrap/>
          </w:tcPr>
          <w:p w14:paraId="630F1883" w14:textId="2A2F84E3"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156,32</w:t>
            </w:r>
          </w:p>
        </w:tc>
      </w:tr>
      <w:tr w:rsidR="00EC4ADA" w:rsidRPr="00EC4ADA" w14:paraId="67A18C9C" w14:textId="77777777" w:rsidTr="00994C3A">
        <w:trPr>
          <w:trHeight w:val="300"/>
        </w:trPr>
        <w:tc>
          <w:tcPr>
            <w:tcW w:w="2221" w:type="dxa"/>
            <w:shd w:val="clear" w:color="auto" w:fill="auto"/>
            <w:noWrap/>
          </w:tcPr>
          <w:p w14:paraId="1CD090CA" w14:textId="0B9AF32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13/05/2025</w:t>
            </w:r>
          </w:p>
        </w:tc>
        <w:tc>
          <w:tcPr>
            <w:tcW w:w="2144" w:type="dxa"/>
            <w:shd w:val="clear" w:color="auto" w:fill="auto"/>
            <w:noWrap/>
          </w:tcPr>
          <w:p w14:paraId="084F62B6" w14:textId="2C71FCCC"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119.677.402.067 </w:t>
            </w:r>
          </w:p>
        </w:tc>
        <w:tc>
          <w:tcPr>
            <w:tcW w:w="1805" w:type="dxa"/>
            <w:shd w:val="clear" w:color="auto" w:fill="FFFFFF" w:themeFill="background1"/>
            <w:noWrap/>
          </w:tcPr>
          <w:p w14:paraId="688AA4F9" w14:textId="563FC8D5"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6.389.536,45 </w:t>
            </w:r>
          </w:p>
        </w:tc>
        <w:tc>
          <w:tcPr>
            <w:tcW w:w="1598" w:type="dxa"/>
            <w:shd w:val="clear" w:color="auto" w:fill="auto"/>
            <w:noWrap/>
          </w:tcPr>
          <w:p w14:paraId="29E7E1E3" w14:textId="1F1534A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18.730,22 </w:t>
            </w:r>
          </w:p>
        </w:tc>
        <w:tc>
          <w:tcPr>
            <w:tcW w:w="1862" w:type="dxa"/>
            <w:shd w:val="clear" w:color="auto" w:fill="auto"/>
            <w:noWrap/>
          </w:tcPr>
          <w:p w14:paraId="3FD19DDA" w14:textId="0FFF296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169,37</w:t>
            </w:r>
          </w:p>
        </w:tc>
      </w:tr>
      <w:tr w:rsidR="00EC4ADA" w:rsidRPr="00EC4ADA" w14:paraId="2ADB86BC" w14:textId="77777777" w:rsidTr="00994C3A">
        <w:trPr>
          <w:trHeight w:val="300"/>
        </w:trPr>
        <w:tc>
          <w:tcPr>
            <w:tcW w:w="2221" w:type="dxa"/>
            <w:shd w:val="clear" w:color="auto" w:fill="auto"/>
            <w:noWrap/>
          </w:tcPr>
          <w:p w14:paraId="3408F09C" w14:textId="251D70C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14/05/2025</w:t>
            </w:r>
          </w:p>
        </w:tc>
        <w:tc>
          <w:tcPr>
            <w:tcW w:w="2144" w:type="dxa"/>
            <w:shd w:val="clear" w:color="auto" w:fill="auto"/>
            <w:noWrap/>
          </w:tcPr>
          <w:p w14:paraId="560367E3" w14:textId="2BFBEA9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120.572.173.249 </w:t>
            </w:r>
          </w:p>
        </w:tc>
        <w:tc>
          <w:tcPr>
            <w:tcW w:w="1805" w:type="dxa"/>
            <w:shd w:val="clear" w:color="auto" w:fill="FFFFFF" w:themeFill="background1"/>
            <w:noWrap/>
          </w:tcPr>
          <w:p w14:paraId="5BB559C9" w14:textId="2877D651"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6.389.855,18 </w:t>
            </w:r>
          </w:p>
        </w:tc>
        <w:tc>
          <w:tcPr>
            <w:tcW w:w="1598" w:type="dxa"/>
            <w:shd w:val="clear" w:color="auto" w:fill="auto"/>
            <w:noWrap/>
          </w:tcPr>
          <w:p w14:paraId="57426A8E" w14:textId="3871BCB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18.869,31 </w:t>
            </w:r>
          </w:p>
        </w:tc>
        <w:tc>
          <w:tcPr>
            <w:tcW w:w="1862" w:type="dxa"/>
            <w:shd w:val="clear" w:color="auto" w:fill="auto"/>
            <w:noWrap/>
          </w:tcPr>
          <w:p w14:paraId="29FEB110" w14:textId="56F080D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139,09</w:t>
            </w:r>
          </w:p>
        </w:tc>
      </w:tr>
      <w:tr w:rsidR="00EC4ADA" w:rsidRPr="00EC4ADA" w14:paraId="7C5B56A8" w14:textId="77777777" w:rsidTr="00994C3A">
        <w:trPr>
          <w:trHeight w:val="300"/>
        </w:trPr>
        <w:tc>
          <w:tcPr>
            <w:tcW w:w="2221" w:type="dxa"/>
            <w:shd w:val="clear" w:color="auto" w:fill="auto"/>
            <w:noWrap/>
          </w:tcPr>
          <w:p w14:paraId="7A16E4F3" w14:textId="4CEAB4A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15/05/2025</w:t>
            </w:r>
          </w:p>
        </w:tc>
        <w:tc>
          <w:tcPr>
            <w:tcW w:w="2144" w:type="dxa"/>
            <w:shd w:val="clear" w:color="auto" w:fill="auto"/>
            <w:noWrap/>
          </w:tcPr>
          <w:p w14:paraId="5B5A33FD" w14:textId="7A644DF7"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120.921.946.332 </w:t>
            </w:r>
          </w:p>
        </w:tc>
        <w:tc>
          <w:tcPr>
            <w:tcW w:w="1805" w:type="dxa"/>
            <w:shd w:val="clear" w:color="auto" w:fill="FFFFFF" w:themeFill="background1"/>
            <w:noWrap/>
          </w:tcPr>
          <w:p w14:paraId="2E89588A" w14:textId="0BB3BA48"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6.389.625</w:t>
            </w:r>
            <w:r w:rsidR="00994C3A">
              <w:rPr>
                <w:rFonts w:ascii="Times New Roman" w:hAnsi="Times New Roman"/>
              </w:rPr>
              <w:t>,00</w:t>
            </w:r>
            <w:r w:rsidRPr="00EC4ADA">
              <w:rPr>
                <w:rFonts w:ascii="Times New Roman" w:hAnsi="Times New Roman"/>
              </w:rPr>
              <w:t xml:space="preserve"> </w:t>
            </w:r>
          </w:p>
        </w:tc>
        <w:tc>
          <w:tcPr>
            <w:tcW w:w="1598" w:type="dxa"/>
            <w:shd w:val="clear" w:color="auto" w:fill="auto"/>
            <w:noWrap/>
          </w:tcPr>
          <w:p w14:paraId="661661A0" w14:textId="1E313D93"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18.924,73 </w:t>
            </w:r>
          </w:p>
        </w:tc>
        <w:tc>
          <w:tcPr>
            <w:tcW w:w="1862" w:type="dxa"/>
            <w:shd w:val="clear" w:color="auto" w:fill="auto"/>
            <w:noWrap/>
          </w:tcPr>
          <w:p w14:paraId="03AC1983" w14:textId="3510874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55,42</w:t>
            </w:r>
          </w:p>
        </w:tc>
      </w:tr>
      <w:tr w:rsidR="00EC4ADA" w:rsidRPr="00EC4ADA" w14:paraId="1CB9E6C5" w14:textId="77777777" w:rsidTr="00994C3A">
        <w:trPr>
          <w:trHeight w:val="300"/>
        </w:trPr>
        <w:tc>
          <w:tcPr>
            <w:tcW w:w="2221" w:type="dxa"/>
            <w:shd w:val="clear" w:color="auto" w:fill="auto"/>
            <w:noWrap/>
          </w:tcPr>
          <w:p w14:paraId="4F7BFA21" w14:textId="65A8550E"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lastRenderedPageBreak/>
              <w:t>18/05/2025</w:t>
            </w:r>
          </w:p>
        </w:tc>
        <w:tc>
          <w:tcPr>
            <w:tcW w:w="2144" w:type="dxa"/>
            <w:shd w:val="clear" w:color="auto" w:fill="auto"/>
            <w:noWrap/>
          </w:tcPr>
          <w:p w14:paraId="6237A073" w14:textId="7510012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119.894.503.081 </w:t>
            </w:r>
          </w:p>
        </w:tc>
        <w:tc>
          <w:tcPr>
            <w:tcW w:w="1805" w:type="dxa"/>
            <w:shd w:val="clear" w:color="auto" w:fill="FFFFFF" w:themeFill="background1"/>
            <w:noWrap/>
          </w:tcPr>
          <w:p w14:paraId="0B133B2A" w14:textId="55BA1CF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6.389.301,73 </w:t>
            </w:r>
          </w:p>
        </w:tc>
        <w:tc>
          <w:tcPr>
            <w:tcW w:w="1598" w:type="dxa"/>
            <w:shd w:val="clear" w:color="auto" w:fill="auto"/>
            <w:noWrap/>
          </w:tcPr>
          <w:p w14:paraId="7BD1767F" w14:textId="5ACDF09E"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18.764,88 </w:t>
            </w:r>
          </w:p>
        </w:tc>
        <w:tc>
          <w:tcPr>
            <w:tcW w:w="1862" w:type="dxa"/>
            <w:shd w:val="clear" w:color="auto" w:fill="auto"/>
            <w:noWrap/>
          </w:tcPr>
          <w:p w14:paraId="2DBBE7D7" w14:textId="30E2E75F"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(159,85)</w:t>
            </w:r>
          </w:p>
        </w:tc>
      </w:tr>
      <w:tr w:rsidR="00EC4ADA" w:rsidRPr="00EC4ADA" w14:paraId="573FF66C" w14:textId="77777777" w:rsidTr="00994C3A">
        <w:trPr>
          <w:trHeight w:val="300"/>
        </w:trPr>
        <w:tc>
          <w:tcPr>
            <w:tcW w:w="2221" w:type="dxa"/>
            <w:shd w:val="clear" w:color="auto" w:fill="auto"/>
            <w:noWrap/>
          </w:tcPr>
          <w:p w14:paraId="75CE391C" w14:textId="2F61042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19/05/2025</w:t>
            </w:r>
          </w:p>
        </w:tc>
        <w:tc>
          <w:tcPr>
            <w:tcW w:w="2144" w:type="dxa"/>
            <w:shd w:val="clear" w:color="auto" w:fill="auto"/>
            <w:noWrap/>
          </w:tcPr>
          <w:p w14:paraId="0371E44E" w14:textId="02082755"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119.553.228.041 </w:t>
            </w:r>
          </w:p>
        </w:tc>
        <w:tc>
          <w:tcPr>
            <w:tcW w:w="1805" w:type="dxa"/>
            <w:shd w:val="clear" w:color="auto" w:fill="FFFFFF" w:themeFill="background1"/>
            <w:noWrap/>
          </w:tcPr>
          <w:p w14:paraId="43504500" w14:textId="11076F51"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6.389.443,73 </w:t>
            </w:r>
          </w:p>
        </w:tc>
        <w:tc>
          <w:tcPr>
            <w:tcW w:w="1598" w:type="dxa"/>
            <w:shd w:val="clear" w:color="auto" w:fill="auto"/>
            <w:noWrap/>
          </w:tcPr>
          <w:p w14:paraId="7973E178" w14:textId="1B74DDE1"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18.711,05 </w:t>
            </w:r>
          </w:p>
        </w:tc>
        <w:tc>
          <w:tcPr>
            <w:tcW w:w="1862" w:type="dxa"/>
            <w:shd w:val="clear" w:color="auto" w:fill="auto"/>
            <w:noWrap/>
          </w:tcPr>
          <w:p w14:paraId="6D9DBBF1" w14:textId="7F1E3AE1"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(53,83)</w:t>
            </w:r>
          </w:p>
        </w:tc>
      </w:tr>
      <w:tr w:rsidR="00EC4ADA" w:rsidRPr="00EC4ADA" w14:paraId="44C71AA9" w14:textId="77777777" w:rsidTr="00994C3A">
        <w:trPr>
          <w:trHeight w:val="300"/>
        </w:trPr>
        <w:tc>
          <w:tcPr>
            <w:tcW w:w="2221" w:type="dxa"/>
            <w:shd w:val="clear" w:color="auto" w:fill="auto"/>
            <w:noWrap/>
          </w:tcPr>
          <w:p w14:paraId="5A44AF1B" w14:textId="5DC9C00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20/05/2025</w:t>
            </w:r>
          </w:p>
        </w:tc>
        <w:tc>
          <w:tcPr>
            <w:tcW w:w="2144" w:type="dxa"/>
            <w:shd w:val="clear" w:color="auto" w:fill="auto"/>
            <w:noWrap/>
          </w:tcPr>
          <w:p w14:paraId="17FE7F05" w14:textId="0DD9A15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120.517.128.612 </w:t>
            </w:r>
          </w:p>
        </w:tc>
        <w:tc>
          <w:tcPr>
            <w:tcW w:w="1805" w:type="dxa"/>
            <w:shd w:val="clear" w:color="auto" w:fill="FFFFFF" w:themeFill="background1"/>
            <w:noWrap/>
          </w:tcPr>
          <w:p w14:paraId="195B9EFD" w14:textId="4F7A77D3"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6.390.161,59 </w:t>
            </w:r>
          </w:p>
        </w:tc>
        <w:tc>
          <w:tcPr>
            <w:tcW w:w="1598" w:type="dxa"/>
            <w:shd w:val="clear" w:color="auto" w:fill="auto"/>
            <w:noWrap/>
          </w:tcPr>
          <w:p w14:paraId="6AEEFDEA" w14:textId="57054C1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18.859,79 </w:t>
            </w:r>
          </w:p>
        </w:tc>
        <w:tc>
          <w:tcPr>
            <w:tcW w:w="1862" w:type="dxa"/>
            <w:shd w:val="clear" w:color="auto" w:fill="auto"/>
            <w:noWrap/>
          </w:tcPr>
          <w:p w14:paraId="6D8FE813" w14:textId="5EA8FBB9"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148,74</w:t>
            </w:r>
          </w:p>
        </w:tc>
      </w:tr>
      <w:tr w:rsidR="00EC4ADA" w:rsidRPr="00EC4ADA" w14:paraId="3BD9F1BB" w14:textId="77777777" w:rsidTr="00994C3A">
        <w:trPr>
          <w:trHeight w:val="300"/>
        </w:trPr>
        <w:tc>
          <w:tcPr>
            <w:tcW w:w="2221" w:type="dxa"/>
            <w:shd w:val="clear" w:color="auto" w:fill="auto"/>
            <w:noWrap/>
          </w:tcPr>
          <w:p w14:paraId="2AE3C72C" w14:textId="6925AC6F"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21/05/2025</w:t>
            </w:r>
          </w:p>
        </w:tc>
        <w:tc>
          <w:tcPr>
            <w:tcW w:w="2144" w:type="dxa"/>
            <w:shd w:val="clear" w:color="auto" w:fill="auto"/>
            <w:noWrap/>
          </w:tcPr>
          <w:p w14:paraId="7F5CAD29" w14:textId="710FB96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121.272.130.766 </w:t>
            </w:r>
          </w:p>
        </w:tc>
        <w:tc>
          <w:tcPr>
            <w:tcW w:w="1805" w:type="dxa"/>
            <w:shd w:val="clear" w:color="auto" w:fill="FFFFFF" w:themeFill="background1"/>
            <w:noWrap/>
          </w:tcPr>
          <w:p w14:paraId="216BF75B" w14:textId="2C39B00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6.389.405,27 </w:t>
            </w:r>
          </w:p>
        </w:tc>
        <w:tc>
          <w:tcPr>
            <w:tcW w:w="1598" w:type="dxa"/>
            <w:shd w:val="clear" w:color="auto" w:fill="auto"/>
            <w:noWrap/>
          </w:tcPr>
          <w:p w14:paraId="45FD2278" w14:textId="58801926"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18.980,19 </w:t>
            </w:r>
          </w:p>
        </w:tc>
        <w:tc>
          <w:tcPr>
            <w:tcW w:w="1862" w:type="dxa"/>
            <w:shd w:val="clear" w:color="auto" w:fill="auto"/>
            <w:noWrap/>
          </w:tcPr>
          <w:p w14:paraId="1B202937" w14:textId="163E5B2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120,4</w:t>
            </w:r>
            <w:r w:rsidR="00994C3A">
              <w:rPr>
                <w:rFonts w:ascii="Times New Roman" w:hAnsi="Times New Roman"/>
              </w:rPr>
              <w:t>0</w:t>
            </w:r>
          </w:p>
        </w:tc>
      </w:tr>
      <w:tr w:rsidR="00EC4ADA" w:rsidRPr="00EC4ADA" w14:paraId="3E20B066" w14:textId="77777777" w:rsidTr="00994C3A">
        <w:trPr>
          <w:trHeight w:val="300"/>
        </w:trPr>
        <w:tc>
          <w:tcPr>
            <w:tcW w:w="2221" w:type="dxa"/>
            <w:shd w:val="clear" w:color="auto" w:fill="auto"/>
            <w:noWrap/>
          </w:tcPr>
          <w:p w14:paraId="30E3D5CB" w14:textId="0B088F2C"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22/05/2025</w:t>
            </w:r>
          </w:p>
        </w:tc>
        <w:tc>
          <w:tcPr>
            <w:tcW w:w="2144" w:type="dxa"/>
            <w:shd w:val="clear" w:color="auto" w:fill="auto"/>
            <w:noWrap/>
          </w:tcPr>
          <w:p w14:paraId="2F8D9594" w14:textId="0347E495"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120.938.510.803 </w:t>
            </w:r>
          </w:p>
        </w:tc>
        <w:tc>
          <w:tcPr>
            <w:tcW w:w="1805" w:type="dxa"/>
            <w:shd w:val="clear" w:color="auto" w:fill="FFFFFF" w:themeFill="background1"/>
            <w:noWrap/>
          </w:tcPr>
          <w:p w14:paraId="65B01785" w14:textId="361BDB33"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6.390.663,42 </w:t>
            </w:r>
          </w:p>
        </w:tc>
        <w:tc>
          <w:tcPr>
            <w:tcW w:w="1598" w:type="dxa"/>
            <w:shd w:val="clear" w:color="auto" w:fill="auto"/>
            <w:noWrap/>
          </w:tcPr>
          <w:p w14:paraId="2F833178" w14:textId="53970A16"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18.924,25 </w:t>
            </w:r>
          </w:p>
        </w:tc>
        <w:tc>
          <w:tcPr>
            <w:tcW w:w="1862" w:type="dxa"/>
            <w:shd w:val="clear" w:color="auto" w:fill="auto"/>
            <w:noWrap/>
          </w:tcPr>
          <w:p w14:paraId="570D8E80" w14:textId="35867C5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(55,94)</w:t>
            </w:r>
          </w:p>
        </w:tc>
      </w:tr>
      <w:tr w:rsidR="00EC4ADA" w:rsidRPr="00EC4ADA" w14:paraId="3BD1CA12" w14:textId="77777777" w:rsidTr="00994C3A">
        <w:trPr>
          <w:trHeight w:val="300"/>
        </w:trPr>
        <w:tc>
          <w:tcPr>
            <w:tcW w:w="2221" w:type="dxa"/>
            <w:shd w:val="clear" w:color="auto" w:fill="auto"/>
            <w:noWrap/>
            <w:hideMark/>
          </w:tcPr>
          <w:p w14:paraId="2A1555D5" w14:textId="78605FA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25/05/2025</w:t>
            </w:r>
          </w:p>
        </w:tc>
        <w:tc>
          <w:tcPr>
            <w:tcW w:w="2144" w:type="dxa"/>
            <w:shd w:val="clear" w:color="auto" w:fill="auto"/>
            <w:noWrap/>
            <w:hideMark/>
          </w:tcPr>
          <w:p w14:paraId="0F8A8AB9" w14:textId="7818E4E5"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121.078.709.918 </w:t>
            </w:r>
          </w:p>
        </w:tc>
        <w:tc>
          <w:tcPr>
            <w:tcW w:w="1805" w:type="dxa"/>
            <w:shd w:val="clear" w:color="auto" w:fill="FFFFFF" w:themeFill="background1"/>
            <w:noWrap/>
            <w:hideMark/>
          </w:tcPr>
          <w:p w14:paraId="50F8937A" w14:textId="6D980346"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6.388.704,25 </w:t>
            </w:r>
          </w:p>
        </w:tc>
        <w:tc>
          <w:tcPr>
            <w:tcW w:w="1598" w:type="dxa"/>
            <w:shd w:val="clear" w:color="auto" w:fill="auto"/>
            <w:noWrap/>
            <w:hideMark/>
          </w:tcPr>
          <w:p w14:paraId="6B3E98F8" w14:textId="1E03048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18.952</w:t>
            </w:r>
            <w:r w:rsidR="00994C3A">
              <w:rPr>
                <w:rFonts w:ascii="Times New Roman" w:hAnsi="Times New Roman"/>
              </w:rPr>
              <w:t>,00</w:t>
            </w:r>
          </w:p>
        </w:tc>
        <w:tc>
          <w:tcPr>
            <w:tcW w:w="1862" w:type="dxa"/>
            <w:shd w:val="clear" w:color="auto" w:fill="auto"/>
            <w:noWrap/>
            <w:hideMark/>
          </w:tcPr>
          <w:p w14:paraId="5B7F4047" w14:textId="6CC39E67"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27,75</w:t>
            </w:r>
          </w:p>
        </w:tc>
      </w:tr>
      <w:tr w:rsidR="00EC4ADA" w:rsidRPr="00EC4ADA" w14:paraId="5D4D16E8" w14:textId="77777777" w:rsidTr="00994C3A">
        <w:trPr>
          <w:trHeight w:val="300"/>
        </w:trPr>
        <w:tc>
          <w:tcPr>
            <w:tcW w:w="2221" w:type="dxa"/>
            <w:shd w:val="clear" w:color="auto" w:fill="auto"/>
            <w:noWrap/>
            <w:hideMark/>
          </w:tcPr>
          <w:p w14:paraId="7A41EC0D" w14:textId="7E74DCA4"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26/05/2025</w:t>
            </w:r>
          </w:p>
        </w:tc>
        <w:tc>
          <w:tcPr>
            <w:tcW w:w="2144" w:type="dxa"/>
            <w:shd w:val="clear" w:color="auto" w:fill="auto"/>
            <w:noWrap/>
            <w:hideMark/>
          </w:tcPr>
          <w:p w14:paraId="4E09B4EB" w14:textId="6E120AF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121.936.512.488 </w:t>
            </w:r>
          </w:p>
        </w:tc>
        <w:tc>
          <w:tcPr>
            <w:tcW w:w="1805" w:type="dxa"/>
            <w:shd w:val="clear" w:color="auto" w:fill="FFFFFF" w:themeFill="background1"/>
            <w:noWrap/>
            <w:hideMark/>
          </w:tcPr>
          <w:p w14:paraId="656E817F" w14:textId="72F7FAB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6.390.792,68 </w:t>
            </w:r>
          </w:p>
        </w:tc>
        <w:tc>
          <w:tcPr>
            <w:tcW w:w="1598" w:type="dxa"/>
            <w:shd w:val="clear" w:color="auto" w:fill="auto"/>
            <w:noWrap/>
            <w:hideMark/>
          </w:tcPr>
          <w:p w14:paraId="5B6AD514" w14:textId="601BE756"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19.080,03 </w:t>
            </w:r>
          </w:p>
        </w:tc>
        <w:tc>
          <w:tcPr>
            <w:tcW w:w="1862" w:type="dxa"/>
            <w:shd w:val="clear" w:color="auto" w:fill="auto"/>
            <w:noWrap/>
            <w:hideMark/>
          </w:tcPr>
          <w:p w14:paraId="2C7D4858" w14:textId="322C6E4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128,03</w:t>
            </w:r>
          </w:p>
        </w:tc>
      </w:tr>
      <w:tr w:rsidR="00EC4ADA" w:rsidRPr="00EC4ADA" w14:paraId="41DF3E6B" w14:textId="77777777" w:rsidTr="00994C3A">
        <w:trPr>
          <w:trHeight w:val="300"/>
        </w:trPr>
        <w:tc>
          <w:tcPr>
            <w:tcW w:w="2221" w:type="dxa"/>
            <w:shd w:val="clear" w:color="auto" w:fill="auto"/>
            <w:noWrap/>
            <w:hideMark/>
          </w:tcPr>
          <w:p w14:paraId="7174B24C" w14:textId="3DA5267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27/05/2025</w:t>
            </w:r>
          </w:p>
        </w:tc>
        <w:tc>
          <w:tcPr>
            <w:tcW w:w="2144" w:type="dxa"/>
            <w:shd w:val="clear" w:color="auto" w:fill="auto"/>
            <w:noWrap/>
            <w:hideMark/>
          </w:tcPr>
          <w:p w14:paraId="24E8FCA8" w14:textId="453ACA18"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122.773.821.055 </w:t>
            </w:r>
          </w:p>
        </w:tc>
        <w:tc>
          <w:tcPr>
            <w:tcW w:w="1805" w:type="dxa"/>
            <w:shd w:val="clear" w:color="auto" w:fill="FFFFFF" w:themeFill="background1"/>
            <w:noWrap/>
            <w:hideMark/>
          </w:tcPr>
          <w:p w14:paraId="19317401" w14:textId="6CA71988"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6.392.561,97 </w:t>
            </w:r>
          </w:p>
        </w:tc>
        <w:tc>
          <w:tcPr>
            <w:tcW w:w="1598" w:type="dxa"/>
            <w:shd w:val="clear" w:color="auto" w:fill="auto"/>
            <w:noWrap/>
            <w:hideMark/>
          </w:tcPr>
          <w:p w14:paraId="193BFBF8" w14:textId="4068A8DC"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19.205,73 </w:t>
            </w:r>
          </w:p>
        </w:tc>
        <w:tc>
          <w:tcPr>
            <w:tcW w:w="1862" w:type="dxa"/>
            <w:shd w:val="clear" w:color="auto" w:fill="auto"/>
            <w:noWrap/>
            <w:hideMark/>
          </w:tcPr>
          <w:p w14:paraId="2D3E1603" w14:textId="4B112A7E"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125,7</w:t>
            </w:r>
            <w:r w:rsidR="00994C3A">
              <w:rPr>
                <w:rFonts w:ascii="Times New Roman" w:hAnsi="Times New Roman"/>
              </w:rPr>
              <w:t>0</w:t>
            </w:r>
            <w:bookmarkStart w:id="2" w:name="_GoBack"/>
            <w:bookmarkEnd w:id="2"/>
          </w:p>
        </w:tc>
      </w:tr>
      <w:tr w:rsidR="00EC4ADA" w:rsidRPr="00EC4ADA" w14:paraId="529F5FB1" w14:textId="77777777" w:rsidTr="00994C3A">
        <w:trPr>
          <w:trHeight w:val="300"/>
        </w:trPr>
        <w:tc>
          <w:tcPr>
            <w:tcW w:w="2221" w:type="dxa"/>
            <w:shd w:val="clear" w:color="auto" w:fill="auto"/>
            <w:noWrap/>
            <w:hideMark/>
          </w:tcPr>
          <w:p w14:paraId="2C6A53BB" w14:textId="09255728"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28/05/2025</w:t>
            </w:r>
          </w:p>
        </w:tc>
        <w:tc>
          <w:tcPr>
            <w:tcW w:w="2144" w:type="dxa"/>
            <w:shd w:val="clear" w:color="auto" w:fill="auto"/>
            <w:noWrap/>
            <w:hideMark/>
          </w:tcPr>
          <w:p w14:paraId="061B0401" w14:textId="7B67CF03"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122.575.780.386 </w:t>
            </w:r>
          </w:p>
        </w:tc>
        <w:tc>
          <w:tcPr>
            <w:tcW w:w="1805" w:type="dxa"/>
            <w:shd w:val="clear" w:color="auto" w:fill="FFFFFF" w:themeFill="background1"/>
            <w:noWrap/>
            <w:hideMark/>
          </w:tcPr>
          <w:p w14:paraId="55755063" w14:textId="3A94DB8F"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6.392.717,37 </w:t>
            </w:r>
          </w:p>
        </w:tc>
        <w:tc>
          <w:tcPr>
            <w:tcW w:w="1598" w:type="dxa"/>
            <w:shd w:val="clear" w:color="auto" w:fill="auto"/>
            <w:noWrap/>
            <w:hideMark/>
          </w:tcPr>
          <w:p w14:paraId="1099BE62" w14:textId="5ADBC443"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19.174,28 </w:t>
            </w:r>
          </w:p>
        </w:tc>
        <w:tc>
          <w:tcPr>
            <w:tcW w:w="1862" w:type="dxa"/>
            <w:shd w:val="clear" w:color="auto" w:fill="auto"/>
            <w:noWrap/>
            <w:hideMark/>
          </w:tcPr>
          <w:p w14:paraId="752975F6" w14:textId="377AD6DE"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(31,45)</w:t>
            </w:r>
          </w:p>
        </w:tc>
      </w:tr>
      <w:tr w:rsidR="00EC4ADA" w:rsidRPr="00EC4ADA" w14:paraId="7B17ACA1" w14:textId="77777777" w:rsidTr="00994C3A">
        <w:trPr>
          <w:trHeight w:val="300"/>
        </w:trPr>
        <w:tc>
          <w:tcPr>
            <w:tcW w:w="2221" w:type="dxa"/>
            <w:shd w:val="clear" w:color="auto" w:fill="auto"/>
            <w:noWrap/>
            <w:hideMark/>
          </w:tcPr>
          <w:p w14:paraId="4726F6EC" w14:textId="61EF5EF4"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29/05/2025</w:t>
            </w:r>
          </w:p>
        </w:tc>
        <w:tc>
          <w:tcPr>
            <w:tcW w:w="2144" w:type="dxa"/>
            <w:shd w:val="clear" w:color="auto" w:fill="auto"/>
            <w:noWrap/>
            <w:hideMark/>
          </w:tcPr>
          <w:p w14:paraId="3CDB8B9C" w14:textId="587D8D31"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122.417.644.991 </w:t>
            </w:r>
          </w:p>
        </w:tc>
        <w:tc>
          <w:tcPr>
            <w:tcW w:w="1805" w:type="dxa"/>
            <w:shd w:val="clear" w:color="auto" w:fill="FFFFFF" w:themeFill="background1"/>
            <w:noWrap/>
            <w:hideMark/>
          </w:tcPr>
          <w:p w14:paraId="4D87AB46" w14:textId="576CECE8"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6.392.976,92 </w:t>
            </w:r>
          </w:p>
        </w:tc>
        <w:tc>
          <w:tcPr>
            <w:tcW w:w="1598" w:type="dxa"/>
            <w:shd w:val="clear" w:color="auto" w:fill="auto"/>
            <w:noWrap/>
            <w:hideMark/>
          </w:tcPr>
          <w:p w14:paraId="68C280D5" w14:textId="1E3A04E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19.148,77 </w:t>
            </w:r>
          </w:p>
        </w:tc>
        <w:tc>
          <w:tcPr>
            <w:tcW w:w="1862" w:type="dxa"/>
            <w:shd w:val="clear" w:color="auto" w:fill="auto"/>
            <w:noWrap/>
            <w:hideMark/>
          </w:tcPr>
          <w:p w14:paraId="08D55482" w14:textId="353FFA65"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(25,51)</w:t>
            </w:r>
          </w:p>
        </w:tc>
      </w:tr>
      <w:tr w:rsidR="00EC4ADA" w:rsidRPr="00EC4ADA" w14:paraId="4EECA68D" w14:textId="77777777" w:rsidTr="00994C3A">
        <w:trPr>
          <w:trHeight w:val="300"/>
        </w:trPr>
        <w:tc>
          <w:tcPr>
            <w:tcW w:w="2221" w:type="dxa"/>
            <w:shd w:val="clear" w:color="auto" w:fill="auto"/>
            <w:noWrap/>
            <w:hideMark/>
          </w:tcPr>
          <w:p w14:paraId="56469F89" w14:textId="151962D6"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31/05/2025</w:t>
            </w:r>
          </w:p>
        </w:tc>
        <w:tc>
          <w:tcPr>
            <w:tcW w:w="2144" w:type="dxa"/>
            <w:shd w:val="clear" w:color="auto" w:fill="auto"/>
            <w:noWrap/>
            <w:hideMark/>
          </w:tcPr>
          <w:p w14:paraId="6E633F21" w14:textId="639E683E"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121.501.973.323 </w:t>
            </w:r>
          </w:p>
        </w:tc>
        <w:tc>
          <w:tcPr>
            <w:tcW w:w="1805" w:type="dxa"/>
            <w:shd w:val="clear" w:color="auto" w:fill="FFFFFF" w:themeFill="background1"/>
            <w:noWrap/>
            <w:hideMark/>
          </w:tcPr>
          <w:p w14:paraId="7079D88F" w14:textId="30DADA31"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6.394.172,77 </w:t>
            </w:r>
          </w:p>
        </w:tc>
        <w:tc>
          <w:tcPr>
            <w:tcW w:w="1598" w:type="dxa"/>
            <w:shd w:val="clear" w:color="auto" w:fill="auto"/>
            <w:noWrap/>
            <w:hideMark/>
          </w:tcPr>
          <w:p w14:paraId="0D75E4A8" w14:textId="0DC711F4"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19.001,98 </w:t>
            </w:r>
          </w:p>
        </w:tc>
        <w:tc>
          <w:tcPr>
            <w:tcW w:w="1862" w:type="dxa"/>
            <w:shd w:val="clear" w:color="auto" w:fill="auto"/>
            <w:noWrap/>
            <w:hideMark/>
          </w:tcPr>
          <w:p w14:paraId="7ED1BA7F" w14:textId="0DDF85E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(146,79)</w:t>
            </w:r>
          </w:p>
        </w:tc>
      </w:tr>
      <w:tr w:rsidR="00EC4ADA" w:rsidRPr="00EC4ADA" w14:paraId="2C7440BC" w14:textId="77777777" w:rsidTr="00994C3A">
        <w:trPr>
          <w:trHeight w:val="300"/>
        </w:trPr>
        <w:tc>
          <w:tcPr>
            <w:tcW w:w="2221" w:type="dxa"/>
            <w:shd w:val="clear" w:color="auto" w:fill="auto"/>
            <w:noWrap/>
          </w:tcPr>
          <w:p w14:paraId="6F2153F1" w14:textId="0CE16D61"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01/06/2025</w:t>
            </w:r>
          </w:p>
        </w:tc>
        <w:tc>
          <w:tcPr>
            <w:tcW w:w="2144" w:type="dxa"/>
            <w:shd w:val="clear" w:color="auto" w:fill="auto"/>
            <w:noWrap/>
          </w:tcPr>
          <w:p w14:paraId="6C9E2B33" w14:textId="4F11EB63"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121.499.620.939 </w:t>
            </w:r>
          </w:p>
        </w:tc>
        <w:tc>
          <w:tcPr>
            <w:tcW w:w="1805" w:type="dxa"/>
            <w:shd w:val="clear" w:color="auto" w:fill="FFFFFF" w:themeFill="background1"/>
            <w:noWrap/>
          </w:tcPr>
          <w:p w14:paraId="0AEC3E0A" w14:textId="040CED53"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6.394.172,77 </w:t>
            </w:r>
          </w:p>
        </w:tc>
        <w:tc>
          <w:tcPr>
            <w:tcW w:w="1598" w:type="dxa"/>
            <w:shd w:val="clear" w:color="auto" w:fill="auto"/>
            <w:noWrap/>
          </w:tcPr>
          <w:p w14:paraId="2414B883" w14:textId="4196D6B3"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19.001,62 </w:t>
            </w:r>
          </w:p>
        </w:tc>
        <w:tc>
          <w:tcPr>
            <w:tcW w:w="1862" w:type="dxa"/>
            <w:shd w:val="clear" w:color="auto" w:fill="auto"/>
            <w:noWrap/>
          </w:tcPr>
          <w:p w14:paraId="49F739E1" w14:textId="7022C3E5"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(0,36)</w:t>
            </w:r>
          </w:p>
        </w:tc>
      </w:tr>
      <w:tr w:rsidR="00EC4ADA" w:rsidRPr="00EC4ADA" w14:paraId="47C02BD5" w14:textId="77777777" w:rsidTr="00994C3A">
        <w:trPr>
          <w:trHeight w:val="300"/>
        </w:trPr>
        <w:tc>
          <w:tcPr>
            <w:tcW w:w="2221" w:type="dxa"/>
            <w:shd w:val="clear" w:color="auto" w:fill="auto"/>
            <w:noWrap/>
          </w:tcPr>
          <w:p w14:paraId="02E43787" w14:textId="5E4409F1"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02/06/2025</w:t>
            </w:r>
          </w:p>
        </w:tc>
        <w:tc>
          <w:tcPr>
            <w:tcW w:w="2144" w:type="dxa"/>
            <w:shd w:val="clear" w:color="auto" w:fill="auto"/>
            <w:noWrap/>
          </w:tcPr>
          <w:p w14:paraId="0832F79C" w14:textId="7D801F23"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121.852.162.660 </w:t>
            </w:r>
          </w:p>
        </w:tc>
        <w:tc>
          <w:tcPr>
            <w:tcW w:w="1805" w:type="dxa"/>
            <w:shd w:val="clear" w:color="auto" w:fill="FFFFFF" w:themeFill="background1"/>
            <w:noWrap/>
          </w:tcPr>
          <w:p w14:paraId="2651CCAE" w14:textId="3B8EF30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6.394.172,98 </w:t>
            </w:r>
          </w:p>
        </w:tc>
        <w:tc>
          <w:tcPr>
            <w:tcW w:w="1598" w:type="dxa"/>
            <w:shd w:val="clear" w:color="auto" w:fill="auto"/>
            <w:noWrap/>
          </w:tcPr>
          <w:p w14:paraId="2B25F1BD" w14:textId="7129FDD7"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19.056,75 </w:t>
            </w:r>
          </w:p>
        </w:tc>
        <w:tc>
          <w:tcPr>
            <w:tcW w:w="1862" w:type="dxa"/>
            <w:shd w:val="clear" w:color="auto" w:fill="auto"/>
            <w:noWrap/>
          </w:tcPr>
          <w:p w14:paraId="69B7B5A3" w14:textId="4D6E674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55,13</w:t>
            </w:r>
          </w:p>
        </w:tc>
      </w:tr>
      <w:tr w:rsidR="00EC4ADA" w:rsidRPr="00EC4ADA" w14:paraId="42CCBCF8" w14:textId="77777777" w:rsidTr="00994C3A">
        <w:trPr>
          <w:trHeight w:val="300"/>
        </w:trPr>
        <w:tc>
          <w:tcPr>
            <w:tcW w:w="2221" w:type="dxa"/>
            <w:shd w:val="clear" w:color="auto" w:fill="auto"/>
            <w:noWrap/>
          </w:tcPr>
          <w:p w14:paraId="325E650B" w14:textId="37C1C16E"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03/06/2025</w:t>
            </w:r>
          </w:p>
        </w:tc>
        <w:tc>
          <w:tcPr>
            <w:tcW w:w="2144" w:type="dxa"/>
            <w:shd w:val="clear" w:color="auto" w:fill="auto"/>
            <w:noWrap/>
          </w:tcPr>
          <w:p w14:paraId="6A572897" w14:textId="37376A51"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122.907.537.704 </w:t>
            </w:r>
          </w:p>
        </w:tc>
        <w:tc>
          <w:tcPr>
            <w:tcW w:w="1805" w:type="dxa"/>
            <w:shd w:val="clear" w:color="auto" w:fill="FFFFFF" w:themeFill="background1"/>
            <w:noWrap/>
          </w:tcPr>
          <w:p w14:paraId="2CBD21A4" w14:textId="28BF242F"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6.402.981,83 </w:t>
            </w:r>
          </w:p>
        </w:tc>
        <w:tc>
          <w:tcPr>
            <w:tcW w:w="1598" w:type="dxa"/>
            <w:shd w:val="clear" w:color="auto" w:fill="auto"/>
            <w:noWrap/>
          </w:tcPr>
          <w:p w14:paraId="6EC062EC" w14:textId="7759811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19.195,36 </w:t>
            </w:r>
          </w:p>
        </w:tc>
        <w:tc>
          <w:tcPr>
            <w:tcW w:w="1862" w:type="dxa"/>
            <w:shd w:val="clear" w:color="auto" w:fill="auto"/>
            <w:noWrap/>
          </w:tcPr>
          <w:p w14:paraId="659FE979" w14:textId="40444E19"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138,61</w:t>
            </w:r>
          </w:p>
        </w:tc>
      </w:tr>
      <w:tr w:rsidR="00EC4ADA" w:rsidRPr="00EC4ADA" w14:paraId="54ED961D" w14:textId="77777777" w:rsidTr="00994C3A">
        <w:trPr>
          <w:trHeight w:val="300"/>
        </w:trPr>
        <w:tc>
          <w:tcPr>
            <w:tcW w:w="2221" w:type="dxa"/>
            <w:shd w:val="clear" w:color="auto" w:fill="auto"/>
            <w:noWrap/>
          </w:tcPr>
          <w:p w14:paraId="437A5328" w14:textId="1EA21015"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04/06/2025</w:t>
            </w:r>
          </w:p>
        </w:tc>
        <w:tc>
          <w:tcPr>
            <w:tcW w:w="2144" w:type="dxa"/>
            <w:shd w:val="clear" w:color="auto" w:fill="auto"/>
            <w:noWrap/>
          </w:tcPr>
          <w:p w14:paraId="46D4EFEF" w14:textId="63F66EC7"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122.612.479.606 </w:t>
            </w:r>
          </w:p>
        </w:tc>
        <w:tc>
          <w:tcPr>
            <w:tcW w:w="1805" w:type="dxa"/>
            <w:shd w:val="clear" w:color="auto" w:fill="FFFFFF" w:themeFill="background1"/>
            <w:noWrap/>
          </w:tcPr>
          <w:p w14:paraId="72058BD2" w14:textId="5B6D8BC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6.403.635,68 </w:t>
            </w:r>
          </w:p>
        </w:tc>
        <w:tc>
          <w:tcPr>
            <w:tcW w:w="1598" w:type="dxa"/>
            <w:shd w:val="clear" w:color="auto" w:fill="auto"/>
            <w:noWrap/>
          </w:tcPr>
          <w:p w14:paraId="59D1FBFC" w14:textId="7C4C41E9"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19.147,32 </w:t>
            </w:r>
          </w:p>
        </w:tc>
        <w:tc>
          <w:tcPr>
            <w:tcW w:w="1862" w:type="dxa"/>
            <w:shd w:val="clear" w:color="auto" w:fill="auto"/>
            <w:noWrap/>
          </w:tcPr>
          <w:p w14:paraId="67BCE6C2" w14:textId="3C8710AF"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(48,04)</w:t>
            </w:r>
          </w:p>
        </w:tc>
      </w:tr>
      <w:tr w:rsidR="00EC4ADA" w:rsidRPr="00EC4ADA" w14:paraId="4FD3AD59" w14:textId="77777777" w:rsidTr="00994C3A">
        <w:trPr>
          <w:trHeight w:val="300"/>
        </w:trPr>
        <w:tc>
          <w:tcPr>
            <w:tcW w:w="2221" w:type="dxa"/>
            <w:shd w:val="clear" w:color="auto" w:fill="auto"/>
            <w:noWrap/>
          </w:tcPr>
          <w:p w14:paraId="39A4B71E" w14:textId="6E30F5CE"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05/06/2025</w:t>
            </w:r>
          </w:p>
        </w:tc>
        <w:tc>
          <w:tcPr>
            <w:tcW w:w="2144" w:type="dxa"/>
            <w:shd w:val="clear" w:color="auto" w:fill="auto"/>
            <w:noWrap/>
          </w:tcPr>
          <w:p w14:paraId="7F11D8E7" w14:textId="0004C1D5"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122.374.073.779 </w:t>
            </w:r>
          </w:p>
        </w:tc>
        <w:tc>
          <w:tcPr>
            <w:tcW w:w="1805" w:type="dxa"/>
            <w:shd w:val="clear" w:color="auto" w:fill="FFFFFF" w:themeFill="background1"/>
            <w:noWrap/>
          </w:tcPr>
          <w:p w14:paraId="6ABB2268" w14:textId="05748D69"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6.404.311,22 </w:t>
            </w:r>
          </w:p>
        </w:tc>
        <w:tc>
          <w:tcPr>
            <w:tcW w:w="1598" w:type="dxa"/>
            <w:shd w:val="clear" w:color="auto" w:fill="auto"/>
            <w:noWrap/>
          </w:tcPr>
          <w:p w14:paraId="2823DFCD" w14:textId="6743841C"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19.108,08 </w:t>
            </w:r>
          </w:p>
        </w:tc>
        <w:tc>
          <w:tcPr>
            <w:tcW w:w="1862" w:type="dxa"/>
            <w:shd w:val="clear" w:color="auto" w:fill="auto"/>
            <w:noWrap/>
          </w:tcPr>
          <w:p w14:paraId="034D8428" w14:textId="6646326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(39,24)</w:t>
            </w:r>
          </w:p>
        </w:tc>
      </w:tr>
      <w:tr w:rsidR="00EC4ADA" w:rsidRPr="00EC4ADA" w14:paraId="563DB3DC" w14:textId="77777777" w:rsidTr="00994C3A">
        <w:trPr>
          <w:trHeight w:val="300"/>
        </w:trPr>
        <w:tc>
          <w:tcPr>
            <w:tcW w:w="2221" w:type="dxa"/>
            <w:shd w:val="clear" w:color="auto" w:fill="auto"/>
            <w:noWrap/>
          </w:tcPr>
          <w:p w14:paraId="06AE1FBB" w14:textId="6E50551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08/06/2025</w:t>
            </w:r>
          </w:p>
        </w:tc>
        <w:tc>
          <w:tcPr>
            <w:tcW w:w="2144" w:type="dxa"/>
            <w:shd w:val="clear" w:color="auto" w:fill="auto"/>
            <w:noWrap/>
          </w:tcPr>
          <w:p w14:paraId="6103FEBB" w14:textId="518CAD51"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121.508.760.825 </w:t>
            </w:r>
          </w:p>
        </w:tc>
        <w:tc>
          <w:tcPr>
            <w:tcW w:w="1805" w:type="dxa"/>
            <w:shd w:val="clear" w:color="auto" w:fill="FFFFFF" w:themeFill="background1"/>
            <w:noWrap/>
          </w:tcPr>
          <w:p w14:paraId="715035CE" w14:textId="6DA59029"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6.405.946,8</w:t>
            </w:r>
            <w:r w:rsidR="00994C3A">
              <w:rPr>
                <w:rFonts w:ascii="Times New Roman" w:hAnsi="Times New Roman"/>
              </w:rPr>
              <w:t>0</w:t>
            </w:r>
          </w:p>
        </w:tc>
        <w:tc>
          <w:tcPr>
            <w:tcW w:w="1598" w:type="dxa"/>
            <w:shd w:val="clear" w:color="auto" w:fill="auto"/>
            <w:noWrap/>
          </w:tcPr>
          <w:p w14:paraId="2D2D12ED" w14:textId="69F3ADAF"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18.968,12 </w:t>
            </w:r>
          </w:p>
        </w:tc>
        <w:tc>
          <w:tcPr>
            <w:tcW w:w="1862" w:type="dxa"/>
            <w:shd w:val="clear" w:color="auto" w:fill="auto"/>
            <w:noWrap/>
          </w:tcPr>
          <w:p w14:paraId="353BE7F0" w14:textId="4B17AA01"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(139,96)</w:t>
            </w:r>
          </w:p>
        </w:tc>
      </w:tr>
      <w:tr w:rsidR="00EC4ADA" w:rsidRPr="00EC4ADA" w14:paraId="1C6D4419" w14:textId="77777777" w:rsidTr="00994C3A">
        <w:trPr>
          <w:trHeight w:val="300"/>
        </w:trPr>
        <w:tc>
          <w:tcPr>
            <w:tcW w:w="2221" w:type="dxa"/>
            <w:shd w:val="clear" w:color="auto" w:fill="auto"/>
            <w:noWrap/>
          </w:tcPr>
          <w:p w14:paraId="1829D850" w14:textId="1A115DE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09/06/2025</w:t>
            </w:r>
          </w:p>
        </w:tc>
        <w:tc>
          <w:tcPr>
            <w:tcW w:w="2144" w:type="dxa"/>
            <w:shd w:val="clear" w:color="auto" w:fill="auto"/>
            <w:noWrap/>
          </w:tcPr>
          <w:p w14:paraId="185C434A" w14:textId="1CE1EB53"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121.160.995.657 </w:t>
            </w:r>
          </w:p>
        </w:tc>
        <w:tc>
          <w:tcPr>
            <w:tcW w:w="1805" w:type="dxa"/>
            <w:shd w:val="clear" w:color="auto" w:fill="FFFFFF" w:themeFill="background1"/>
            <w:noWrap/>
          </w:tcPr>
          <w:p w14:paraId="268E39A3" w14:textId="79DCD3A7"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6.405.901,7</w:t>
            </w:r>
            <w:r w:rsidR="00994C3A">
              <w:rPr>
                <w:rFonts w:ascii="Times New Roman" w:hAnsi="Times New Roman"/>
              </w:rPr>
              <w:t>0</w:t>
            </w:r>
            <w:r w:rsidRPr="00EC4ADA">
              <w:rPr>
                <w:rFonts w:ascii="Times New Roman" w:hAnsi="Times New Roman"/>
              </w:rPr>
              <w:t xml:space="preserve"> </w:t>
            </w:r>
          </w:p>
        </w:tc>
        <w:tc>
          <w:tcPr>
            <w:tcW w:w="1598" w:type="dxa"/>
            <w:shd w:val="clear" w:color="auto" w:fill="auto"/>
            <w:noWrap/>
          </w:tcPr>
          <w:p w14:paraId="3945EE31" w14:textId="0C0200F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18.913,96 </w:t>
            </w:r>
          </w:p>
        </w:tc>
        <w:tc>
          <w:tcPr>
            <w:tcW w:w="1862" w:type="dxa"/>
            <w:shd w:val="clear" w:color="auto" w:fill="auto"/>
            <w:noWrap/>
          </w:tcPr>
          <w:p w14:paraId="4ACFAEAF" w14:textId="025975EF"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(54,16)</w:t>
            </w:r>
          </w:p>
        </w:tc>
      </w:tr>
      <w:tr w:rsidR="00EC4ADA" w:rsidRPr="00EC4ADA" w14:paraId="377608A2" w14:textId="77777777" w:rsidTr="00994C3A">
        <w:trPr>
          <w:trHeight w:val="300"/>
        </w:trPr>
        <w:tc>
          <w:tcPr>
            <w:tcW w:w="2221" w:type="dxa"/>
            <w:shd w:val="clear" w:color="auto" w:fill="auto"/>
            <w:noWrap/>
          </w:tcPr>
          <w:p w14:paraId="26DA225D" w14:textId="07563F3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10/06/2025</w:t>
            </w:r>
          </w:p>
        </w:tc>
        <w:tc>
          <w:tcPr>
            <w:tcW w:w="2144" w:type="dxa"/>
            <w:shd w:val="clear" w:color="auto" w:fill="auto"/>
            <w:noWrap/>
          </w:tcPr>
          <w:p w14:paraId="196514DE" w14:textId="220D89E6"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121.389.377.702 </w:t>
            </w:r>
          </w:p>
        </w:tc>
        <w:tc>
          <w:tcPr>
            <w:tcW w:w="1805" w:type="dxa"/>
            <w:shd w:val="clear" w:color="auto" w:fill="FFFFFF" w:themeFill="background1"/>
            <w:noWrap/>
          </w:tcPr>
          <w:p w14:paraId="55DE3C46" w14:textId="5E8A602E"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6.404.984,26 </w:t>
            </w:r>
          </w:p>
        </w:tc>
        <w:tc>
          <w:tcPr>
            <w:tcW w:w="1598" w:type="dxa"/>
            <w:shd w:val="clear" w:color="auto" w:fill="auto"/>
            <w:noWrap/>
          </w:tcPr>
          <w:p w14:paraId="49BB290A" w14:textId="28AB551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18.952,33 </w:t>
            </w:r>
          </w:p>
        </w:tc>
        <w:tc>
          <w:tcPr>
            <w:tcW w:w="1862" w:type="dxa"/>
            <w:shd w:val="clear" w:color="auto" w:fill="auto"/>
            <w:noWrap/>
          </w:tcPr>
          <w:p w14:paraId="2C2235C8" w14:textId="14FE1D5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38,37</w:t>
            </w:r>
          </w:p>
        </w:tc>
      </w:tr>
      <w:tr w:rsidR="00EC4ADA" w:rsidRPr="00EC4ADA" w14:paraId="246C4941" w14:textId="77777777" w:rsidTr="00994C3A">
        <w:trPr>
          <w:trHeight w:val="300"/>
        </w:trPr>
        <w:tc>
          <w:tcPr>
            <w:tcW w:w="2221" w:type="dxa"/>
            <w:shd w:val="clear" w:color="auto" w:fill="auto"/>
            <w:noWrap/>
          </w:tcPr>
          <w:p w14:paraId="4635F390" w14:textId="214FA458"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11/06/2025</w:t>
            </w:r>
          </w:p>
        </w:tc>
        <w:tc>
          <w:tcPr>
            <w:tcW w:w="2144" w:type="dxa"/>
            <w:shd w:val="clear" w:color="auto" w:fill="auto"/>
            <w:noWrap/>
          </w:tcPr>
          <w:p w14:paraId="1ECDA472" w14:textId="7C6FFF9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121.711.135.311 </w:t>
            </w:r>
          </w:p>
        </w:tc>
        <w:tc>
          <w:tcPr>
            <w:tcW w:w="1805" w:type="dxa"/>
            <w:shd w:val="clear" w:color="auto" w:fill="FFFFFF" w:themeFill="background1"/>
            <w:noWrap/>
          </w:tcPr>
          <w:p w14:paraId="522A67AE" w14:textId="62A59D4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6.406.454,26 </w:t>
            </w:r>
          </w:p>
        </w:tc>
        <w:tc>
          <w:tcPr>
            <w:tcW w:w="1598" w:type="dxa"/>
            <w:shd w:val="clear" w:color="auto" w:fill="auto"/>
            <w:noWrap/>
          </w:tcPr>
          <w:p w14:paraId="3FD855E1" w14:textId="156A47B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18.998,21 </w:t>
            </w:r>
          </w:p>
        </w:tc>
        <w:tc>
          <w:tcPr>
            <w:tcW w:w="1862" w:type="dxa"/>
            <w:shd w:val="clear" w:color="auto" w:fill="auto"/>
            <w:noWrap/>
          </w:tcPr>
          <w:p w14:paraId="69636025" w14:textId="126B3F8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45,88</w:t>
            </w:r>
          </w:p>
        </w:tc>
      </w:tr>
      <w:tr w:rsidR="00EC4ADA" w:rsidRPr="00EC4ADA" w14:paraId="0C641477" w14:textId="77777777" w:rsidTr="00994C3A">
        <w:trPr>
          <w:trHeight w:val="300"/>
        </w:trPr>
        <w:tc>
          <w:tcPr>
            <w:tcW w:w="2221" w:type="dxa"/>
            <w:shd w:val="clear" w:color="auto" w:fill="auto"/>
            <w:noWrap/>
          </w:tcPr>
          <w:p w14:paraId="694305F9" w14:textId="1E179C74"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12/06/2025</w:t>
            </w:r>
          </w:p>
        </w:tc>
        <w:tc>
          <w:tcPr>
            <w:tcW w:w="2144" w:type="dxa"/>
            <w:shd w:val="clear" w:color="auto" w:fill="auto"/>
            <w:noWrap/>
          </w:tcPr>
          <w:p w14:paraId="4B49069C" w14:textId="6FAE19A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122.808.947.080 </w:t>
            </w:r>
          </w:p>
        </w:tc>
        <w:tc>
          <w:tcPr>
            <w:tcW w:w="1805" w:type="dxa"/>
            <w:shd w:val="clear" w:color="auto" w:fill="FFFFFF" w:themeFill="background1"/>
            <w:noWrap/>
          </w:tcPr>
          <w:p w14:paraId="4B8F70C1" w14:textId="601AD575"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6.406.398,45 </w:t>
            </w:r>
          </w:p>
        </w:tc>
        <w:tc>
          <w:tcPr>
            <w:tcW w:w="1598" w:type="dxa"/>
            <w:shd w:val="clear" w:color="auto" w:fill="auto"/>
            <w:noWrap/>
          </w:tcPr>
          <w:p w14:paraId="58E56D09" w14:textId="6455162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19.169,73 </w:t>
            </w:r>
          </w:p>
        </w:tc>
        <w:tc>
          <w:tcPr>
            <w:tcW w:w="1862" w:type="dxa"/>
            <w:shd w:val="clear" w:color="auto" w:fill="auto"/>
            <w:noWrap/>
          </w:tcPr>
          <w:p w14:paraId="7494D2B3" w14:textId="60A8493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171,52</w:t>
            </w:r>
          </w:p>
        </w:tc>
      </w:tr>
      <w:tr w:rsidR="00EC4ADA" w:rsidRPr="00EC4ADA" w14:paraId="61607B9D" w14:textId="77777777" w:rsidTr="00994C3A">
        <w:trPr>
          <w:trHeight w:val="300"/>
        </w:trPr>
        <w:tc>
          <w:tcPr>
            <w:tcW w:w="2221" w:type="dxa"/>
            <w:shd w:val="clear" w:color="auto" w:fill="auto"/>
            <w:noWrap/>
          </w:tcPr>
          <w:p w14:paraId="53153207" w14:textId="6315CBD4"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15/06/2025</w:t>
            </w:r>
          </w:p>
        </w:tc>
        <w:tc>
          <w:tcPr>
            <w:tcW w:w="2144" w:type="dxa"/>
            <w:shd w:val="clear" w:color="auto" w:fill="auto"/>
            <w:noWrap/>
          </w:tcPr>
          <w:p w14:paraId="6F2D2788" w14:textId="051BF491"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121.986.127.444 </w:t>
            </w:r>
          </w:p>
        </w:tc>
        <w:tc>
          <w:tcPr>
            <w:tcW w:w="1805" w:type="dxa"/>
            <w:shd w:val="clear" w:color="auto" w:fill="FFFFFF" w:themeFill="background1"/>
            <w:noWrap/>
          </w:tcPr>
          <w:p w14:paraId="32528950" w14:textId="2B5766B9"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6.403.510,14 </w:t>
            </w:r>
          </w:p>
        </w:tc>
        <w:tc>
          <w:tcPr>
            <w:tcW w:w="1598" w:type="dxa"/>
            <w:shd w:val="clear" w:color="auto" w:fill="auto"/>
            <w:noWrap/>
          </w:tcPr>
          <w:p w14:paraId="236A941C" w14:textId="521D022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19.049,88 </w:t>
            </w:r>
          </w:p>
        </w:tc>
        <w:tc>
          <w:tcPr>
            <w:tcW w:w="1862" w:type="dxa"/>
            <w:shd w:val="clear" w:color="auto" w:fill="auto"/>
            <w:noWrap/>
          </w:tcPr>
          <w:p w14:paraId="4AC0CC0A" w14:textId="74BC952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(119,85)</w:t>
            </w:r>
          </w:p>
        </w:tc>
      </w:tr>
      <w:tr w:rsidR="00EC4ADA" w:rsidRPr="00EC4ADA" w14:paraId="40C10662" w14:textId="77777777" w:rsidTr="00994C3A">
        <w:trPr>
          <w:trHeight w:val="300"/>
        </w:trPr>
        <w:tc>
          <w:tcPr>
            <w:tcW w:w="2221" w:type="dxa"/>
            <w:shd w:val="clear" w:color="auto" w:fill="auto"/>
            <w:noWrap/>
          </w:tcPr>
          <w:p w14:paraId="35BEDE8A" w14:textId="771C4F51"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16/06/2025</w:t>
            </w:r>
          </w:p>
        </w:tc>
        <w:tc>
          <w:tcPr>
            <w:tcW w:w="2144" w:type="dxa"/>
            <w:shd w:val="clear" w:color="auto" w:fill="auto"/>
            <w:noWrap/>
          </w:tcPr>
          <w:p w14:paraId="766C2C78" w14:textId="1C8215C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123.440.115.408 </w:t>
            </w:r>
          </w:p>
        </w:tc>
        <w:tc>
          <w:tcPr>
            <w:tcW w:w="1805" w:type="dxa"/>
            <w:shd w:val="clear" w:color="auto" w:fill="FFFFFF" w:themeFill="background1"/>
            <w:noWrap/>
          </w:tcPr>
          <w:p w14:paraId="2EF2FDB7" w14:textId="23CDC617"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6.402.861,89 </w:t>
            </w:r>
          </w:p>
        </w:tc>
        <w:tc>
          <w:tcPr>
            <w:tcW w:w="1598" w:type="dxa"/>
            <w:shd w:val="clear" w:color="auto" w:fill="auto"/>
            <w:noWrap/>
          </w:tcPr>
          <w:p w14:paraId="3AFC34B7" w14:textId="1B091E34"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19.278,90 </w:t>
            </w:r>
          </w:p>
        </w:tc>
        <w:tc>
          <w:tcPr>
            <w:tcW w:w="1862" w:type="dxa"/>
            <w:shd w:val="clear" w:color="auto" w:fill="auto"/>
            <w:noWrap/>
          </w:tcPr>
          <w:p w14:paraId="787F2525" w14:textId="5313A161"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229,02</w:t>
            </w:r>
          </w:p>
        </w:tc>
      </w:tr>
      <w:tr w:rsidR="00EC4ADA" w:rsidRPr="00EC4ADA" w14:paraId="252DE9D4" w14:textId="77777777" w:rsidTr="00994C3A">
        <w:trPr>
          <w:trHeight w:val="300"/>
        </w:trPr>
        <w:tc>
          <w:tcPr>
            <w:tcW w:w="2221" w:type="dxa"/>
            <w:shd w:val="clear" w:color="auto" w:fill="auto"/>
            <w:noWrap/>
          </w:tcPr>
          <w:p w14:paraId="7921C8FA" w14:textId="0787B86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17/06/2025</w:t>
            </w:r>
          </w:p>
        </w:tc>
        <w:tc>
          <w:tcPr>
            <w:tcW w:w="2144" w:type="dxa"/>
            <w:shd w:val="clear" w:color="auto" w:fill="auto"/>
            <w:noWrap/>
          </w:tcPr>
          <w:p w14:paraId="20281C8D" w14:textId="45892DA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123.939.399.721 </w:t>
            </w:r>
          </w:p>
        </w:tc>
        <w:tc>
          <w:tcPr>
            <w:tcW w:w="1805" w:type="dxa"/>
            <w:shd w:val="clear" w:color="auto" w:fill="FFFFFF" w:themeFill="background1"/>
            <w:noWrap/>
          </w:tcPr>
          <w:p w14:paraId="3DDC1F45" w14:textId="1A9C5DA5"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6.403.068,33 </w:t>
            </w:r>
          </w:p>
        </w:tc>
        <w:tc>
          <w:tcPr>
            <w:tcW w:w="1598" w:type="dxa"/>
            <w:shd w:val="clear" w:color="auto" w:fill="auto"/>
            <w:noWrap/>
          </w:tcPr>
          <w:p w14:paraId="40A86FEF" w14:textId="5F7928B7"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19.356,25 </w:t>
            </w:r>
          </w:p>
        </w:tc>
        <w:tc>
          <w:tcPr>
            <w:tcW w:w="1862" w:type="dxa"/>
            <w:shd w:val="clear" w:color="auto" w:fill="auto"/>
            <w:noWrap/>
          </w:tcPr>
          <w:p w14:paraId="18DB03CF" w14:textId="371CAB0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77,35</w:t>
            </w:r>
          </w:p>
        </w:tc>
      </w:tr>
      <w:tr w:rsidR="00EC4ADA" w:rsidRPr="00EC4ADA" w14:paraId="0AC7B74D" w14:textId="77777777" w:rsidTr="00994C3A">
        <w:trPr>
          <w:trHeight w:val="300"/>
        </w:trPr>
        <w:tc>
          <w:tcPr>
            <w:tcW w:w="2221" w:type="dxa"/>
            <w:shd w:val="clear" w:color="auto" w:fill="auto"/>
            <w:noWrap/>
          </w:tcPr>
          <w:p w14:paraId="607CC824" w14:textId="6B63C5AF"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18/06/2025</w:t>
            </w:r>
          </w:p>
        </w:tc>
        <w:tc>
          <w:tcPr>
            <w:tcW w:w="2144" w:type="dxa"/>
            <w:shd w:val="clear" w:color="auto" w:fill="auto"/>
            <w:noWrap/>
          </w:tcPr>
          <w:p w14:paraId="2E16EEC9" w14:textId="3AA8733F"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123.788.908.883 </w:t>
            </w:r>
          </w:p>
        </w:tc>
        <w:tc>
          <w:tcPr>
            <w:tcW w:w="1805" w:type="dxa"/>
            <w:shd w:val="clear" w:color="auto" w:fill="FFFFFF" w:themeFill="background1"/>
            <w:noWrap/>
          </w:tcPr>
          <w:p w14:paraId="40D36977" w14:textId="3ECD12F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6.403.068,33 </w:t>
            </w:r>
          </w:p>
        </w:tc>
        <w:tc>
          <w:tcPr>
            <w:tcW w:w="1598" w:type="dxa"/>
            <w:shd w:val="clear" w:color="auto" w:fill="auto"/>
            <w:noWrap/>
          </w:tcPr>
          <w:p w14:paraId="0981C8E9" w14:textId="27075F6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19.332,75 </w:t>
            </w:r>
          </w:p>
        </w:tc>
        <w:tc>
          <w:tcPr>
            <w:tcW w:w="1862" w:type="dxa"/>
            <w:shd w:val="clear" w:color="auto" w:fill="auto"/>
            <w:noWrap/>
          </w:tcPr>
          <w:p w14:paraId="53053B7B" w14:textId="79B23165"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(23,5</w:t>
            </w:r>
            <w:r w:rsidR="00994C3A">
              <w:rPr>
                <w:rFonts w:ascii="Times New Roman" w:hAnsi="Times New Roman"/>
              </w:rPr>
              <w:t>0</w:t>
            </w:r>
            <w:r w:rsidRPr="00EC4ADA">
              <w:rPr>
                <w:rFonts w:ascii="Times New Roman" w:hAnsi="Times New Roman"/>
              </w:rPr>
              <w:t>)</w:t>
            </w:r>
          </w:p>
        </w:tc>
      </w:tr>
      <w:tr w:rsidR="00EC4ADA" w:rsidRPr="00EC4ADA" w14:paraId="076DC6D4" w14:textId="77777777" w:rsidTr="00994C3A">
        <w:trPr>
          <w:trHeight w:val="300"/>
        </w:trPr>
        <w:tc>
          <w:tcPr>
            <w:tcW w:w="2221" w:type="dxa"/>
            <w:shd w:val="clear" w:color="auto" w:fill="auto"/>
            <w:noWrap/>
          </w:tcPr>
          <w:p w14:paraId="28888173" w14:textId="3AF57C19"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19/06/2025</w:t>
            </w:r>
          </w:p>
        </w:tc>
        <w:tc>
          <w:tcPr>
            <w:tcW w:w="2144" w:type="dxa"/>
            <w:shd w:val="clear" w:color="auto" w:fill="auto"/>
            <w:noWrap/>
          </w:tcPr>
          <w:p w14:paraId="17DAEF66" w14:textId="6B5A1818"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123.612.803.154 </w:t>
            </w:r>
          </w:p>
        </w:tc>
        <w:tc>
          <w:tcPr>
            <w:tcW w:w="1805" w:type="dxa"/>
            <w:shd w:val="clear" w:color="auto" w:fill="FFFFFF" w:themeFill="background1"/>
            <w:noWrap/>
          </w:tcPr>
          <w:p w14:paraId="451ECEA2" w14:textId="1F7C3C48"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6.401.496,34 </w:t>
            </w:r>
          </w:p>
        </w:tc>
        <w:tc>
          <w:tcPr>
            <w:tcW w:w="1598" w:type="dxa"/>
            <w:shd w:val="clear" w:color="auto" w:fill="auto"/>
            <w:noWrap/>
          </w:tcPr>
          <w:p w14:paraId="49E9E7A1" w14:textId="0F13064C"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19.309,99 </w:t>
            </w:r>
          </w:p>
        </w:tc>
        <w:tc>
          <w:tcPr>
            <w:tcW w:w="1862" w:type="dxa"/>
            <w:shd w:val="clear" w:color="auto" w:fill="auto"/>
            <w:noWrap/>
          </w:tcPr>
          <w:p w14:paraId="2D67EFF8" w14:textId="68AD8704"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(22,76)</w:t>
            </w:r>
          </w:p>
        </w:tc>
      </w:tr>
      <w:tr w:rsidR="00EC4ADA" w:rsidRPr="00EC4ADA" w14:paraId="6C0CE90A" w14:textId="77777777" w:rsidTr="00994C3A">
        <w:trPr>
          <w:trHeight w:val="300"/>
        </w:trPr>
        <w:tc>
          <w:tcPr>
            <w:tcW w:w="2221" w:type="dxa"/>
            <w:shd w:val="clear" w:color="auto" w:fill="auto"/>
            <w:noWrap/>
          </w:tcPr>
          <w:p w14:paraId="2D293F24" w14:textId="727EFE7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22/06/2025</w:t>
            </w:r>
          </w:p>
        </w:tc>
        <w:tc>
          <w:tcPr>
            <w:tcW w:w="2144" w:type="dxa"/>
            <w:shd w:val="clear" w:color="auto" w:fill="auto"/>
            <w:noWrap/>
          </w:tcPr>
          <w:p w14:paraId="22680F56" w14:textId="7A5B333F"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123.503.032.925 </w:t>
            </w:r>
          </w:p>
        </w:tc>
        <w:tc>
          <w:tcPr>
            <w:tcW w:w="1805" w:type="dxa"/>
            <w:shd w:val="clear" w:color="auto" w:fill="FFFFFF" w:themeFill="background1"/>
            <w:noWrap/>
          </w:tcPr>
          <w:p w14:paraId="0D21261F" w14:textId="2765773F"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6.399.962,36 </w:t>
            </w:r>
          </w:p>
        </w:tc>
        <w:tc>
          <w:tcPr>
            <w:tcW w:w="1598" w:type="dxa"/>
            <w:shd w:val="clear" w:color="auto" w:fill="auto"/>
            <w:noWrap/>
          </w:tcPr>
          <w:p w14:paraId="4BC01880" w14:textId="564882A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19.297,46 </w:t>
            </w:r>
          </w:p>
        </w:tc>
        <w:tc>
          <w:tcPr>
            <w:tcW w:w="1862" w:type="dxa"/>
            <w:shd w:val="clear" w:color="auto" w:fill="auto"/>
            <w:noWrap/>
          </w:tcPr>
          <w:p w14:paraId="2378CAE8" w14:textId="20C8811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(12,53)</w:t>
            </w:r>
          </w:p>
        </w:tc>
      </w:tr>
      <w:tr w:rsidR="00EC4ADA" w:rsidRPr="00EC4ADA" w14:paraId="0596BA71" w14:textId="77777777" w:rsidTr="00994C3A">
        <w:trPr>
          <w:trHeight w:val="300"/>
        </w:trPr>
        <w:tc>
          <w:tcPr>
            <w:tcW w:w="2221" w:type="dxa"/>
            <w:shd w:val="clear" w:color="auto" w:fill="auto"/>
            <w:noWrap/>
          </w:tcPr>
          <w:p w14:paraId="46551EC4" w14:textId="541EBBF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23/06/2025</w:t>
            </w:r>
          </w:p>
        </w:tc>
        <w:tc>
          <w:tcPr>
            <w:tcW w:w="2144" w:type="dxa"/>
            <w:shd w:val="clear" w:color="auto" w:fill="auto"/>
            <w:noWrap/>
          </w:tcPr>
          <w:p w14:paraId="4A8A220A" w14:textId="17C9F2B2"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123.383.963.008 </w:t>
            </w:r>
          </w:p>
        </w:tc>
        <w:tc>
          <w:tcPr>
            <w:tcW w:w="1805" w:type="dxa"/>
            <w:shd w:val="clear" w:color="auto" w:fill="FFFFFF" w:themeFill="background1"/>
            <w:noWrap/>
          </w:tcPr>
          <w:p w14:paraId="3048B57F" w14:textId="5D22B786"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6.399.949,07 </w:t>
            </w:r>
          </w:p>
        </w:tc>
        <w:tc>
          <w:tcPr>
            <w:tcW w:w="1598" w:type="dxa"/>
            <w:shd w:val="clear" w:color="auto" w:fill="auto"/>
            <w:noWrap/>
          </w:tcPr>
          <w:p w14:paraId="70679722" w14:textId="000140F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19.278,90 </w:t>
            </w:r>
          </w:p>
        </w:tc>
        <w:tc>
          <w:tcPr>
            <w:tcW w:w="1862" w:type="dxa"/>
            <w:shd w:val="clear" w:color="auto" w:fill="auto"/>
            <w:noWrap/>
          </w:tcPr>
          <w:p w14:paraId="511DF6ED" w14:textId="114E353F"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(18,56)</w:t>
            </w:r>
          </w:p>
        </w:tc>
      </w:tr>
      <w:tr w:rsidR="00EC4ADA" w:rsidRPr="00EC4ADA" w14:paraId="34C05C07" w14:textId="77777777" w:rsidTr="00994C3A">
        <w:trPr>
          <w:trHeight w:val="300"/>
        </w:trPr>
        <w:tc>
          <w:tcPr>
            <w:tcW w:w="2221" w:type="dxa"/>
            <w:shd w:val="clear" w:color="auto" w:fill="auto"/>
            <w:noWrap/>
          </w:tcPr>
          <w:p w14:paraId="027B3A73" w14:textId="489C4BD3"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24/06/2025</w:t>
            </w:r>
          </w:p>
        </w:tc>
        <w:tc>
          <w:tcPr>
            <w:tcW w:w="2144" w:type="dxa"/>
            <w:shd w:val="clear" w:color="auto" w:fill="auto"/>
            <w:noWrap/>
          </w:tcPr>
          <w:p w14:paraId="4C7E067F" w14:textId="3970656A"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123.937.030.502 </w:t>
            </w:r>
          </w:p>
        </w:tc>
        <w:tc>
          <w:tcPr>
            <w:tcW w:w="1805" w:type="dxa"/>
            <w:shd w:val="clear" w:color="auto" w:fill="FFFFFF" w:themeFill="background1"/>
            <w:noWrap/>
          </w:tcPr>
          <w:p w14:paraId="19CC233D" w14:textId="2537D47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6.399.998,92 </w:t>
            </w:r>
          </w:p>
        </w:tc>
        <w:tc>
          <w:tcPr>
            <w:tcW w:w="1598" w:type="dxa"/>
            <w:shd w:val="clear" w:color="auto" w:fill="auto"/>
            <w:noWrap/>
          </w:tcPr>
          <w:p w14:paraId="47709142" w14:textId="7929B9EC"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19.365,16 </w:t>
            </w:r>
          </w:p>
        </w:tc>
        <w:tc>
          <w:tcPr>
            <w:tcW w:w="1862" w:type="dxa"/>
            <w:shd w:val="clear" w:color="auto" w:fill="auto"/>
            <w:noWrap/>
          </w:tcPr>
          <w:p w14:paraId="4481705C" w14:textId="209CEAD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86,26</w:t>
            </w:r>
          </w:p>
        </w:tc>
      </w:tr>
      <w:tr w:rsidR="00EC4ADA" w:rsidRPr="00EC4ADA" w14:paraId="7C8C6BEE" w14:textId="77777777" w:rsidTr="00994C3A">
        <w:trPr>
          <w:trHeight w:val="300"/>
        </w:trPr>
        <w:tc>
          <w:tcPr>
            <w:tcW w:w="2221" w:type="dxa"/>
            <w:shd w:val="clear" w:color="auto" w:fill="auto"/>
            <w:noWrap/>
          </w:tcPr>
          <w:p w14:paraId="529753E1" w14:textId="6F750B36"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25/06/2025</w:t>
            </w:r>
          </w:p>
        </w:tc>
        <w:tc>
          <w:tcPr>
            <w:tcW w:w="2144" w:type="dxa"/>
            <w:shd w:val="clear" w:color="auto" w:fill="auto"/>
            <w:noWrap/>
          </w:tcPr>
          <w:p w14:paraId="1279C8B1" w14:textId="27EF69A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126.893.362.079 </w:t>
            </w:r>
          </w:p>
        </w:tc>
        <w:tc>
          <w:tcPr>
            <w:tcW w:w="1805" w:type="dxa"/>
            <w:shd w:val="clear" w:color="auto" w:fill="FFFFFF" w:themeFill="background1"/>
            <w:noWrap/>
          </w:tcPr>
          <w:p w14:paraId="6514DBA1" w14:textId="062B47D3"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6.554.450</w:t>
            </w:r>
            <w:r w:rsidR="00994C3A">
              <w:rPr>
                <w:rFonts w:ascii="Times New Roman" w:hAnsi="Times New Roman"/>
              </w:rPr>
              <w:t>,00</w:t>
            </w:r>
          </w:p>
        </w:tc>
        <w:tc>
          <w:tcPr>
            <w:tcW w:w="1598" w:type="dxa"/>
            <w:shd w:val="clear" w:color="auto" w:fill="auto"/>
            <w:noWrap/>
          </w:tcPr>
          <w:p w14:paraId="6C3AAB91" w14:textId="55262AD8"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19.359,88 </w:t>
            </w:r>
          </w:p>
        </w:tc>
        <w:tc>
          <w:tcPr>
            <w:tcW w:w="1862" w:type="dxa"/>
            <w:shd w:val="clear" w:color="auto" w:fill="auto"/>
            <w:noWrap/>
          </w:tcPr>
          <w:p w14:paraId="21D4D216" w14:textId="00E7460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(5,28)</w:t>
            </w:r>
          </w:p>
        </w:tc>
      </w:tr>
      <w:tr w:rsidR="00EC4ADA" w:rsidRPr="00EC4ADA" w14:paraId="60550405" w14:textId="77777777" w:rsidTr="00994C3A">
        <w:trPr>
          <w:trHeight w:val="300"/>
        </w:trPr>
        <w:tc>
          <w:tcPr>
            <w:tcW w:w="2221" w:type="dxa"/>
            <w:shd w:val="clear" w:color="auto" w:fill="auto"/>
            <w:noWrap/>
          </w:tcPr>
          <w:p w14:paraId="5FE9C09C" w14:textId="30421648"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26/06/2025</w:t>
            </w:r>
          </w:p>
        </w:tc>
        <w:tc>
          <w:tcPr>
            <w:tcW w:w="2144" w:type="dxa"/>
            <w:shd w:val="clear" w:color="auto" w:fill="auto"/>
            <w:noWrap/>
          </w:tcPr>
          <w:p w14:paraId="258F169C" w14:textId="26B5E758"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126.787.899.131 </w:t>
            </w:r>
          </w:p>
        </w:tc>
        <w:tc>
          <w:tcPr>
            <w:tcW w:w="1805" w:type="dxa"/>
            <w:shd w:val="clear" w:color="auto" w:fill="FFFFFF" w:themeFill="background1"/>
            <w:noWrap/>
          </w:tcPr>
          <w:p w14:paraId="7D6334C3" w14:textId="209DC53C"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6.532.003,42 </w:t>
            </w:r>
          </w:p>
        </w:tc>
        <w:tc>
          <w:tcPr>
            <w:tcW w:w="1598" w:type="dxa"/>
            <w:shd w:val="clear" w:color="auto" w:fill="auto"/>
            <w:noWrap/>
          </w:tcPr>
          <w:p w14:paraId="61EC11BA" w14:textId="113F5990"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19.410,26 </w:t>
            </w:r>
          </w:p>
        </w:tc>
        <w:tc>
          <w:tcPr>
            <w:tcW w:w="1862" w:type="dxa"/>
            <w:shd w:val="clear" w:color="auto" w:fill="auto"/>
            <w:noWrap/>
          </w:tcPr>
          <w:p w14:paraId="3870F432" w14:textId="425BB169"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50,38</w:t>
            </w:r>
          </w:p>
        </w:tc>
      </w:tr>
      <w:tr w:rsidR="00EC4ADA" w:rsidRPr="00EC4ADA" w14:paraId="3CF5AA92" w14:textId="77777777" w:rsidTr="00994C3A">
        <w:trPr>
          <w:trHeight w:val="300"/>
        </w:trPr>
        <w:tc>
          <w:tcPr>
            <w:tcW w:w="2221" w:type="dxa"/>
            <w:shd w:val="clear" w:color="auto" w:fill="auto"/>
            <w:noWrap/>
          </w:tcPr>
          <w:p w14:paraId="6A54F32A" w14:textId="0B6798F8"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29/06/2025</w:t>
            </w:r>
          </w:p>
        </w:tc>
        <w:tc>
          <w:tcPr>
            <w:tcW w:w="2144" w:type="dxa"/>
            <w:shd w:val="clear" w:color="auto" w:fill="auto"/>
            <w:noWrap/>
          </w:tcPr>
          <w:p w14:paraId="58017144" w14:textId="2B78D81D"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127.143.027.408 </w:t>
            </w:r>
          </w:p>
        </w:tc>
        <w:tc>
          <w:tcPr>
            <w:tcW w:w="1805" w:type="dxa"/>
            <w:shd w:val="clear" w:color="auto" w:fill="FFFFFF" w:themeFill="background1"/>
            <w:noWrap/>
          </w:tcPr>
          <w:p w14:paraId="4A6323D4" w14:textId="3F1BA03C"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6.535.504,67 </w:t>
            </w:r>
          </w:p>
        </w:tc>
        <w:tc>
          <w:tcPr>
            <w:tcW w:w="1598" w:type="dxa"/>
            <w:shd w:val="clear" w:color="auto" w:fill="auto"/>
            <w:noWrap/>
          </w:tcPr>
          <w:p w14:paraId="58626BF5" w14:textId="0CDC550B"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19.454,20 </w:t>
            </w:r>
          </w:p>
        </w:tc>
        <w:tc>
          <w:tcPr>
            <w:tcW w:w="1862" w:type="dxa"/>
            <w:shd w:val="clear" w:color="auto" w:fill="auto"/>
            <w:noWrap/>
          </w:tcPr>
          <w:p w14:paraId="52D47E14" w14:textId="3E457166"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43,94</w:t>
            </w:r>
          </w:p>
        </w:tc>
      </w:tr>
      <w:tr w:rsidR="00EC4ADA" w:rsidRPr="00EC4ADA" w14:paraId="293B2207" w14:textId="77777777" w:rsidTr="00994C3A">
        <w:trPr>
          <w:trHeight w:val="300"/>
        </w:trPr>
        <w:tc>
          <w:tcPr>
            <w:tcW w:w="2221" w:type="dxa"/>
            <w:shd w:val="clear" w:color="auto" w:fill="auto"/>
            <w:noWrap/>
          </w:tcPr>
          <w:p w14:paraId="51C5CDE2" w14:textId="02905D23" w:rsidR="00EC4ADA" w:rsidRPr="00EC4ADA" w:rsidRDefault="00EC4ADA" w:rsidP="00EC4ADA">
            <w:pPr>
              <w:spacing w:after="0" w:line="240" w:lineRule="auto"/>
              <w:jc w:val="center"/>
              <w:rPr>
                <w:rFonts w:ascii="Times New Roman" w:hAnsi="Times New Roman"/>
                <w:color w:val="000000"/>
              </w:rPr>
            </w:pPr>
            <w:r w:rsidRPr="00EC4ADA">
              <w:rPr>
                <w:rFonts w:ascii="Times New Roman" w:hAnsi="Times New Roman"/>
                <w:color w:val="000000"/>
              </w:rPr>
              <w:t>30/06/2025</w:t>
            </w:r>
          </w:p>
        </w:tc>
        <w:tc>
          <w:tcPr>
            <w:tcW w:w="2144" w:type="dxa"/>
            <w:shd w:val="clear" w:color="auto" w:fill="auto"/>
            <w:noWrap/>
          </w:tcPr>
          <w:p w14:paraId="2C78300B" w14:textId="74FCF1EC"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127.779.373.298</w:t>
            </w:r>
          </w:p>
        </w:tc>
        <w:tc>
          <w:tcPr>
            <w:tcW w:w="1805" w:type="dxa"/>
            <w:shd w:val="clear" w:color="auto" w:fill="FFFFFF" w:themeFill="background1"/>
            <w:noWrap/>
          </w:tcPr>
          <w:p w14:paraId="19D7E0C7" w14:textId="020E370C"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6.536.425,83 </w:t>
            </w:r>
          </w:p>
        </w:tc>
        <w:tc>
          <w:tcPr>
            <w:tcW w:w="1598" w:type="dxa"/>
            <w:shd w:val="clear" w:color="auto" w:fill="auto"/>
            <w:noWrap/>
          </w:tcPr>
          <w:p w14:paraId="09D6F06A" w14:textId="180D4563"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 xml:space="preserve"> 19.548,81 </w:t>
            </w:r>
          </w:p>
        </w:tc>
        <w:tc>
          <w:tcPr>
            <w:tcW w:w="1862" w:type="dxa"/>
            <w:shd w:val="clear" w:color="auto" w:fill="auto"/>
            <w:noWrap/>
          </w:tcPr>
          <w:p w14:paraId="15D1B5E0" w14:textId="331E7ABE" w:rsidR="00EC4ADA" w:rsidRPr="00EC4ADA" w:rsidRDefault="00EC4ADA" w:rsidP="00EC4ADA">
            <w:pPr>
              <w:spacing w:after="0" w:line="240" w:lineRule="auto"/>
              <w:jc w:val="center"/>
              <w:rPr>
                <w:rFonts w:ascii="Times New Roman" w:hAnsi="Times New Roman"/>
              </w:rPr>
            </w:pPr>
            <w:r w:rsidRPr="00EC4ADA">
              <w:rPr>
                <w:rFonts w:ascii="Times New Roman" w:hAnsi="Times New Roman"/>
              </w:rPr>
              <w:t>94,61</w:t>
            </w:r>
          </w:p>
        </w:tc>
      </w:tr>
    </w:tbl>
    <w:p w14:paraId="3CCE8AC9" w14:textId="05A7CE8C" w:rsidR="00C22D0B" w:rsidRPr="0078672F" w:rsidRDefault="00016B1B" w:rsidP="006A7779">
      <w:pPr>
        <w:tabs>
          <w:tab w:val="left" w:pos="720"/>
        </w:tabs>
        <w:spacing w:beforeLines="60" w:before="144" w:afterLines="60" w:after="144" w:line="360" w:lineRule="auto"/>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765B95">
        <w:rPr>
          <w:rFonts w:ascii="Times New Roman" w:eastAsia="Times New Roman" w:hAnsi="Times New Roman"/>
          <w:b/>
          <w:bCs/>
          <w:sz w:val="24"/>
          <w:szCs w:val="24"/>
        </w:rPr>
        <w:t>.</w:t>
      </w:r>
      <w:r w:rsidR="00703D6B" w:rsidRPr="0078672F">
        <w:rPr>
          <w:rFonts w:ascii="Times New Roman" w:eastAsia="Times New Roman" w:hAnsi="Times New Roman"/>
          <w:b/>
          <w:bCs/>
          <w:sz w:val="24"/>
          <w:szCs w:val="24"/>
        </w:rPr>
        <w:t>8</w:t>
      </w:r>
      <w:r w:rsidRPr="0078672F">
        <w:rPr>
          <w:rFonts w:ascii="Times New Roman" w:eastAsia="Times New Roman" w:hAnsi="Times New Roman"/>
          <w:b/>
          <w:bCs/>
          <w:sz w:val="24"/>
          <w:szCs w:val="24"/>
        </w:rPr>
        <w:tab/>
        <w:t>Lãi</w:t>
      </w:r>
      <w:r w:rsidR="00D9772B">
        <w:rPr>
          <w:rFonts w:ascii="Times New Roman" w:eastAsia="Times New Roman" w:hAnsi="Times New Roman"/>
          <w:b/>
          <w:bCs/>
          <w:sz w:val="24"/>
          <w:szCs w:val="24"/>
        </w:rPr>
        <w:t>/(</w:t>
      </w:r>
      <w:r w:rsidR="00B24D75" w:rsidRPr="0078672F">
        <w:rPr>
          <w:rFonts w:ascii="Times New Roman" w:eastAsia="Times New Roman" w:hAnsi="Times New Roman"/>
          <w:b/>
          <w:bCs/>
          <w:sz w:val="24"/>
          <w:szCs w:val="24"/>
        </w:rPr>
        <w:t>lỗ</w:t>
      </w:r>
      <w:r w:rsidR="00D9772B">
        <w:rPr>
          <w:rFonts w:ascii="Times New Roman" w:eastAsia="Times New Roman" w:hAnsi="Times New Roman"/>
          <w:b/>
          <w:bCs/>
          <w:sz w:val="24"/>
          <w:szCs w:val="24"/>
        </w:rPr>
        <w:t>)</w:t>
      </w:r>
      <w:r w:rsidRPr="0078672F">
        <w:rPr>
          <w:rFonts w:ascii="Times New Roman" w:eastAsia="Times New Roman" w:hAnsi="Times New Roman"/>
          <w:b/>
          <w:bCs/>
          <w:sz w:val="24"/>
          <w:szCs w:val="24"/>
        </w:rPr>
        <w:t xml:space="preserve"> bán các khoản đầu tư</w:t>
      </w:r>
      <w:r w:rsidR="009637A5">
        <w:rPr>
          <w:rFonts w:ascii="Times New Roman" w:eastAsia="Times New Roman" w:hAnsi="Times New Roman"/>
          <w:b/>
          <w:bCs/>
          <w:sz w:val="24"/>
          <w:szCs w:val="24"/>
        </w:rPr>
        <w:t>:</w:t>
      </w:r>
    </w:p>
    <w:tbl>
      <w:tblPr>
        <w:tblW w:w="5000" w:type="pct"/>
        <w:tblLayout w:type="fixed"/>
        <w:tblLook w:val="04A0" w:firstRow="1" w:lastRow="0" w:firstColumn="1" w:lastColumn="0" w:noHBand="0" w:noVBand="1"/>
      </w:tblPr>
      <w:tblGrid>
        <w:gridCol w:w="1116"/>
        <w:gridCol w:w="2144"/>
        <w:gridCol w:w="3261"/>
        <w:gridCol w:w="3109"/>
      </w:tblGrid>
      <w:tr w:rsidR="008027DC" w:rsidRPr="0078672F" w14:paraId="1C04D8E7" w14:textId="77777777" w:rsidTr="008027DC">
        <w:trPr>
          <w:trHeight w:val="1260"/>
        </w:trPr>
        <w:tc>
          <w:tcPr>
            <w:tcW w:w="580" w:type="pct"/>
          </w:tcPr>
          <w:p w14:paraId="5AAF049B" w14:textId="77777777" w:rsidR="00962818" w:rsidRPr="0078672F" w:rsidRDefault="00962818"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113" w:type="pct"/>
            <w:vAlign w:val="bottom"/>
          </w:tcPr>
          <w:p w14:paraId="07508202"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Tổng giá trị bán</w:t>
            </w:r>
          </w:p>
          <w:p w14:paraId="55FDE3B7" w14:textId="192817F1" w:rsidR="00962818" w:rsidRPr="0078672F" w:rsidRDefault="00962818">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1693" w:type="pct"/>
            <w:vAlign w:val="bottom"/>
          </w:tcPr>
          <w:p w14:paraId="0815C378"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Giá vốn bình quân gia quyền tính đến cuối ngày giao dịch</w:t>
            </w:r>
          </w:p>
          <w:p w14:paraId="45F879DB"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1614" w:type="pct"/>
            <w:shd w:val="clear" w:color="auto" w:fill="auto"/>
            <w:vAlign w:val="bottom"/>
          </w:tcPr>
          <w:p w14:paraId="6867A74A" w14:textId="6F79E113" w:rsidR="00962818" w:rsidRPr="0078672F" w:rsidRDefault="00CF4E6D"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Lãi/(Lỗ) bán chứng khoán từ </w:t>
            </w:r>
            <w:r w:rsidR="00DE46B4">
              <w:rPr>
                <w:rFonts w:ascii="Times New Roman" w:eastAsia="Times New Roman" w:hAnsi="Times New Roman"/>
                <w:b/>
                <w:bCs/>
                <w:lang w:eastAsia="en-GB"/>
              </w:rPr>
              <w:t>01/04/2025</w:t>
            </w:r>
            <w:r w:rsidR="00962818" w:rsidRPr="0078672F">
              <w:rPr>
                <w:rFonts w:ascii="Times New Roman" w:eastAsia="Times New Roman" w:hAnsi="Times New Roman"/>
                <w:b/>
                <w:bCs/>
                <w:lang w:eastAsia="en-GB"/>
              </w:rPr>
              <w:t xml:space="preserve"> đến</w:t>
            </w:r>
            <w:r w:rsidR="008027DC">
              <w:rPr>
                <w:rFonts w:ascii="Times New Roman" w:eastAsia="Times New Roman" w:hAnsi="Times New Roman"/>
                <w:b/>
                <w:bCs/>
                <w:lang w:eastAsia="en-GB"/>
              </w:rPr>
              <w:t xml:space="preserve"> </w:t>
            </w:r>
            <w:r w:rsidR="00DE46B4">
              <w:rPr>
                <w:rFonts w:ascii="Times New Roman" w:eastAsia="Times New Roman" w:hAnsi="Times New Roman"/>
                <w:b/>
                <w:bCs/>
                <w:lang w:eastAsia="en-GB"/>
              </w:rPr>
              <w:t>30/06</w:t>
            </w:r>
            <w:r w:rsidR="00E34F8D">
              <w:rPr>
                <w:rFonts w:ascii="Times New Roman" w:eastAsia="Times New Roman" w:hAnsi="Times New Roman"/>
                <w:b/>
                <w:bCs/>
                <w:lang w:eastAsia="en-GB"/>
              </w:rPr>
              <w:t>/2025</w:t>
            </w:r>
          </w:p>
          <w:p w14:paraId="6B89AED4"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8027DC" w:rsidRPr="0078672F" w14:paraId="6FEA985A" w14:textId="77777777" w:rsidTr="008027DC">
        <w:trPr>
          <w:trHeight w:val="288"/>
        </w:trPr>
        <w:tc>
          <w:tcPr>
            <w:tcW w:w="580" w:type="pct"/>
          </w:tcPr>
          <w:p w14:paraId="0101E053" w14:textId="7A37BC53" w:rsidR="001F04DE" w:rsidRPr="0078672F" w:rsidRDefault="00962818" w:rsidP="00D46403">
            <w:pPr>
              <w:spacing w:before="120" w:after="0" w:line="240" w:lineRule="auto"/>
              <w:jc w:val="both"/>
              <w:rPr>
                <w:rFonts w:ascii="Times New Roman" w:hAnsi="Times New Roman"/>
              </w:rPr>
            </w:pPr>
            <w:r w:rsidRPr="0078672F">
              <w:rPr>
                <w:rFonts w:ascii="Times New Roman" w:hAnsi="Times New Roman"/>
              </w:rPr>
              <w:t>Cổ phiếu niêm yết</w:t>
            </w:r>
          </w:p>
        </w:tc>
        <w:tc>
          <w:tcPr>
            <w:tcW w:w="1113" w:type="pct"/>
            <w:vAlign w:val="bottom"/>
          </w:tcPr>
          <w:p w14:paraId="400791CA" w14:textId="69F8CFA4" w:rsidR="00180441" w:rsidRPr="0078672F" w:rsidRDefault="00DE46B4">
            <w:pPr>
              <w:pBdr>
                <w:bottom w:val="single" w:sz="4" w:space="1" w:color="auto"/>
              </w:pBdr>
              <w:spacing w:before="120" w:after="0" w:line="240" w:lineRule="auto"/>
              <w:jc w:val="right"/>
              <w:rPr>
                <w:rFonts w:ascii="Times New Roman" w:eastAsia="Times New Roman" w:hAnsi="Times New Roman"/>
                <w:bCs/>
                <w:lang w:eastAsia="en-GB"/>
              </w:rPr>
            </w:pPr>
            <w:r w:rsidRPr="00DE46B4">
              <w:rPr>
                <w:rFonts w:ascii="Times New Roman" w:eastAsia="Times New Roman" w:hAnsi="Times New Roman"/>
                <w:bCs/>
                <w:lang w:eastAsia="en-GB"/>
              </w:rPr>
              <w:t>47</w:t>
            </w:r>
            <w:r>
              <w:rPr>
                <w:rFonts w:ascii="Times New Roman" w:eastAsia="Times New Roman" w:hAnsi="Times New Roman"/>
                <w:bCs/>
                <w:lang w:eastAsia="en-GB"/>
              </w:rPr>
              <w:t>.</w:t>
            </w:r>
            <w:r w:rsidRPr="00DE46B4">
              <w:rPr>
                <w:rFonts w:ascii="Times New Roman" w:eastAsia="Times New Roman" w:hAnsi="Times New Roman"/>
                <w:bCs/>
                <w:lang w:eastAsia="en-GB"/>
              </w:rPr>
              <w:t>081</w:t>
            </w:r>
            <w:r>
              <w:rPr>
                <w:rFonts w:ascii="Times New Roman" w:eastAsia="Times New Roman" w:hAnsi="Times New Roman"/>
                <w:bCs/>
                <w:lang w:eastAsia="en-GB"/>
              </w:rPr>
              <w:t>.</w:t>
            </w:r>
            <w:r w:rsidRPr="00DE46B4">
              <w:rPr>
                <w:rFonts w:ascii="Times New Roman" w:eastAsia="Times New Roman" w:hAnsi="Times New Roman"/>
                <w:bCs/>
                <w:lang w:eastAsia="en-GB"/>
              </w:rPr>
              <w:t>715</w:t>
            </w:r>
            <w:r>
              <w:rPr>
                <w:rFonts w:ascii="Times New Roman" w:eastAsia="Times New Roman" w:hAnsi="Times New Roman"/>
                <w:bCs/>
                <w:lang w:eastAsia="en-GB"/>
              </w:rPr>
              <w:t>.</w:t>
            </w:r>
            <w:r w:rsidRPr="00DE46B4">
              <w:rPr>
                <w:rFonts w:ascii="Times New Roman" w:eastAsia="Times New Roman" w:hAnsi="Times New Roman"/>
                <w:bCs/>
                <w:lang w:eastAsia="en-GB"/>
              </w:rPr>
              <w:t>000</w:t>
            </w:r>
          </w:p>
        </w:tc>
        <w:tc>
          <w:tcPr>
            <w:tcW w:w="1693" w:type="pct"/>
            <w:vAlign w:val="bottom"/>
          </w:tcPr>
          <w:p w14:paraId="7D70D0B7" w14:textId="5FBCFF58" w:rsidR="00180441" w:rsidRPr="0078672F" w:rsidRDefault="00DE46B4">
            <w:pPr>
              <w:pBdr>
                <w:bottom w:val="single" w:sz="4" w:space="1" w:color="auto"/>
              </w:pBdr>
              <w:spacing w:before="120" w:after="0" w:line="240" w:lineRule="auto"/>
              <w:jc w:val="right"/>
              <w:rPr>
                <w:rFonts w:ascii="Times New Roman" w:eastAsia="Times New Roman" w:hAnsi="Times New Roman"/>
                <w:bCs/>
                <w:lang w:eastAsia="en-GB"/>
              </w:rPr>
            </w:pPr>
            <w:r w:rsidRPr="00DE46B4">
              <w:rPr>
                <w:rFonts w:ascii="Times New Roman" w:eastAsia="Times New Roman" w:hAnsi="Times New Roman"/>
                <w:bCs/>
                <w:lang w:eastAsia="en-GB"/>
              </w:rPr>
              <w:t>44</w:t>
            </w:r>
            <w:r>
              <w:rPr>
                <w:rFonts w:ascii="Times New Roman" w:eastAsia="Times New Roman" w:hAnsi="Times New Roman"/>
                <w:bCs/>
                <w:lang w:eastAsia="en-GB"/>
              </w:rPr>
              <w:t>.</w:t>
            </w:r>
            <w:r w:rsidRPr="00DE46B4">
              <w:rPr>
                <w:rFonts w:ascii="Times New Roman" w:eastAsia="Times New Roman" w:hAnsi="Times New Roman"/>
                <w:bCs/>
                <w:lang w:eastAsia="en-GB"/>
              </w:rPr>
              <w:t>797</w:t>
            </w:r>
            <w:r>
              <w:rPr>
                <w:rFonts w:ascii="Times New Roman" w:eastAsia="Times New Roman" w:hAnsi="Times New Roman"/>
                <w:bCs/>
                <w:lang w:eastAsia="en-GB"/>
              </w:rPr>
              <w:t>.</w:t>
            </w:r>
            <w:r w:rsidRPr="00DE46B4">
              <w:rPr>
                <w:rFonts w:ascii="Times New Roman" w:eastAsia="Times New Roman" w:hAnsi="Times New Roman"/>
                <w:bCs/>
                <w:lang w:eastAsia="en-GB"/>
              </w:rPr>
              <w:t>657</w:t>
            </w:r>
            <w:r>
              <w:rPr>
                <w:rFonts w:ascii="Times New Roman" w:eastAsia="Times New Roman" w:hAnsi="Times New Roman"/>
                <w:bCs/>
                <w:lang w:eastAsia="en-GB"/>
              </w:rPr>
              <w:t>.</w:t>
            </w:r>
            <w:r w:rsidRPr="00DE46B4">
              <w:rPr>
                <w:rFonts w:ascii="Times New Roman" w:eastAsia="Times New Roman" w:hAnsi="Times New Roman"/>
                <w:bCs/>
                <w:lang w:eastAsia="en-GB"/>
              </w:rPr>
              <w:t>167</w:t>
            </w:r>
          </w:p>
        </w:tc>
        <w:tc>
          <w:tcPr>
            <w:tcW w:w="1614" w:type="pct"/>
            <w:vAlign w:val="bottom"/>
          </w:tcPr>
          <w:p w14:paraId="6C03FC15" w14:textId="721FD280" w:rsidR="00180441" w:rsidRPr="0078672F" w:rsidRDefault="00DE46B4">
            <w:pPr>
              <w:pBdr>
                <w:bottom w:val="single" w:sz="4" w:space="1" w:color="auto"/>
              </w:pBdr>
              <w:spacing w:before="120" w:after="0" w:line="240" w:lineRule="auto"/>
              <w:jc w:val="right"/>
              <w:rPr>
                <w:rFonts w:ascii="Times New Roman" w:eastAsia="Times New Roman" w:hAnsi="Times New Roman"/>
                <w:bCs/>
                <w:lang w:eastAsia="en-GB"/>
              </w:rPr>
            </w:pPr>
            <w:r w:rsidRPr="00DE46B4">
              <w:rPr>
                <w:rFonts w:ascii="Times New Roman" w:eastAsia="Times New Roman" w:hAnsi="Times New Roman"/>
                <w:bCs/>
                <w:lang w:eastAsia="en-GB"/>
              </w:rPr>
              <w:t>2</w:t>
            </w:r>
            <w:r>
              <w:rPr>
                <w:rFonts w:ascii="Times New Roman" w:eastAsia="Times New Roman" w:hAnsi="Times New Roman"/>
                <w:bCs/>
                <w:lang w:eastAsia="en-GB"/>
              </w:rPr>
              <w:t>.</w:t>
            </w:r>
            <w:r w:rsidRPr="00DE46B4">
              <w:rPr>
                <w:rFonts w:ascii="Times New Roman" w:eastAsia="Times New Roman" w:hAnsi="Times New Roman"/>
                <w:bCs/>
                <w:lang w:eastAsia="en-GB"/>
              </w:rPr>
              <w:t>284</w:t>
            </w:r>
            <w:r>
              <w:rPr>
                <w:rFonts w:ascii="Times New Roman" w:eastAsia="Times New Roman" w:hAnsi="Times New Roman"/>
                <w:bCs/>
                <w:lang w:eastAsia="en-GB"/>
              </w:rPr>
              <w:t>.</w:t>
            </w:r>
            <w:r w:rsidRPr="00DE46B4">
              <w:rPr>
                <w:rFonts w:ascii="Times New Roman" w:eastAsia="Times New Roman" w:hAnsi="Times New Roman"/>
                <w:bCs/>
                <w:lang w:eastAsia="en-GB"/>
              </w:rPr>
              <w:t>057</w:t>
            </w:r>
            <w:r>
              <w:rPr>
                <w:rFonts w:ascii="Times New Roman" w:eastAsia="Times New Roman" w:hAnsi="Times New Roman"/>
                <w:bCs/>
                <w:lang w:eastAsia="en-GB"/>
              </w:rPr>
              <w:t>.</w:t>
            </w:r>
            <w:r w:rsidRPr="00DE46B4">
              <w:rPr>
                <w:rFonts w:ascii="Times New Roman" w:eastAsia="Times New Roman" w:hAnsi="Times New Roman"/>
                <w:bCs/>
                <w:lang w:eastAsia="en-GB"/>
              </w:rPr>
              <w:t>833</w:t>
            </w:r>
          </w:p>
        </w:tc>
      </w:tr>
      <w:tr w:rsidR="008027DC" w:rsidRPr="0078672F" w14:paraId="2A1D4EA8" w14:textId="77777777" w:rsidTr="008027DC">
        <w:trPr>
          <w:trHeight w:val="503"/>
        </w:trPr>
        <w:tc>
          <w:tcPr>
            <w:tcW w:w="580" w:type="pct"/>
          </w:tcPr>
          <w:p w14:paraId="15E3B619" w14:textId="77777777" w:rsidR="001D1650" w:rsidRPr="0078672F" w:rsidRDefault="001D1650" w:rsidP="00D46403">
            <w:pPr>
              <w:spacing w:before="120" w:after="0" w:line="240" w:lineRule="auto"/>
              <w:jc w:val="both"/>
              <w:rPr>
                <w:rFonts w:ascii="Times New Roman" w:eastAsia="Times New Roman" w:hAnsi="Times New Roman"/>
                <w:b/>
                <w:bCs/>
                <w:lang w:eastAsia="en-GB"/>
              </w:rPr>
            </w:pPr>
          </w:p>
        </w:tc>
        <w:tc>
          <w:tcPr>
            <w:tcW w:w="1113" w:type="pct"/>
            <w:vAlign w:val="bottom"/>
          </w:tcPr>
          <w:p w14:paraId="5BCDAB3B" w14:textId="703F936D" w:rsidR="001D1650" w:rsidRPr="00256050" w:rsidRDefault="00DE46B4" w:rsidP="00A1235F">
            <w:pPr>
              <w:pBdr>
                <w:bottom w:val="double" w:sz="4" w:space="1" w:color="auto"/>
              </w:pBdr>
              <w:spacing w:before="120" w:after="0" w:line="240" w:lineRule="auto"/>
              <w:jc w:val="right"/>
              <w:rPr>
                <w:rFonts w:ascii="Times New Roman" w:eastAsia="Times New Roman" w:hAnsi="Times New Roman"/>
                <w:b/>
                <w:bCs/>
                <w:lang w:val="vi-VN" w:eastAsia="en-GB"/>
              </w:rPr>
            </w:pPr>
            <w:r w:rsidRPr="00DE46B4">
              <w:rPr>
                <w:rFonts w:ascii="Times New Roman" w:eastAsia="Times New Roman" w:hAnsi="Times New Roman"/>
                <w:b/>
                <w:bCs/>
                <w:lang w:eastAsia="en-GB"/>
              </w:rPr>
              <w:t>47</w:t>
            </w:r>
            <w:r>
              <w:rPr>
                <w:rFonts w:ascii="Times New Roman" w:eastAsia="Times New Roman" w:hAnsi="Times New Roman"/>
                <w:b/>
                <w:bCs/>
                <w:lang w:eastAsia="en-GB"/>
              </w:rPr>
              <w:t>.</w:t>
            </w:r>
            <w:r w:rsidRPr="00DE46B4">
              <w:rPr>
                <w:rFonts w:ascii="Times New Roman" w:eastAsia="Times New Roman" w:hAnsi="Times New Roman"/>
                <w:b/>
                <w:bCs/>
                <w:lang w:eastAsia="en-GB"/>
              </w:rPr>
              <w:t>081</w:t>
            </w:r>
            <w:r>
              <w:rPr>
                <w:rFonts w:ascii="Times New Roman" w:eastAsia="Times New Roman" w:hAnsi="Times New Roman"/>
                <w:b/>
                <w:bCs/>
                <w:lang w:eastAsia="en-GB"/>
              </w:rPr>
              <w:t>.</w:t>
            </w:r>
            <w:r w:rsidRPr="00DE46B4">
              <w:rPr>
                <w:rFonts w:ascii="Times New Roman" w:eastAsia="Times New Roman" w:hAnsi="Times New Roman"/>
                <w:b/>
                <w:bCs/>
                <w:lang w:eastAsia="en-GB"/>
              </w:rPr>
              <w:t>715</w:t>
            </w:r>
            <w:r>
              <w:rPr>
                <w:rFonts w:ascii="Times New Roman" w:eastAsia="Times New Roman" w:hAnsi="Times New Roman"/>
                <w:b/>
                <w:bCs/>
                <w:lang w:eastAsia="en-GB"/>
              </w:rPr>
              <w:t>.</w:t>
            </w:r>
            <w:r w:rsidRPr="00DE46B4">
              <w:rPr>
                <w:rFonts w:ascii="Times New Roman" w:eastAsia="Times New Roman" w:hAnsi="Times New Roman"/>
                <w:b/>
                <w:bCs/>
                <w:lang w:eastAsia="en-GB"/>
              </w:rPr>
              <w:t>000</w:t>
            </w:r>
          </w:p>
        </w:tc>
        <w:tc>
          <w:tcPr>
            <w:tcW w:w="1693" w:type="pct"/>
            <w:vAlign w:val="bottom"/>
          </w:tcPr>
          <w:p w14:paraId="7C2EE194" w14:textId="2C791A24" w:rsidR="001D1650" w:rsidRPr="00256050" w:rsidRDefault="00DE46B4" w:rsidP="00A1235F">
            <w:pPr>
              <w:pBdr>
                <w:bottom w:val="double" w:sz="4" w:space="1" w:color="auto"/>
              </w:pBdr>
              <w:spacing w:before="120" w:after="0" w:line="240" w:lineRule="auto"/>
              <w:jc w:val="right"/>
              <w:rPr>
                <w:rFonts w:ascii="Times New Roman" w:eastAsia="Times New Roman" w:hAnsi="Times New Roman"/>
                <w:b/>
                <w:bCs/>
                <w:lang w:val="vi-VN" w:eastAsia="en-GB"/>
              </w:rPr>
            </w:pPr>
            <w:r w:rsidRPr="00DE46B4">
              <w:rPr>
                <w:rFonts w:ascii="Times New Roman" w:eastAsia="Times New Roman" w:hAnsi="Times New Roman"/>
                <w:b/>
                <w:bCs/>
                <w:lang w:eastAsia="en-GB"/>
              </w:rPr>
              <w:t>44</w:t>
            </w:r>
            <w:r>
              <w:rPr>
                <w:rFonts w:ascii="Times New Roman" w:eastAsia="Times New Roman" w:hAnsi="Times New Roman"/>
                <w:b/>
                <w:bCs/>
                <w:lang w:eastAsia="en-GB"/>
              </w:rPr>
              <w:t>.</w:t>
            </w:r>
            <w:r w:rsidRPr="00DE46B4">
              <w:rPr>
                <w:rFonts w:ascii="Times New Roman" w:eastAsia="Times New Roman" w:hAnsi="Times New Roman"/>
                <w:b/>
                <w:bCs/>
                <w:lang w:eastAsia="en-GB"/>
              </w:rPr>
              <w:t>797</w:t>
            </w:r>
            <w:r>
              <w:rPr>
                <w:rFonts w:ascii="Times New Roman" w:eastAsia="Times New Roman" w:hAnsi="Times New Roman"/>
                <w:b/>
                <w:bCs/>
                <w:lang w:eastAsia="en-GB"/>
              </w:rPr>
              <w:t>.</w:t>
            </w:r>
            <w:r w:rsidRPr="00DE46B4">
              <w:rPr>
                <w:rFonts w:ascii="Times New Roman" w:eastAsia="Times New Roman" w:hAnsi="Times New Roman"/>
                <w:b/>
                <w:bCs/>
                <w:lang w:eastAsia="en-GB"/>
              </w:rPr>
              <w:t>657</w:t>
            </w:r>
            <w:r>
              <w:rPr>
                <w:rFonts w:ascii="Times New Roman" w:eastAsia="Times New Roman" w:hAnsi="Times New Roman"/>
                <w:b/>
                <w:bCs/>
                <w:lang w:eastAsia="en-GB"/>
              </w:rPr>
              <w:t>.</w:t>
            </w:r>
            <w:r w:rsidRPr="00DE46B4">
              <w:rPr>
                <w:rFonts w:ascii="Times New Roman" w:eastAsia="Times New Roman" w:hAnsi="Times New Roman"/>
                <w:b/>
                <w:bCs/>
                <w:lang w:eastAsia="en-GB"/>
              </w:rPr>
              <w:t>167</w:t>
            </w:r>
          </w:p>
        </w:tc>
        <w:tc>
          <w:tcPr>
            <w:tcW w:w="1614" w:type="pct"/>
            <w:vAlign w:val="bottom"/>
          </w:tcPr>
          <w:p w14:paraId="2D90E13B" w14:textId="7C1A84D8" w:rsidR="001D1650" w:rsidRPr="0078672F" w:rsidRDefault="00DE46B4" w:rsidP="00A1235F">
            <w:pPr>
              <w:pBdr>
                <w:bottom w:val="double" w:sz="4" w:space="1" w:color="auto"/>
              </w:pBdr>
              <w:spacing w:before="120" w:after="0" w:line="240" w:lineRule="auto"/>
              <w:jc w:val="right"/>
              <w:rPr>
                <w:rFonts w:ascii="Times New Roman" w:eastAsia="Times New Roman" w:hAnsi="Times New Roman"/>
                <w:b/>
                <w:bCs/>
                <w:lang w:eastAsia="en-GB"/>
              </w:rPr>
            </w:pPr>
            <w:r w:rsidRPr="00DE46B4">
              <w:rPr>
                <w:rFonts w:ascii="Times New Roman" w:eastAsia="Times New Roman" w:hAnsi="Times New Roman"/>
                <w:b/>
                <w:bCs/>
                <w:lang w:eastAsia="en-GB"/>
              </w:rPr>
              <w:t>2</w:t>
            </w:r>
            <w:r>
              <w:rPr>
                <w:rFonts w:ascii="Times New Roman" w:eastAsia="Times New Roman" w:hAnsi="Times New Roman"/>
                <w:b/>
                <w:bCs/>
                <w:lang w:eastAsia="en-GB"/>
              </w:rPr>
              <w:t>.</w:t>
            </w:r>
            <w:r w:rsidRPr="00DE46B4">
              <w:rPr>
                <w:rFonts w:ascii="Times New Roman" w:eastAsia="Times New Roman" w:hAnsi="Times New Roman"/>
                <w:b/>
                <w:bCs/>
                <w:lang w:eastAsia="en-GB"/>
              </w:rPr>
              <w:t>284</w:t>
            </w:r>
            <w:r>
              <w:rPr>
                <w:rFonts w:ascii="Times New Roman" w:eastAsia="Times New Roman" w:hAnsi="Times New Roman"/>
                <w:b/>
                <w:bCs/>
                <w:lang w:eastAsia="en-GB"/>
              </w:rPr>
              <w:t>.</w:t>
            </w:r>
            <w:r w:rsidRPr="00DE46B4">
              <w:rPr>
                <w:rFonts w:ascii="Times New Roman" w:eastAsia="Times New Roman" w:hAnsi="Times New Roman"/>
                <w:b/>
                <w:bCs/>
                <w:lang w:eastAsia="en-GB"/>
              </w:rPr>
              <w:t>057</w:t>
            </w:r>
            <w:r>
              <w:rPr>
                <w:rFonts w:ascii="Times New Roman" w:eastAsia="Times New Roman" w:hAnsi="Times New Roman"/>
                <w:b/>
                <w:bCs/>
                <w:lang w:eastAsia="en-GB"/>
              </w:rPr>
              <w:t>.</w:t>
            </w:r>
            <w:r w:rsidRPr="00DE46B4">
              <w:rPr>
                <w:rFonts w:ascii="Times New Roman" w:eastAsia="Times New Roman" w:hAnsi="Times New Roman"/>
                <w:b/>
                <w:bCs/>
                <w:lang w:eastAsia="en-GB"/>
              </w:rPr>
              <w:t>833</w:t>
            </w:r>
          </w:p>
        </w:tc>
      </w:tr>
    </w:tbl>
    <w:p w14:paraId="415F3BAD" w14:textId="7DEDEC64" w:rsidR="00C22D0B" w:rsidRPr="0078672F" w:rsidRDefault="00FD34C8"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765B95">
        <w:rPr>
          <w:rFonts w:ascii="Times New Roman" w:eastAsia="Times New Roman" w:hAnsi="Times New Roman"/>
          <w:b/>
          <w:bCs/>
          <w:sz w:val="24"/>
          <w:szCs w:val="24"/>
        </w:rPr>
        <w:t>.</w:t>
      </w:r>
      <w:r w:rsidR="00191F53" w:rsidRPr="0078672F">
        <w:rPr>
          <w:rFonts w:ascii="Times New Roman" w:eastAsia="Times New Roman" w:hAnsi="Times New Roman"/>
          <w:b/>
          <w:bCs/>
          <w:sz w:val="24"/>
          <w:szCs w:val="24"/>
        </w:rPr>
        <w:t>9</w:t>
      </w:r>
      <w:r w:rsidR="005E5001" w:rsidRPr="0078672F">
        <w:rPr>
          <w:rFonts w:ascii="Times New Roman" w:eastAsia="Times New Roman" w:hAnsi="Times New Roman"/>
          <w:b/>
          <w:bCs/>
          <w:sz w:val="24"/>
          <w:szCs w:val="24"/>
        </w:rPr>
        <w:tab/>
      </w:r>
      <w:r w:rsidR="00A948E8" w:rsidRPr="0078672F">
        <w:rPr>
          <w:rFonts w:ascii="Times New Roman" w:eastAsia="Times New Roman" w:hAnsi="Times New Roman"/>
          <w:b/>
          <w:bCs/>
          <w:sz w:val="24"/>
          <w:szCs w:val="24"/>
        </w:rPr>
        <w:t>Sự kiện phát sinh sau ngày báo cáo tài chính</w:t>
      </w:r>
      <w:r w:rsidR="009637A5">
        <w:rPr>
          <w:rFonts w:ascii="Times New Roman" w:eastAsia="Times New Roman" w:hAnsi="Times New Roman"/>
          <w:b/>
          <w:bCs/>
          <w:sz w:val="24"/>
          <w:szCs w:val="24"/>
        </w:rPr>
        <w:t>:</w:t>
      </w:r>
    </w:p>
    <w:p w14:paraId="7D8141F9" w14:textId="6BFEF917" w:rsidR="00D8342C" w:rsidRDefault="00A948E8" w:rsidP="006A7779">
      <w:pPr>
        <w:spacing w:beforeLines="60" w:before="144" w:afterLines="60" w:after="144" w:line="360" w:lineRule="auto"/>
        <w:ind w:left="720"/>
        <w:jc w:val="both"/>
        <w:rPr>
          <w:rFonts w:ascii="Times New Roman" w:eastAsia="Times New Roman" w:hAnsi="Times New Roman"/>
          <w:bCs/>
          <w:sz w:val="24"/>
          <w:szCs w:val="24"/>
        </w:rPr>
      </w:pPr>
      <w:r w:rsidRPr="0078672F">
        <w:rPr>
          <w:rFonts w:ascii="Times New Roman" w:eastAsia="Times New Roman" w:hAnsi="Times New Roman"/>
          <w:bCs/>
          <w:sz w:val="24"/>
          <w:szCs w:val="24"/>
        </w:rPr>
        <w:t>Không có sự kiện phát sinh sau ngày lập báo cáo tài chính cần điều chỉnh hoặc trình bày trên báo cáo tài chính</w:t>
      </w:r>
      <w:r w:rsidR="0028761A">
        <w:rPr>
          <w:rFonts w:ascii="Times New Roman" w:eastAsia="Times New Roman" w:hAnsi="Times New Roman"/>
          <w:bCs/>
          <w:sz w:val="24"/>
          <w:szCs w:val="24"/>
        </w:rPr>
        <w:t>.</w:t>
      </w:r>
    </w:p>
    <w:p w14:paraId="62CCDD66" w14:textId="77777777" w:rsidR="000272DF" w:rsidRPr="0078672F" w:rsidRDefault="000272DF" w:rsidP="006A7779">
      <w:pPr>
        <w:spacing w:beforeLines="60" w:before="144" w:afterLines="60" w:after="144" w:line="360" w:lineRule="auto"/>
        <w:ind w:left="720"/>
        <w:jc w:val="both"/>
        <w:rPr>
          <w:rFonts w:ascii="Times New Roman" w:eastAsia="Times New Roman" w:hAnsi="Times New Roman"/>
          <w:bCs/>
          <w:sz w:val="24"/>
          <w:szCs w:val="24"/>
        </w:rPr>
      </w:pPr>
    </w:p>
    <w:tbl>
      <w:tblPr>
        <w:tblW w:w="10121" w:type="dxa"/>
        <w:tblInd w:w="-90" w:type="dxa"/>
        <w:tblLook w:val="04A0" w:firstRow="1" w:lastRow="0" w:firstColumn="1" w:lastColumn="0" w:noHBand="0" w:noVBand="1"/>
      </w:tblPr>
      <w:tblGrid>
        <w:gridCol w:w="3402"/>
        <w:gridCol w:w="3223"/>
        <w:gridCol w:w="3496"/>
      </w:tblGrid>
      <w:tr w:rsidR="0078672F" w:rsidRPr="0078672F" w14:paraId="3D01BFAF" w14:textId="77777777" w:rsidTr="005F5E77">
        <w:trPr>
          <w:trHeight w:val="642"/>
        </w:trPr>
        <w:tc>
          <w:tcPr>
            <w:tcW w:w="10121" w:type="dxa"/>
            <w:gridSpan w:val="3"/>
            <w:vAlign w:val="bottom"/>
          </w:tcPr>
          <w:p w14:paraId="68567A47" w14:textId="77777777" w:rsidR="00134BE0" w:rsidRPr="0078672F" w:rsidRDefault="00134BE0" w:rsidP="006C4CE7">
            <w:pPr>
              <w:tabs>
                <w:tab w:val="center" w:pos="4320"/>
              </w:tabs>
              <w:jc w:val="center"/>
              <w:rPr>
                <w:rFonts w:ascii="Times New Roman" w:hAnsi="Times New Roman"/>
                <w:b/>
                <w:sz w:val="26"/>
                <w:szCs w:val="24"/>
              </w:rPr>
            </w:pPr>
            <w:r w:rsidRPr="0078672F">
              <w:rPr>
                <w:rFonts w:ascii="Times New Roman" w:hAnsi="Times New Roman"/>
                <w:b/>
                <w:sz w:val="26"/>
                <w:szCs w:val="24"/>
              </w:rPr>
              <w:t>Công ty C</w:t>
            </w:r>
            <w:r w:rsidR="009637A5">
              <w:rPr>
                <w:rFonts w:ascii="Times New Roman" w:hAnsi="Times New Roman"/>
                <w:b/>
                <w:sz w:val="26"/>
                <w:szCs w:val="24"/>
              </w:rPr>
              <w:t>ổ</w:t>
            </w:r>
            <w:r w:rsidRPr="0078672F">
              <w:rPr>
                <w:rFonts w:ascii="Times New Roman" w:hAnsi="Times New Roman"/>
                <w:b/>
                <w:sz w:val="26"/>
                <w:szCs w:val="24"/>
              </w:rPr>
              <w:t xml:space="preserve"> phần Quản lý Quỹ Đầu tư Chứng khoán Bản Việt</w:t>
            </w:r>
          </w:p>
          <w:p w14:paraId="589DE908" w14:textId="77777777" w:rsidR="00134BE0" w:rsidRPr="0078672F" w:rsidRDefault="00134BE0" w:rsidP="006C4CE7">
            <w:pPr>
              <w:tabs>
                <w:tab w:val="center" w:pos="4320"/>
              </w:tabs>
              <w:jc w:val="center"/>
              <w:rPr>
                <w:rFonts w:ascii="Times New Roman" w:hAnsi="Times New Roman"/>
                <w:sz w:val="2"/>
                <w:szCs w:val="24"/>
              </w:rPr>
            </w:pPr>
          </w:p>
        </w:tc>
      </w:tr>
      <w:tr w:rsidR="0078672F" w:rsidRPr="0078672F" w14:paraId="33F2320C" w14:textId="77777777" w:rsidTr="005F5E77">
        <w:trPr>
          <w:trHeight w:val="475"/>
        </w:trPr>
        <w:tc>
          <w:tcPr>
            <w:tcW w:w="3402" w:type="dxa"/>
            <w:vAlign w:val="bottom"/>
          </w:tcPr>
          <w:p w14:paraId="07236602"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lậ</w:t>
            </w:r>
            <w:r w:rsidR="009637A5">
              <w:rPr>
                <w:rFonts w:ascii="Times New Roman" w:hAnsi="Times New Roman"/>
                <w:b/>
                <w:sz w:val="24"/>
                <w:szCs w:val="24"/>
              </w:rPr>
              <w:t>p</w:t>
            </w:r>
          </w:p>
        </w:tc>
        <w:tc>
          <w:tcPr>
            <w:tcW w:w="6719" w:type="dxa"/>
            <w:gridSpan w:val="2"/>
          </w:tcPr>
          <w:p w14:paraId="740D0E80"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duyệ</w:t>
            </w:r>
            <w:r w:rsidR="009637A5">
              <w:rPr>
                <w:rFonts w:ascii="Times New Roman" w:hAnsi="Times New Roman"/>
                <w:b/>
                <w:sz w:val="24"/>
                <w:szCs w:val="24"/>
              </w:rPr>
              <w:t>t</w:t>
            </w:r>
          </w:p>
        </w:tc>
      </w:tr>
      <w:tr w:rsidR="0078672F" w:rsidRPr="0078672F" w14:paraId="676FB6FE" w14:textId="77777777" w:rsidTr="005F5E77">
        <w:trPr>
          <w:trHeight w:val="487"/>
        </w:trPr>
        <w:tc>
          <w:tcPr>
            <w:tcW w:w="3402" w:type="dxa"/>
            <w:vAlign w:val="bottom"/>
          </w:tcPr>
          <w:p w14:paraId="6D76BF69"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7F9A232A"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5744048F"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D250CFF" w14:textId="77777777" w:rsidTr="005F5E77">
        <w:trPr>
          <w:trHeight w:val="255"/>
        </w:trPr>
        <w:tc>
          <w:tcPr>
            <w:tcW w:w="3402" w:type="dxa"/>
            <w:vAlign w:val="bottom"/>
          </w:tcPr>
          <w:p w14:paraId="43CC0E55"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064EA77A"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127BA992"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69C2E6DD" w14:textId="77777777" w:rsidTr="005F5E77">
        <w:trPr>
          <w:trHeight w:val="475"/>
        </w:trPr>
        <w:tc>
          <w:tcPr>
            <w:tcW w:w="3402" w:type="dxa"/>
            <w:vAlign w:val="bottom"/>
          </w:tcPr>
          <w:p w14:paraId="01706D01"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51127516"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4C22AFE6"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7436EB12" w14:textId="77777777" w:rsidTr="005F5E77">
        <w:trPr>
          <w:trHeight w:val="427"/>
        </w:trPr>
        <w:tc>
          <w:tcPr>
            <w:tcW w:w="3402" w:type="dxa"/>
            <w:vAlign w:val="bottom"/>
          </w:tcPr>
          <w:p w14:paraId="751FA418"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59E71791"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117FF06B"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77E0ED9" w14:textId="77777777" w:rsidTr="005F5E77">
        <w:trPr>
          <w:trHeight w:val="475"/>
        </w:trPr>
        <w:tc>
          <w:tcPr>
            <w:tcW w:w="3402" w:type="dxa"/>
            <w:vAlign w:val="bottom"/>
          </w:tcPr>
          <w:p w14:paraId="79E50633" w14:textId="5541D237" w:rsidR="000F59F7" w:rsidRPr="0078672F" w:rsidRDefault="000F59F7" w:rsidP="004257DC">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Bà </w:t>
            </w:r>
            <w:r w:rsidR="004257DC">
              <w:rPr>
                <w:rFonts w:ascii="Times New Roman" w:hAnsi="Times New Roman"/>
                <w:b/>
                <w:sz w:val="24"/>
                <w:szCs w:val="24"/>
              </w:rPr>
              <w:t>Phạm Trần Quỳnh Dung</w:t>
            </w:r>
          </w:p>
        </w:tc>
        <w:tc>
          <w:tcPr>
            <w:tcW w:w="3223" w:type="dxa"/>
          </w:tcPr>
          <w:p w14:paraId="622BCBAF" w14:textId="40435D98" w:rsidR="000F59F7" w:rsidRPr="0078672F" w:rsidRDefault="000F59F7" w:rsidP="00B7670A">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 Bà </w:t>
            </w:r>
            <w:r w:rsidR="00B7670A">
              <w:rPr>
                <w:rFonts w:ascii="Times New Roman" w:hAnsi="Times New Roman"/>
                <w:b/>
                <w:sz w:val="24"/>
                <w:szCs w:val="24"/>
              </w:rPr>
              <w:t>Trần Thị Thanh Tâm</w:t>
            </w:r>
          </w:p>
        </w:tc>
        <w:tc>
          <w:tcPr>
            <w:tcW w:w="3496" w:type="dxa"/>
          </w:tcPr>
          <w:p w14:paraId="4531EDD6" w14:textId="72131F26" w:rsidR="000F59F7" w:rsidRPr="0078672F" w:rsidRDefault="005F5E77" w:rsidP="005F5E77">
            <w:pPr>
              <w:tabs>
                <w:tab w:val="center" w:pos="4320"/>
              </w:tabs>
              <w:jc w:val="center"/>
              <w:rPr>
                <w:rFonts w:ascii="Times New Roman" w:hAnsi="Times New Roman"/>
                <w:b/>
                <w:sz w:val="24"/>
                <w:szCs w:val="24"/>
              </w:rPr>
            </w:pPr>
            <w:r w:rsidRPr="0078672F">
              <w:rPr>
                <w:rFonts w:ascii="Times New Roman" w:hAnsi="Times New Roman"/>
                <w:b/>
                <w:sz w:val="24"/>
                <w:szCs w:val="24"/>
              </w:rPr>
              <w:t>Bà</w:t>
            </w:r>
            <w:r w:rsidR="00F85DFD">
              <w:rPr>
                <w:rFonts w:ascii="Times New Roman" w:hAnsi="Times New Roman"/>
                <w:b/>
                <w:sz w:val="24"/>
                <w:szCs w:val="24"/>
              </w:rPr>
              <w:t xml:space="preserve"> </w:t>
            </w:r>
            <w:r w:rsidRPr="0078672F">
              <w:rPr>
                <w:rFonts w:ascii="Times New Roman" w:hAnsi="Times New Roman"/>
                <w:b/>
                <w:sz w:val="24"/>
                <w:szCs w:val="24"/>
              </w:rPr>
              <w:t>Trương Thị Thanh Ngọc</w:t>
            </w:r>
          </w:p>
        </w:tc>
      </w:tr>
      <w:tr w:rsidR="0078672F" w:rsidRPr="0078672F" w14:paraId="734140E4" w14:textId="77777777" w:rsidTr="005F5E77">
        <w:trPr>
          <w:trHeight w:val="487"/>
        </w:trPr>
        <w:tc>
          <w:tcPr>
            <w:tcW w:w="3402" w:type="dxa"/>
          </w:tcPr>
          <w:p w14:paraId="2A0C6816" w14:textId="380AA75D" w:rsidR="000F59F7" w:rsidRPr="0078672F" w:rsidRDefault="000F59F7" w:rsidP="006C4CE7">
            <w:pPr>
              <w:tabs>
                <w:tab w:val="center" w:pos="4320"/>
              </w:tabs>
              <w:jc w:val="center"/>
              <w:rPr>
                <w:rFonts w:ascii="Times New Roman" w:hAnsi="Times New Roman"/>
                <w:sz w:val="24"/>
                <w:szCs w:val="24"/>
              </w:rPr>
            </w:pPr>
            <w:r w:rsidRPr="0078672F">
              <w:rPr>
                <w:rFonts w:ascii="Times New Roman" w:hAnsi="Times New Roman"/>
                <w:i/>
                <w:sz w:val="24"/>
                <w:szCs w:val="24"/>
              </w:rPr>
              <w:t>Kế toán Quỹ</w:t>
            </w:r>
          </w:p>
        </w:tc>
        <w:tc>
          <w:tcPr>
            <w:tcW w:w="3223" w:type="dxa"/>
          </w:tcPr>
          <w:p w14:paraId="3901D1E2" w14:textId="77777777" w:rsidR="000F59F7" w:rsidRPr="0078672F" w:rsidRDefault="000F59F7" w:rsidP="006C4CE7">
            <w:pPr>
              <w:tabs>
                <w:tab w:val="center" w:pos="4320"/>
              </w:tabs>
              <w:jc w:val="center"/>
              <w:rPr>
                <w:rFonts w:ascii="Times New Roman" w:hAnsi="Times New Roman"/>
                <w:i/>
                <w:sz w:val="24"/>
                <w:szCs w:val="24"/>
              </w:rPr>
            </w:pPr>
            <w:r w:rsidRPr="0078672F">
              <w:rPr>
                <w:rFonts w:ascii="Times New Roman" w:hAnsi="Times New Roman"/>
                <w:i/>
                <w:sz w:val="24"/>
                <w:szCs w:val="24"/>
                <w:lang w:val="es-ES"/>
              </w:rPr>
              <w:t>Kế toán trưởng</w:t>
            </w:r>
          </w:p>
        </w:tc>
        <w:tc>
          <w:tcPr>
            <w:tcW w:w="3496" w:type="dxa"/>
          </w:tcPr>
          <w:p w14:paraId="15DDA64B" w14:textId="13A03F1C" w:rsidR="000F59F7" w:rsidRPr="0078672F" w:rsidRDefault="002D4D33" w:rsidP="006C4CE7">
            <w:pPr>
              <w:tabs>
                <w:tab w:val="center" w:pos="4320"/>
              </w:tabs>
              <w:jc w:val="center"/>
              <w:rPr>
                <w:rFonts w:ascii="Times New Roman" w:hAnsi="Times New Roman"/>
                <w:i/>
                <w:sz w:val="24"/>
                <w:szCs w:val="24"/>
              </w:rPr>
            </w:pPr>
            <w:r>
              <w:rPr>
                <w:rFonts w:ascii="Times New Roman" w:hAnsi="Times New Roman"/>
                <w:i/>
                <w:sz w:val="24"/>
                <w:szCs w:val="24"/>
              </w:rPr>
              <w:t>Giám đốc Quỹ</w:t>
            </w:r>
          </w:p>
        </w:tc>
      </w:tr>
    </w:tbl>
    <w:p w14:paraId="29636D21" w14:textId="77777777" w:rsidR="00B71FF1" w:rsidRPr="0078672F" w:rsidRDefault="00B71FF1" w:rsidP="003A30AA">
      <w:pPr>
        <w:spacing w:beforeLines="60" w:before="144" w:afterLines="60" w:after="144" w:line="360" w:lineRule="auto"/>
        <w:jc w:val="both"/>
        <w:rPr>
          <w:rFonts w:ascii="Times New Roman" w:hAnsi="Times New Roman"/>
        </w:rPr>
      </w:pPr>
    </w:p>
    <w:sectPr w:rsidR="00B71FF1" w:rsidRPr="0078672F" w:rsidSect="00437D7D">
      <w:footerReference w:type="default" r:id="rId8"/>
      <w:pgSz w:w="11906" w:h="16838" w:code="9"/>
      <w:pgMar w:top="994" w:right="1138" w:bottom="54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5F449B" w14:textId="77777777" w:rsidR="00F82F41" w:rsidRDefault="00F82F41" w:rsidP="002169ED">
      <w:pPr>
        <w:spacing w:after="0" w:line="240" w:lineRule="auto"/>
      </w:pPr>
      <w:r>
        <w:separator/>
      </w:r>
    </w:p>
  </w:endnote>
  <w:endnote w:type="continuationSeparator" w:id="0">
    <w:p w14:paraId="36CF4151" w14:textId="77777777" w:rsidR="00F82F41" w:rsidRDefault="00F82F41"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altName w:val="Times New Roma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9AB2" w14:textId="62B1DFE4" w:rsidR="00F82F41" w:rsidRDefault="00F82F41">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994C3A">
      <w:rPr>
        <w:rFonts w:ascii="Times New Roman" w:hAnsi="Times New Roman"/>
        <w:noProof/>
      </w:rPr>
      <w:t>16</w:t>
    </w:r>
    <w:r w:rsidRPr="00053AFD">
      <w:rPr>
        <w:rFonts w:ascii="Times New Roman" w:hAnsi="Times New Roman"/>
      </w:rPr>
      <w:fldChar w:fldCharType="end"/>
    </w:r>
  </w:p>
  <w:p w14:paraId="673C51D7" w14:textId="77777777" w:rsidR="00F82F41" w:rsidRDefault="00F82F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2248F1" w14:textId="77777777" w:rsidR="00F82F41" w:rsidRDefault="00F82F41" w:rsidP="002169ED">
      <w:pPr>
        <w:spacing w:after="0" w:line="240" w:lineRule="auto"/>
      </w:pPr>
      <w:r>
        <w:separator/>
      </w:r>
    </w:p>
  </w:footnote>
  <w:footnote w:type="continuationSeparator" w:id="0">
    <w:p w14:paraId="4AFC068A" w14:textId="77777777" w:rsidR="00F82F41" w:rsidRDefault="00F82F41" w:rsidP="0021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15:restartNumberingAfterBreak="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15:restartNumberingAfterBreak="0">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15:restartNumberingAfterBreak="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 w15:restartNumberingAfterBreak="0">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7" w15:restartNumberingAfterBreak="0">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29" w15:restartNumberingAfterBreak="0">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8512F31"/>
    <w:multiLevelType w:val="hybridMultilevel"/>
    <w:tmpl w:val="30C8C38A"/>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15:restartNumberingAfterBreak="0">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3" w15:restartNumberingAfterBreak="0">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1"/>
  </w:num>
  <w:num w:numId="3">
    <w:abstractNumId w:val="21"/>
  </w:num>
  <w:num w:numId="4">
    <w:abstractNumId w:val="18"/>
  </w:num>
  <w:num w:numId="5">
    <w:abstractNumId w:val="18"/>
  </w:num>
  <w:num w:numId="6">
    <w:abstractNumId w:val="21"/>
  </w:num>
  <w:num w:numId="7">
    <w:abstractNumId w:val="20"/>
  </w:num>
  <w:num w:numId="8">
    <w:abstractNumId w:val="26"/>
  </w:num>
  <w:num w:numId="9">
    <w:abstractNumId w:val="33"/>
  </w:num>
  <w:num w:numId="10">
    <w:abstractNumId w:val="11"/>
  </w:num>
  <w:num w:numId="11">
    <w:abstractNumId w:val="6"/>
  </w:num>
  <w:num w:numId="12">
    <w:abstractNumId w:val="29"/>
  </w:num>
  <w:num w:numId="13">
    <w:abstractNumId w:val="2"/>
  </w:num>
  <w:num w:numId="14">
    <w:abstractNumId w:val="22"/>
  </w:num>
  <w:num w:numId="15">
    <w:abstractNumId w:val="37"/>
  </w:num>
  <w:num w:numId="16">
    <w:abstractNumId w:val="4"/>
  </w:num>
  <w:num w:numId="17">
    <w:abstractNumId w:val="13"/>
  </w:num>
  <w:num w:numId="18">
    <w:abstractNumId w:val="17"/>
  </w:num>
  <w:num w:numId="19">
    <w:abstractNumId w:val="25"/>
  </w:num>
  <w:num w:numId="20">
    <w:abstractNumId w:val="32"/>
  </w:num>
  <w:num w:numId="21">
    <w:abstractNumId w:val="35"/>
  </w:num>
  <w:num w:numId="22">
    <w:abstractNumId w:val="28"/>
  </w:num>
  <w:num w:numId="23">
    <w:abstractNumId w:val="16"/>
  </w:num>
  <w:num w:numId="24">
    <w:abstractNumId w:val="0"/>
  </w:num>
  <w:num w:numId="25">
    <w:abstractNumId w:val="40"/>
  </w:num>
  <w:num w:numId="26">
    <w:abstractNumId w:val="14"/>
  </w:num>
  <w:num w:numId="27">
    <w:abstractNumId w:val="34"/>
  </w:num>
  <w:num w:numId="28">
    <w:abstractNumId w:val="7"/>
  </w:num>
  <w:num w:numId="29">
    <w:abstractNumId w:val="5"/>
  </w:num>
  <w:num w:numId="30">
    <w:abstractNumId w:val="1"/>
  </w:num>
  <w:num w:numId="31">
    <w:abstractNumId w:val="12"/>
  </w:num>
  <w:num w:numId="32">
    <w:abstractNumId w:val="23"/>
  </w:num>
  <w:num w:numId="33">
    <w:abstractNumId w:val="38"/>
  </w:num>
  <w:num w:numId="34">
    <w:abstractNumId w:val="30"/>
  </w:num>
  <w:num w:numId="35">
    <w:abstractNumId w:val="3"/>
  </w:num>
  <w:num w:numId="36">
    <w:abstractNumId w:val="10"/>
  </w:num>
  <w:num w:numId="37">
    <w:abstractNumId w:val="24"/>
  </w:num>
  <w:num w:numId="38">
    <w:abstractNumId w:val="8"/>
  </w:num>
  <w:num w:numId="39">
    <w:abstractNumId w:val="15"/>
  </w:num>
  <w:num w:numId="40">
    <w:abstractNumId w:val="36"/>
  </w:num>
  <w:num w:numId="41">
    <w:abstractNumId w:val="39"/>
  </w:num>
  <w:num w:numId="42">
    <w:abstractNumId w:val="9"/>
  </w:num>
  <w:num w:numId="43">
    <w:abstractNumId w:val="19"/>
  </w:num>
  <w:num w:numId="44">
    <w:abstractNumId w:val="27"/>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A50"/>
    <w:rsid w:val="000018FF"/>
    <w:rsid w:val="00001E56"/>
    <w:rsid w:val="00006524"/>
    <w:rsid w:val="00006E79"/>
    <w:rsid w:val="00010DC0"/>
    <w:rsid w:val="000113BA"/>
    <w:rsid w:val="000127E2"/>
    <w:rsid w:val="00016B1B"/>
    <w:rsid w:val="00021B90"/>
    <w:rsid w:val="00023C78"/>
    <w:rsid w:val="00024781"/>
    <w:rsid w:val="00024BAC"/>
    <w:rsid w:val="00025279"/>
    <w:rsid w:val="00026829"/>
    <w:rsid w:val="000272DF"/>
    <w:rsid w:val="00032F5C"/>
    <w:rsid w:val="00034281"/>
    <w:rsid w:val="00034313"/>
    <w:rsid w:val="00036740"/>
    <w:rsid w:val="00040936"/>
    <w:rsid w:val="000409ED"/>
    <w:rsid w:val="00040D62"/>
    <w:rsid w:val="00041DF4"/>
    <w:rsid w:val="00042B68"/>
    <w:rsid w:val="00042E78"/>
    <w:rsid w:val="000431A0"/>
    <w:rsid w:val="00043F19"/>
    <w:rsid w:val="00044AAB"/>
    <w:rsid w:val="00045F74"/>
    <w:rsid w:val="00046185"/>
    <w:rsid w:val="00046B69"/>
    <w:rsid w:val="0004734A"/>
    <w:rsid w:val="00051F45"/>
    <w:rsid w:val="000523B2"/>
    <w:rsid w:val="00053AFD"/>
    <w:rsid w:val="000546CE"/>
    <w:rsid w:val="00055B01"/>
    <w:rsid w:val="0005646C"/>
    <w:rsid w:val="00056E11"/>
    <w:rsid w:val="00061C94"/>
    <w:rsid w:val="0006236E"/>
    <w:rsid w:val="00062643"/>
    <w:rsid w:val="00063550"/>
    <w:rsid w:val="00066216"/>
    <w:rsid w:val="00066644"/>
    <w:rsid w:val="00070287"/>
    <w:rsid w:val="00070AF2"/>
    <w:rsid w:val="00072066"/>
    <w:rsid w:val="00072283"/>
    <w:rsid w:val="000726AB"/>
    <w:rsid w:val="00074A52"/>
    <w:rsid w:val="00074BE2"/>
    <w:rsid w:val="00076EE8"/>
    <w:rsid w:val="00077B81"/>
    <w:rsid w:val="00077B82"/>
    <w:rsid w:val="00081A22"/>
    <w:rsid w:val="00081B69"/>
    <w:rsid w:val="000839C0"/>
    <w:rsid w:val="00084845"/>
    <w:rsid w:val="00091A97"/>
    <w:rsid w:val="00091ECF"/>
    <w:rsid w:val="000948E5"/>
    <w:rsid w:val="000962BC"/>
    <w:rsid w:val="00097829"/>
    <w:rsid w:val="000A27E3"/>
    <w:rsid w:val="000A288E"/>
    <w:rsid w:val="000A6C8B"/>
    <w:rsid w:val="000A7744"/>
    <w:rsid w:val="000B0320"/>
    <w:rsid w:val="000B05BA"/>
    <w:rsid w:val="000B43D6"/>
    <w:rsid w:val="000B49EF"/>
    <w:rsid w:val="000B4E79"/>
    <w:rsid w:val="000B656A"/>
    <w:rsid w:val="000B7861"/>
    <w:rsid w:val="000C2809"/>
    <w:rsid w:val="000C3963"/>
    <w:rsid w:val="000C4241"/>
    <w:rsid w:val="000C5215"/>
    <w:rsid w:val="000D1559"/>
    <w:rsid w:val="000D16D7"/>
    <w:rsid w:val="000D256C"/>
    <w:rsid w:val="000D2D65"/>
    <w:rsid w:val="000D6327"/>
    <w:rsid w:val="000D646A"/>
    <w:rsid w:val="000E0DC9"/>
    <w:rsid w:val="000E5399"/>
    <w:rsid w:val="000E5948"/>
    <w:rsid w:val="000F0249"/>
    <w:rsid w:val="000F08EF"/>
    <w:rsid w:val="000F40B2"/>
    <w:rsid w:val="000F48EA"/>
    <w:rsid w:val="000F4C0B"/>
    <w:rsid w:val="000F5145"/>
    <w:rsid w:val="000F59F7"/>
    <w:rsid w:val="00100C29"/>
    <w:rsid w:val="00100F5D"/>
    <w:rsid w:val="001013B4"/>
    <w:rsid w:val="0010267F"/>
    <w:rsid w:val="00102742"/>
    <w:rsid w:val="001040E2"/>
    <w:rsid w:val="001103E0"/>
    <w:rsid w:val="00110B8C"/>
    <w:rsid w:val="00112C70"/>
    <w:rsid w:val="0011479C"/>
    <w:rsid w:val="001160CE"/>
    <w:rsid w:val="001200EA"/>
    <w:rsid w:val="0012129A"/>
    <w:rsid w:val="00121AB8"/>
    <w:rsid w:val="00121D5C"/>
    <w:rsid w:val="001228DE"/>
    <w:rsid w:val="00123421"/>
    <w:rsid w:val="00134BE0"/>
    <w:rsid w:val="00136A17"/>
    <w:rsid w:val="00151C37"/>
    <w:rsid w:val="00152F74"/>
    <w:rsid w:val="001548D6"/>
    <w:rsid w:val="00160B84"/>
    <w:rsid w:val="001616DD"/>
    <w:rsid w:val="00164083"/>
    <w:rsid w:val="0016413B"/>
    <w:rsid w:val="00165E6E"/>
    <w:rsid w:val="0016687C"/>
    <w:rsid w:val="00170889"/>
    <w:rsid w:val="00171EC3"/>
    <w:rsid w:val="00172DA4"/>
    <w:rsid w:val="00173588"/>
    <w:rsid w:val="00177068"/>
    <w:rsid w:val="00180441"/>
    <w:rsid w:val="00181818"/>
    <w:rsid w:val="00184626"/>
    <w:rsid w:val="001859AC"/>
    <w:rsid w:val="00185A74"/>
    <w:rsid w:val="00187C3F"/>
    <w:rsid w:val="001908DF"/>
    <w:rsid w:val="00191F53"/>
    <w:rsid w:val="00197CE5"/>
    <w:rsid w:val="001A24BE"/>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0E71"/>
    <w:rsid w:val="001C2B96"/>
    <w:rsid w:val="001C4611"/>
    <w:rsid w:val="001C53F5"/>
    <w:rsid w:val="001C67BC"/>
    <w:rsid w:val="001D1650"/>
    <w:rsid w:val="001D3877"/>
    <w:rsid w:val="001D4A61"/>
    <w:rsid w:val="001D4D5D"/>
    <w:rsid w:val="001D5B52"/>
    <w:rsid w:val="001E2C56"/>
    <w:rsid w:val="001E4DA6"/>
    <w:rsid w:val="001E4FDE"/>
    <w:rsid w:val="001E5609"/>
    <w:rsid w:val="001E6292"/>
    <w:rsid w:val="001E700B"/>
    <w:rsid w:val="001F04DE"/>
    <w:rsid w:val="001F116C"/>
    <w:rsid w:val="001F3249"/>
    <w:rsid w:val="001F364E"/>
    <w:rsid w:val="001F799E"/>
    <w:rsid w:val="001F7B07"/>
    <w:rsid w:val="0020161D"/>
    <w:rsid w:val="002024D8"/>
    <w:rsid w:val="0020311F"/>
    <w:rsid w:val="00204573"/>
    <w:rsid w:val="002055C1"/>
    <w:rsid w:val="00205676"/>
    <w:rsid w:val="002063B0"/>
    <w:rsid w:val="002064F4"/>
    <w:rsid w:val="00206E3A"/>
    <w:rsid w:val="00213AB6"/>
    <w:rsid w:val="00213EB8"/>
    <w:rsid w:val="002148F6"/>
    <w:rsid w:val="002169ED"/>
    <w:rsid w:val="00217420"/>
    <w:rsid w:val="00221D74"/>
    <w:rsid w:val="00222BA6"/>
    <w:rsid w:val="002230B4"/>
    <w:rsid w:val="00224C75"/>
    <w:rsid w:val="00224F9E"/>
    <w:rsid w:val="0023095C"/>
    <w:rsid w:val="00230CE0"/>
    <w:rsid w:val="00232F81"/>
    <w:rsid w:val="002338D8"/>
    <w:rsid w:val="00234F40"/>
    <w:rsid w:val="00236C4C"/>
    <w:rsid w:val="00236D4C"/>
    <w:rsid w:val="0024077C"/>
    <w:rsid w:val="00242991"/>
    <w:rsid w:val="00243AAE"/>
    <w:rsid w:val="00243AC4"/>
    <w:rsid w:val="00244570"/>
    <w:rsid w:val="00244706"/>
    <w:rsid w:val="002467A1"/>
    <w:rsid w:val="002478D5"/>
    <w:rsid w:val="00256050"/>
    <w:rsid w:val="0025615C"/>
    <w:rsid w:val="002563A0"/>
    <w:rsid w:val="00257C36"/>
    <w:rsid w:val="0026385B"/>
    <w:rsid w:val="002638D2"/>
    <w:rsid w:val="00263B79"/>
    <w:rsid w:val="00263D1B"/>
    <w:rsid w:val="0026671F"/>
    <w:rsid w:val="002678DD"/>
    <w:rsid w:val="002701E5"/>
    <w:rsid w:val="0027444F"/>
    <w:rsid w:val="002772C2"/>
    <w:rsid w:val="00280742"/>
    <w:rsid w:val="00282BC3"/>
    <w:rsid w:val="00283121"/>
    <w:rsid w:val="0028475C"/>
    <w:rsid w:val="00284B0B"/>
    <w:rsid w:val="002854BE"/>
    <w:rsid w:val="002873AD"/>
    <w:rsid w:val="0028761A"/>
    <w:rsid w:val="00287ECC"/>
    <w:rsid w:val="0029052D"/>
    <w:rsid w:val="00294E5A"/>
    <w:rsid w:val="00295CA8"/>
    <w:rsid w:val="00297DEB"/>
    <w:rsid w:val="00297EDF"/>
    <w:rsid w:val="002A0A30"/>
    <w:rsid w:val="002A33EE"/>
    <w:rsid w:val="002A5A3E"/>
    <w:rsid w:val="002A7231"/>
    <w:rsid w:val="002A7C65"/>
    <w:rsid w:val="002B17EB"/>
    <w:rsid w:val="002B1F15"/>
    <w:rsid w:val="002B2918"/>
    <w:rsid w:val="002B2926"/>
    <w:rsid w:val="002B2DFC"/>
    <w:rsid w:val="002B37F6"/>
    <w:rsid w:val="002B3813"/>
    <w:rsid w:val="002B39A8"/>
    <w:rsid w:val="002C0C74"/>
    <w:rsid w:val="002C3B1F"/>
    <w:rsid w:val="002C5035"/>
    <w:rsid w:val="002C52F8"/>
    <w:rsid w:val="002C63B9"/>
    <w:rsid w:val="002D11E1"/>
    <w:rsid w:val="002D1A78"/>
    <w:rsid w:val="002D4D33"/>
    <w:rsid w:val="002E08A3"/>
    <w:rsid w:val="002E18FE"/>
    <w:rsid w:val="002E3CEE"/>
    <w:rsid w:val="002E7382"/>
    <w:rsid w:val="002E7753"/>
    <w:rsid w:val="002F1104"/>
    <w:rsid w:val="002F3192"/>
    <w:rsid w:val="002F33F4"/>
    <w:rsid w:val="002F5328"/>
    <w:rsid w:val="002F7CE4"/>
    <w:rsid w:val="00300FD1"/>
    <w:rsid w:val="00301BEA"/>
    <w:rsid w:val="00302204"/>
    <w:rsid w:val="00302A7B"/>
    <w:rsid w:val="00304330"/>
    <w:rsid w:val="00305D04"/>
    <w:rsid w:val="00306EDB"/>
    <w:rsid w:val="00311248"/>
    <w:rsid w:val="003135C8"/>
    <w:rsid w:val="00314DF3"/>
    <w:rsid w:val="00314F34"/>
    <w:rsid w:val="003161A0"/>
    <w:rsid w:val="00317278"/>
    <w:rsid w:val="00317AFF"/>
    <w:rsid w:val="00320553"/>
    <w:rsid w:val="00322724"/>
    <w:rsid w:val="003256AB"/>
    <w:rsid w:val="00326A98"/>
    <w:rsid w:val="00327102"/>
    <w:rsid w:val="00327F87"/>
    <w:rsid w:val="0033153A"/>
    <w:rsid w:val="0033264F"/>
    <w:rsid w:val="00333EA1"/>
    <w:rsid w:val="00333F27"/>
    <w:rsid w:val="00334409"/>
    <w:rsid w:val="00335BFF"/>
    <w:rsid w:val="00337BC8"/>
    <w:rsid w:val="003429D7"/>
    <w:rsid w:val="00342F61"/>
    <w:rsid w:val="00344633"/>
    <w:rsid w:val="00344CD8"/>
    <w:rsid w:val="00345365"/>
    <w:rsid w:val="003463A7"/>
    <w:rsid w:val="00350756"/>
    <w:rsid w:val="00351290"/>
    <w:rsid w:val="003512BA"/>
    <w:rsid w:val="00351E4D"/>
    <w:rsid w:val="00352DC8"/>
    <w:rsid w:val="00353DAF"/>
    <w:rsid w:val="00353E14"/>
    <w:rsid w:val="00357516"/>
    <w:rsid w:val="00357BBB"/>
    <w:rsid w:val="003718BE"/>
    <w:rsid w:val="00371CF0"/>
    <w:rsid w:val="00372380"/>
    <w:rsid w:val="0037495A"/>
    <w:rsid w:val="003750FC"/>
    <w:rsid w:val="00375D9E"/>
    <w:rsid w:val="00377179"/>
    <w:rsid w:val="003803F0"/>
    <w:rsid w:val="00380FD0"/>
    <w:rsid w:val="003811EC"/>
    <w:rsid w:val="003817FA"/>
    <w:rsid w:val="00381ECB"/>
    <w:rsid w:val="0038209F"/>
    <w:rsid w:val="0038608B"/>
    <w:rsid w:val="00391D5A"/>
    <w:rsid w:val="003958EB"/>
    <w:rsid w:val="003962CB"/>
    <w:rsid w:val="003975AC"/>
    <w:rsid w:val="003A20FF"/>
    <w:rsid w:val="003A30AA"/>
    <w:rsid w:val="003A519A"/>
    <w:rsid w:val="003B113F"/>
    <w:rsid w:val="003B1BE9"/>
    <w:rsid w:val="003B4048"/>
    <w:rsid w:val="003B4739"/>
    <w:rsid w:val="003B66AD"/>
    <w:rsid w:val="003C0473"/>
    <w:rsid w:val="003C07F3"/>
    <w:rsid w:val="003C204C"/>
    <w:rsid w:val="003C7953"/>
    <w:rsid w:val="003C7EAA"/>
    <w:rsid w:val="003D32FA"/>
    <w:rsid w:val="003D4D5C"/>
    <w:rsid w:val="003D55EA"/>
    <w:rsid w:val="003D6BDE"/>
    <w:rsid w:val="003E3A4F"/>
    <w:rsid w:val="003E4263"/>
    <w:rsid w:val="003E48AB"/>
    <w:rsid w:val="003E5A60"/>
    <w:rsid w:val="003F3D5A"/>
    <w:rsid w:val="003F439C"/>
    <w:rsid w:val="003F4ED6"/>
    <w:rsid w:val="003F6F27"/>
    <w:rsid w:val="0040042A"/>
    <w:rsid w:val="004009A6"/>
    <w:rsid w:val="00400DC7"/>
    <w:rsid w:val="00404EA3"/>
    <w:rsid w:val="004050D8"/>
    <w:rsid w:val="0040665B"/>
    <w:rsid w:val="00406705"/>
    <w:rsid w:val="004069F4"/>
    <w:rsid w:val="00407AA3"/>
    <w:rsid w:val="004103A4"/>
    <w:rsid w:val="004113F6"/>
    <w:rsid w:val="004129DC"/>
    <w:rsid w:val="004131E3"/>
    <w:rsid w:val="00420330"/>
    <w:rsid w:val="00420AD8"/>
    <w:rsid w:val="00422154"/>
    <w:rsid w:val="00423387"/>
    <w:rsid w:val="004236A3"/>
    <w:rsid w:val="00423BA3"/>
    <w:rsid w:val="004248E6"/>
    <w:rsid w:val="004257DC"/>
    <w:rsid w:val="00426920"/>
    <w:rsid w:val="00427533"/>
    <w:rsid w:val="00430494"/>
    <w:rsid w:val="00431B3D"/>
    <w:rsid w:val="00432F36"/>
    <w:rsid w:val="004336BF"/>
    <w:rsid w:val="004339F7"/>
    <w:rsid w:val="00433F6F"/>
    <w:rsid w:val="004358DA"/>
    <w:rsid w:val="00435A21"/>
    <w:rsid w:val="00435C20"/>
    <w:rsid w:val="004366E3"/>
    <w:rsid w:val="00436F0C"/>
    <w:rsid w:val="00437D63"/>
    <w:rsid w:val="00437D7D"/>
    <w:rsid w:val="00441B4A"/>
    <w:rsid w:val="00444840"/>
    <w:rsid w:val="00445498"/>
    <w:rsid w:val="004514D6"/>
    <w:rsid w:val="0045308E"/>
    <w:rsid w:val="00455EFB"/>
    <w:rsid w:val="004566FA"/>
    <w:rsid w:val="00461773"/>
    <w:rsid w:val="004631F6"/>
    <w:rsid w:val="00467E05"/>
    <w:rsid w:val="004700D2"/>
    <w:rsid w:val="00470393"/>
    <w:rsid w:val="00473C58"/>
    <w:rsid w:val="004752BB"/>
    <w:rsid w:val="00475BE6"/>
    <w:rsid w:val="004763CF"/>
    <w:rsid w:val="0047792B"/>
    <w:rsid w:val="00486A9D"/>
    <w:rsid w:val="00487E07"/>
    <w:rsid w:val="00491D1D"/>
    <w:rsid w:val="00494458"/>
    <w:rsid w:val="00494D89"/>
    <w:rsid w:val="004A1975"/>
    <w:rsid w:val="004A5C41"/>
    <w:rsid w:val="004A7254"/>
    <w:rsid w:val="004B0667"/>
    <w:rsid w:val="004B17B3"/>
    <w:rsid w:val="004B1813"/>
    <w:rsid w:val="004B1B90"/>
    <w:rsid w:val="004B348F"/>
    <w:rsid w:val="004B34E7"/>
    <w:rsid w:val="004B4324"/>
    <w:rsid w:val="004B532D"/>
    <w:rsid w:val="004B55A3"/>
    <w:rsid w:val="004B6514"/>
    <w:rsid w:val="004B7B3E"/>
    <w:rsid w:val="004C3259"/>
    <w:rsid w:val="004C3B26"/>
    <w:rsid w:val="004C4C03"/>
    <w:rsid w:val="004C4D45"/>
    <w:rsid w:val="004C4D8A"/>
    <w:rsid w:val="004C5CCD"/>
    <w:rsid w:val="004C65A4"/>
    <w:rsid w:val="004D073D"/>
    <w:rsid w:val="004D185C"/>
    <w:rsid w:val="004D1FAA"/>
    <w:rsid w:val="004D4974"/>
    <w:rsid w:val="004D4A33"/>
    <w:rsid w:val="004D5431"/>
    <w:rsid w:val="004D6745"/>
    <w:rsid w:val="004E24A4"/>
    <w:rsid w:val="004E3EB7"/>
    <w:rsid w:val="004E4111"/>
    <w:rsid w:val="004E4448"/>
    <w:rsid w:val="004E46CD"/>
    <w:rsid w:val="004E49B7"/>
    <w:rsid w:val="004E5193"/>
    <w:rsid w:val="004E5410"/>
    <w:rsid w:val="004E55C6"/>
    <w:rsid w:val="004E5652"/>
    <w:rsid w:val="004F11D2"/>
    <w:rsid w:val="004F14F4"/>
    <w:rsid w:val="004F25AA"/>
    <w:rsid w:val="004F279D"/>
    <w:rsid w:val="004F2D4C"/>
    <w:rsid w:val="004F3F45"/>
    <w:rsid w:val="004F6716"/>
    <w:rsid w:val="004F7F5F"/>
    <w:rsid w:val="00502A5F"/>
    <w:rsid w:val="0050423F"/>
    <w:rsid w:val="005054BF"/>
    <w:rsid w:val="005062E4"/>
    <w:rsid w:val="00506717"/>
    <w:rsid w:val="00510695"/>
    <w:rsid w:val="00511472"/>
    <w:rsid w:val="005132CD"/>
    <w:rsid w:val="00513BF4"/>
    <w:rsid w:val="00515496"/>
    <w:rsid w:val="00516392"/>
    <w:rsid w:val="00523052"/>
    <w:rsid w:val="00523766"/>
    <w:rsid w:val="005274B7"/>
    <w:rsid w:val="00527EF7"/>
    <w:rsid w:val="00530962"/>
    <w:rsid w:val="00531716"/>
    <w:rsid w:val="00531894"/>
    <w:rsid w:val="00532B20"/>
    <w:rsid w:val="00532B57"/>
    <w:rsid w:val="00532E0E"/>
    <w:rsid w:val="0053312D"/>
    <w:rsid w:val="005335AF"/>
    <w:rsid w:val="00533C3D"/>
    <w:rsid w:val="00534FFD"/>
    <w:rsid w:val="00535909"/>
    <w:rsid w:val="00535AB8"/>
    <w:rsid w:val="00537809"/>
    <w:rsid w:val="00540068"/>
    <w:rsid w:val="00542760"/>
    <w:rsid w:val="00543A2D"/>
    <w:rsid w:val="0054506A"/>
    <w:rsid w:val="00545A1F"/>
    <w:rsid w:val="00545FE6"/>
    <w:rsid w:val="00546B00"/>
    <w:rsid w:val="00546BAE"/>
    <w:rsid w:val="00550016"/>
    <w:rsid w:val="0055029A"/>
    <w:rsid w:val="005502AB"/>
    <w:rsid w:val="00550378"/>
    <w:rsid w:val="005537AE"/>
    <w:rsid w:val="00555B94"/>
    <w:rsid w:val="00556B97"/>
    <w:rsid w:val="00557443"/>
    <w:rsid w:val="00560300"/>
    <w:rsid w:val="00560B91"/>
    <w:rsid w:val="00560C1B"/>
    <w:rsid w:val="00561F70"/>
    <w:rsid w:val="0056242A"/>
    <w:rsid w:val="00563080"/>
    <w:rsid w:val="00563562"/>
    <w:rsid w:val="0056482A"/>
    <w:rsid w:val="00566180"/>
    <w:rsid w:val="005739FC"/>
    <w:rsid w:val="00575CD0"/>
    <w:rsid w:val="00575D3E"/>
    <w:rsid w:val="0057798E"/>
    <w:rsid w:val="00580F6D"/>
    <w:rsid w:val="0058445F"/>
    <w:rsid w:val="005876BC"/>
    <w:rsid w:val="00590834"/>
    <w:rsid w:val="00590F18"/>
    <w:rsid w:val="00591B02"/>
    <w:rsid w:val="00593EC1"/>
    <w:rsid w:val="00597D67"/>
    <w:rsid w:val="005A0123"/>
    <w:rsid w:val="005A08FD"/>
    <w:rsid w:val="005A6F28"/>
    <w:rsid w:val="005B1612"/>
    <w:rsid w:val="005B4CF6"/>
    <w:rsid w:val="005B56EB"/>
    <w:rsid w:val="005B77CF"/>
    <w:rsid w:val="005C025C"/>
    <w:rsid w:val="005C10FC"/>
    <w:rsid w:val="005C1489"/>
    <w:rsid w:val="005C1527"/>
    <w:rsid w:val="005C1DE2"/>
    <w:rsid w:val="005C4BBC"/>
    <w:rsid w:val="005C618C"/>
    <w:rsid w:val="005C687C"/>
    <w:rsid w:val="005C7305"/>
    <w:rsid w:val="005D05B5"/>
    <w:rsid w:val="005D0E8D"/>
    <w:rsid w:val="005D2DFF"/>
    <w:rsid w:val="005D40CA"/>
    <w:rsid w:val="005D42BF"/>
    <w:rsid w:val="005D4832"/>
    <w:rsid w:val="005D4D55"/>
    <w:rsid w:val="005D6567"/>
    <w:rsid w:val="005D6BF6"/>
    <w:rsid w:val="005E02C4"/>
    <w:rsid w:val="005E1423"/>
    <w:rsid w:val="005E2BCE"/>
    <w:rsid w:val="005E5001"/>
    <w:rsid w:val="005E610B"/>
    <w:rsid w:val="005E662C"/>
    <w:rsid w:val="005E677D"/>
    <w:rsid w:val="005F032E"/>
    <w:rsid w:val="005F271D"/>
    <w:rsid w:val="005F32DF"/>
    <w:rsid w:val="005F3B87"/>
    <w:rsid w:val="005F4B0F"/>
    <w:rsid w:val="005F5A66"/>
    <w:rsid w:val="005F5E77"/>
    <w:rsid w:val="005F7D64"/>
    <w:rsid w:val="00600444"/>
    <w:rsid w:val="00600B5A"/>
    <w:rsid w:val="00600D93"/>
    <w:rsid w:val="00602B8E"/>
    <w:rsid w:val="00604962"/>
    <w:rsid w:val="0060562E"/>
    <w:rsid w:val="00605651"/>
    <w:rsid w:val="0060609E"/>
    <w:rsid w:val="00607058"/>
    <w:rsid w:val="006110E1"/>
    <w:rsid w:val="00611E35"/>
    <w:rsid w:val="0061211B"/>
    <w:rsid w:val="00613153"/>
    <w:rsid w:val="0061318E"/>
    <w:rsid w:val="00614B20"/>
    <w:rsid w:val="00615101"/>
    <w:rsid w:val="006151BC"/>
    <w:rsid w:val="00616B22"/>
    <w:rsid w:val="00617C68"/>
    <w:rsid w:val="00622400"/>
    <w:rsid w:val="00622406"/>
    <w:rsid w:val="006231D3"/>
    <w:rsid w:val="00623822"/>
    <w:rsid w:val="00626B75"/>
    <w:rsid w:val="00630875"/>
    <w:rsid w:val="006338A1"/>
    <w:rsid w:val="00634621"/>
    <w:rsid w:val="00634675"/>
    <w:rsid w:val="00635EEC"/>
    <w:rsid w:val="006373AC"/>
    <w:rsid w:val="006454C3"/>
    <w:rsid w:val="0064647A"/>
    <w:rsid w:val="006502CA"/>
    <w:rsid w:val="006516CD"/>
    <w:rsid w:val="0065208E"/>
    <w:rsid w:val="006530C1"/>
    <w:rsid w:val="00654C3D"/>
    <w:rsid w:val="006560C4"/>
    <w:rsid w:val="00661D68"/>
    <w:rsid w:val="00663122"/>
    <w:rsid w:val="00664988"/>
    <w:rsid w:val="00665D70"/>
    <w:rsid w:val="00666B50"/>
    <w:rsid w:val="00666BDD"/>
    <w:rsid w:val="00671A50"/>
    <w:rsid w:val="00671A5F"/>
    <w:rsid w:val="00671EC9"/>
    <w:rsid w:val="0067314A"/>
    <w:rsid w:val="006733B0"/>
    <w:rsid w:val="00675BE7"/>
    <w:rsid w:val="0068053E"/>
    <w:rsid w:val="00680D4A"/>
    <w:rsid w:val="00682008"/>
    <w:rsid w:val="006834DF"/>
    <w:rsid w:val="0068401E"/>
    <w:rsid w:val="00691F32"/>
    <w:rsid w:val="00691FB5"/>
    <w:rsid w:val="00692141"/>
    <w:rsid w:val="006936F2"/>
    <w:rsid w:val="006A273E"/>
    <w:rsid w:val="006A4CFD"/>
    <w:rsid w:val="006A56BA"/>
    <w:rsid w:val="006A56F4"/>
    <w:rsid w:val="006A6861"/>
    <w:rsid w:val="006A7779"/>
    <w:rsid w:val="006A7EF1"/>
    <w:rsid w:val="006B001A"/>
    <w:rsid w:val="006B0BFE"/>
    <w:rsid w:val="006B2974"/>
    <w:rsid w:val="006B2FF8"/>
    <w:rsid w:val="006B3AEA"/>
    <w:rsid w:val="006C3327"/>
    <w:rsid w:val="006C3DF4"/>
    <w:rsid w:val="006C4CE7"/>
    <w:rsid w:val="006C713C"/>
    <w:rsid w:val="006D2307"/>
    <w:rsid w:val="006D39E6"/>
    <w:rsid w:val="006D5315"/>
    <w:rsid w:val="006D615A"/>
    <w:rsid w:val="006D75A3"/>
    <w:rsid w:val="006E2FEC"/>
    <w:rsid w:val="006E49A1"/>
    <w:rsid w:val="006E61FD"/>
    <w:rsid w:val="006E6242"/>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10468"/>
    <w:rsid w:val="00711CB8"/>
    <w:rsid w:val="00714C0C"/>
    <w:rsid w:val="00714D2A"/>
    <w:rsid w:val="00715A9D"/>
    <w:rsid w:val="00716CFA"/>
    <w:rsid w:val="00717F53"/>
    <w:rsid w:val="00725679"/>
    <w:rsid w:val="007332A1"/>
    <w:rsid w:val="007351EF"/>
    <w:rsid w:val="00736225"/>
    <w:rsid w:val="00736824"/>
    <w:rsid w:val="00736F83"/>
    <w:rsid w:val="0074686F"/>
    <w:rsid w:val="00747FB8"/>
    <w:rsid w:val="00750A31"/>
    <w:rsid w:val="00751144"/>
    <w:rsid w:val="007515CD"/>
    <w:rsid w:val="00752591"/>
    <w:rsid w:val="00753CF0"/>
    <w:rsid w:val="00754C8D"/>
    <w:rsid w:val="00755C48"/>
    <w:rsid w:val="007572B2"/>
    <w:rsid w:val="00757B9F"/>
    <w:rsid w:val="0076012B"/>
    <w:rsid w:val="00761222"/>
    <w:rsid w:val="00765B95"/>
    <w:rsid w:val="007660E2"/>
    <w:rsid w:val="0077305D"/>
    <w:rsid w:val="00775287"/>
    <w:rsid w:val="0077558E"/>
    <w:rsid w:val="0077680B"/>
    <w:rsid w:val="00776980"/>
    <w:rsid w:val="00780ACA"/>
    <w:rsid w:val="00780E82"/>
    <w:rsid w:val="007814B4"/>
    <w:rsid w:val="00782845"/>
    <w:rsid w:val="00782977"/>
    <w:rsid w:val="007830C3"/>
    <w:rsid w:val="007831F4"/>
    <w:rsid w:val="00784F2B"/>
    <w:rsid w:val="007861A7"/>
    <w:rsid w:val="0078672F"/>
    <w:rsid w:val="007870CB"/>
    <w:rsid w:val="00787D15"/>
    <w:rsid w:val="00791E5B"/>
    <w:rsid w:val="00791EAA"/>
    <w:rsid w:val="007A1435"/>
    <w:rsid w:val="007A1EEE"/>
    <w:rsid w:val="007A29A6"/>
    <w:rsid w:val="007A2B35"/>
    <w:rsid w:val="007A3EA8"/>
    <w:rsid w:val="007A472E"/>
    <w:rsid w:val="007A48E2"/>
    <w:rsid w:val="007A56F9"/>
    <w:rsid w:val="007A5B32"/>
    <w:rsid w:val="007A7000"/>
    <w:rsid w:val="007A772A"/>
    <w:rsid w:val="007B0284"/>
    <w:rsid w:val="007B1062"/>
    <w:rsid w:val="007B6A9E"/>
    <w:rsid w:val="007C0326"/>
    <w:rsid w:val="007C1093"/>
    <w:rsid w:val="007C33DB"/>
    <w:rsid w:val="007C37D9"/>
    <w:rsid w:val="007C47C7"/>
    <w:rsid w:val="007C5520"/>
    <w:rsid w:val="007C55BC"/>
    <w:rsid w:val="007C572C"/>
    <w:rsid w:val="007C71D0"/>
    <w:rsid w:val="007D149A"/>
    <w:rsid w:val="007D1EC2"/>
    <w:rsid w:val="007D1FF5"/>
    <w:rsid w:val="007D356B"/>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4957"/>
    <w:rsid w:val="007F58AB"/>
    <w:rsid w:val="00801C5E"/>
    <w:rsid w:val="008027DC"/>
    <w:rsid w:val="0080387B"/>
    <w:rsid w:val="0080548A"/>
    <w:rsid w:val="0080655D"/>
    <w:rsid w:val="00811CAF"/>
    <w:rsid w:val="00812E35"/>
    <w:rsid w:val="0081346C"/>
    <w:rsid w:val="00815FC7"/>
    <w:rsid w:val="00816EF7"/>
    <w:rsid w:val="0082174E"/>
    <w:rsid w:val="00821915"/>
    <w:rsid w:val="00825A19"/>
    <w:rsid w:val="00825AE1"/>
    <w:rsid w:val="00826595"/>
    <w:rsid w:val="00827F65"/>
    <w:rsid w:val="0083047B"/>
    <w:rsid w:val="0083278F"/>
    <w:rsid w:val="00832C5F"/>
    <w:rsid w:val="00833E43"/>
    <w:rsid w:val="00834C72"/>
    <w:rsid w:val="00836AF9"/>
    <w:rsid w:val="00841AC5"/>
    <w:rsid w:val="00841BC5"/>
    <w:rsid w:val="008428F1"/>
    <w:rsid w:val="00844AEB"/>
    <w:rsid w:val="00851822"/>
    <w:rsid w:val="00852E28"/>
    <w:rsid w:val="00853EC5"/>
    <w:rsid w:val="00854167"/>
    <w:rsid w:val="0085459F"/>
    <w:rsid w:val="00856AF9"/>
    <w:rsid w:val="00857058"/>
    <w:rsid w:val="008614CE"/>
    <w:rsid w:val="00862478"/>
    <w:rsid w:val="00864085"/>
    <w:rsid w:val="008657FA"/>
    <w:rsid w:val="008679D6"/>
    <w:rsid w:val="0087070D"/>
    <w:rsid w:val="00872868"/>
    <w:rsid w:val="00872BB2"/>
    <w:rsid w:val="00873590"/>
    <w:rsid w:val="00874CAB"/>
    <w:rsid w:val="00876EBA"/>
    <w:rsid w:val="00882011"/>
    <w:rsid w:val="00882187"/>
    <w:rsid w:val="00884B74"/>
    <w:rsid w:val="00885F17"/>
    <w:rsid w:val="008863DC"/>
    <w:rsid w:val="00886CF9"/>
    <w:rsid w:val="00894362"/>
    <w:rsid w:val="00895D41"/>
    <w:rsid w:val="00895F2F"/>
    <w:rsid w:val="00895F71"/>
    <w:rsid w:val="00896EA4"/>
    <w:rsid w:val="008A02A1"/>
    <w:rsid w:val="008A0A3C"/>
    <w:rsid w:val="008A29BD"/>
    <w:rsid w:val="008A3846"/>
    <w:rsid w:val="008A49E8"/>
    <w:rsid w:val="008A567A"/>
    <w:rsid w:val="008A66CC"/>
    <w:rsid w:val="008A6AF6"/>
    <w:rsid w:val="008A7765"/>
    <w:rsid w:val="008B208E"/>
    <w:rsid w:val="008B27E3"/>
    <w:rsid w:val="008C0135"/>
    <w:rsid w:val="008C125D"/>
    <w:rsid w:val="008C1424"/>
    <w:rsid w:val="008C3AD7"/>
    <w:rsid w:val="008C4F77"/>
    <w:rsid w:val="008C52AA"/>
    <w:rsid w:val="008D021E"/>
    <w:rsid w:val="008D060A"/>
    <w:rsid w:val="008D1275"/>
    <w:rsid w:val="008D3018"/>
    <w:rsid w:val="008E00FB"/>
    <w:rsid w:val="008E02E8"/>
    <w:rsid w:val="008E0ED6"/>
    <w:rsid w:val="008E1563"/>
    <w:rsid w:val="008E2D83"/>
    <w:rsid w:val="008E3822"/>
    <w:rsid w:val="008E481E"/>
    <w:rsid w:val="008E49F9"/>
    <w:rsid w:val="008E4EC1"/>
    <w:rsid w:val="008E6DF9"/>
    <w:rsid w:val="008F50D7"/>
    <w:rsid w:val="00900ECE"/>
    <w:rsid w:val="00901969"/>
    <w:rsid w:val="00906FD8"/>
    <w:rsid w:val="009070B3"/>
    <w:rsid w:val="00911988"/>
    <w:rsid w:val="00915313"/>
    <w:rsid w:val="00915C06"/>
    <w:rsid w:val="00915CD3"/>
    <w:rsid w:val="00916965"/>
    <w:rsid w:val="00920717"/>
    <w:rsid w:val="009214DE"/>
    <w:rsid w:val="009222D2"/>
    <w:rsid w:val="00926938"/>
    <w:rsid w:val="00931F1B"/>
    <w:rsid w:val="009332C0"/>
    <w:rsid w:val="009338B1"/>
    <w:rsid w:val="0093487F"/>
    <w:rsid w:val="00934D14"/>
    <w:rsid w:val="0093662C"/>
    <w:rsid w:val="009378CF"/>
    <w:rsid w:val="00937D7D"/>
    <w:rsid w:val="00940CEC"/>
    <w:rsid w:val="00941F83"/>
    <w:rsid w:val="00942AAC"/>
    <w:rsid w:val="00943D9A"/>
    <w:rsid w:val="00944867"/>
    <w:rsid w:val="009454D2"/>
    <w:rsid w:val="00946916"/>
    <w:rsid w:val="00946993"/>
    <w:rsid w:val="00946B36"/>
    <w:rsid w:val="00947AEA"/>
    <w:rsid w:val="00951CC2"/>
    <w:rsid w:val="00953347"/>
    <w:rsid w:val="00953A8C"/>
    <w:rsid w:val="00957299"/>
    <w:rsid w:val="00961E15"/>
    <w:rsid w:val="00962818"/>
    <w:rsid w:val="00963779"/>
    <w:rsid w:val="009637A5"/>
    <w:rsid w:val="009641EF"/>
    <w:rsid w:val="00966E8A"/>
    <w:rsid w:val="00966FE9"/>
    <w:rsid w:val="00970679"/>
    <w:rsid w:val="0097244A"/>
    <w:rsid w:val="00973951"/>
    <w:rsid w:val="00975788"/>
    <w:rsid w:val="00975BAE"/>
    <w:rsid w:val="009778D1"/>
    <w:rsid w:val="00980120"/>
    <w:rsid w:val="009819DA"/>
    <w:rsid w:val="0098357D"/>
    <w:rsid w:val="009842AC"/>
    <w:rsid w:val="0098567A"/>
    <w:rsid w:val="00986165"/>
    <w:rsid w:val="00986406"/>
    <w:rsid w:val="00987867"/>
    <w:rsid w:val="00987B6A"/>
    <w:rsid w:val="00990112"/>
    <w:rsid w:val="009913D3"/>
    <w:rsid w:val="009928D9"/>
    <w:rsid w:val="00994C3A"/>
    <w:rsid w:val="00996036"/>
    <w:rsid w:val="009962E0"/>
    <w:rsid w:val="00996E6B"/>
    <w:rsid w:val="009A434E"/>
    <w:rsid w:val="009A47AA"/>
    <w:rsid w:val="009A4EB9"/>
    <w:rsid w:val="009A550F"/>
    <w:rsid w:val="009A59B0"/>
    <w:rsid w:val="009A5CF8"/>
    <w:rsid w:val="009A6E97"/>
    <w:rsid w:val="009A70D8"/>
    <w:rsid w:val="009B3765"/>
    <w:rsid w:val="009B3B94"/>
    <w:rsid w:val="009B56A0"/>
    <w:rsid w:val="009B66E5"/>
    <w:rsid w:val="009C0600"/>
    <w:rsid w:val="009C25B8"/>
    <w:rsid w:val="009C3853"/>
    <w:rsid w:val="009C5273"/>
    <w:rsid w:val="009C5678"/>
    <w:rsid w:val="009C5D46"/>
    <w:rsid w:val="009C6586"/>
    <w:rsid w:val="009D1F40"/>
    <w:rsid w:val="009D283F"/>
    <w:rsid w:val="009D4EEE"/>
    <w:rsid w:val="009E2617"/>
    <w:rsid w:val="009E5B94"/>
    <w:rsid w:val="009E6C9A"/>
    <w:rsid w:val="009F2BEF"/>
    <w:rsid w:val="009F2BF4"/>
    <w:rsid w:val="009F3B43"/>
    <w:rsid w:val="009F4E45"/>
    <w:rsid w:val="009F4F49"/>
    <w:rsid w:val="009F542B"/>
    <w:rsid w:val="009F54C8"/>
    <w:rsid w:val="009F59E9"/>
    <w:rsid w:val="009F62D7"/>
    <w:rsid w:val="009F7489"/>
    <w:rsid w:val="00A01BE0"/>
    <w:rsid w:val="00A02C0F"/>
    <w:rsid w:val="00A0364B"/>
    <w:rsid w:val="00A051DE"/>
    <w:rsid w:val="00A0634F"/>
    <w:rsid w:val="00A07396"/>
    <w:rsid w:val="00A07DE9"/>
    <w:rsid w:val="00A1235F"/>
    <w:rsid w:val="00A129A1"/>
    <w:rsid w:val="00A13A41"/>
    <w:rsid w:val="00A13ED4"/>
    <w:rsid w:val="00A140D0"/>
    <w:rsid w:val="00A150E3"/>
    <w:rsid w:val="00A1561B"/>
    <w:rsid w:val="00A16120"/>
    <w:rsid w:val="00A16399"/>
    <w:rsid w:val="00A17177"/>
    <w:rsid w:val="00A20F27"/>
    <w:rsid w:val="00A216B0"/>
    <w:rsid w:val="00A23C15"/>
    <w:rsid w:val="00A255AA"/>
    <w:rsid w:val="00A2612F"/>
    <w:rsid w:val="00A26438"/>
    <w:rsid w:val="00A26D84"/>
    <w:rsid w:val="00A30122"/>
    <w:rsid w:val="00A30C48"/>
    <w:rsid w:val="00A32318"/>
    <w:rsid w:val="00A32325"/>
    <w:rsid w:val="00A32877"/>
    <w:rsid w:val="00A3291C"/>
    <w:rsid w:val="00A32A9A"/>
    <w:rsid w:val="00A3308E"/>
    <w:rsid w:val="00A3354F"/>
    <w:rsid w:val="00A341B6"/>
    <w:rsid w:val="00A35539"/>
    <w:rsid w:val="00A36573"/>
    <w:rsid w:val="00A37515"/>
    <w:rsid w:val="00A3776F"/>
    <w:rsid w:val="00A40A51"/>
    <w:rsid w:val="00A41BBE"/>
    <w:rsid w:val="00A43E0E"/>
    <w:rsid w:val="00A50C16"/>
    <w:rsid w:val="00A5102C"/>
    <w:rsid w:val="00A519D0"/>
    <w:rsid w:val="00A51EFB"/>
    <w:rsid w:val="00A521F3"/>
    <w:rsid w:val="00A52854"/>
    <w:rsid w:val="00A55C89"/>
    <w:rsid w:val="00A56F30"/>
    <w:rsid w:val="00A633C7"/>
    <w:rsid w:val="00A6608F"/>
    <w:rsid w:val="00A66CEB"/>
    <w:rsid w:val="00A67018"/>
    <w:rsid w:val="00A73B06"/>
    <w:rsid w:val="00A73F97"/>
    <w:rsid w:val="00A7670A"/>
    <w:rsid w:val="00A80259"/>
    <w:rsid w:val="00A8054E"/>
    <w:rsid w:val="00A81BCC"/>
    <w:rsid w:val="00A8213D"/>
    <w:rsid w:val="00A82533"/>
    <w:rsid w:val="00A82C0A"/>
    <w:rsid w:val="00A8443B"/>
    <w:rsid w:val="00A8630B"/>
    <w:rsid w:val="00A869D8"/>
    <w:rsid w:val="00A906CD"/>
    <w:rsid w:val="00A948E8"/>
    <w:rsid w:val="00A95D1B"/>
    <w:rsid w:val="00AA13B9"/>
    <w:rsid w:val="00AA1BB3"/>
    <w:rsid w:val="00AA268C"/>
    <w:rsid w:val="00AA26D4"/>
    <w:rsid w:val="00AA7E5E"/>
    <w:rsid w:val="00AB0D89"/>
    <w:rsid w:val="00AB1093"/>
    <w:rsid w:val="00AB184C"/>
    <w:rsid w:val="00AB1F6D"/>
    <w:rsid w:val="00AB3AE3"/>
    <w:rsid w:val="00AB425B"/>
    <w:rsid w:val="00AB552D"/>
    <w:rsid w:val="00AB740A"/>
    <w:rsid w:val="00AC13C1"/>
    <w:rsid w:val="00AC2B50"/>
    <w:rsid w:val="00AC2D6D"/>
    <w:rsid w:val="00AC41FD"/>
    <w:rsid w:val="00AD0411"/>
    <w:rsid w:val="00AD3D36"/>
    <w:rsid w:val="00AD4EF2"/>
    <w:rsid w:val="00AD59FF"/>
    <w:rsid w:val="00AD61F5"/>
    <w:rsid w:val="00AD6D75"/>
    <w:rsid w:val="00AE1156"/>
    <w:rsid w:val="00AF01EE"/>
    <w:rsid w:val="00AF07F3"/>
    <w:rsid w:val="00AF0FC2"/>
    <w:rsid w:val="00AF2B7E"/>
    <w:rsid w:val="00AF49EF"/>
    <w:rsid w:val="00AF4B9A"/>
    <w:rsid w:val="00B0099F"/>
    <w:rsid w:val="00B01074"/>
    <w:rsid w:val="00B06F4F"/>
    <w:rsid w:val="00B13671"/>
    <w:rsid w:val="00B15C5E"/>
    <w:rsid w:val="00B20612"/>
    <w:rsid w:val="00B21261"/>
    <w:rsid w:val="00B2318A"/>
    <w:rsid w:val="00B24D75"/>
    <w:rsid w:val="00B25387"/>
    <w:rsid w:val="00B25AFF"/>
    <w:rsid w:val="00B2628E"/>
    <w:rsid w:val="00B27093"/>
    <w:rsid w:val="00B30BDF"/>
    <w:rsid w:val="00B36649"/>
    <w:rsid w:val="00B42164"/>
    <w:rsid w:val="00B432F2"/>
    <w:rsid w:val="00B44753"/>
    <w:rsid w:val="00B44D29"/>
    <w:rsid w:val="00B46DC2"/>
    <w:rsid w:val="00B50BB8"/>
    <w:rsid w:val="00B50FEC"/>
    <w:rsid w:val="00B51C51"/>
    <w:rsid w:val="00B52EAF"/>
    <w:rsid w:val="00B54A90"/>
    <w:rsid w:val="00B555AF"/>
    <w:rsid w:val="00B627EC"/>
    <w:rsid w:val="00B648AD"/>
    <w:rsid w:val="00B677D3"/>
    <w:rsid w:val="00B718B1"/>
    <w:rsid w:val="00B71FF1"/>
    <w:rsid w:val="00B74382"/>
    <w:rsid w:val="00B74C70"/>
    <w:rsid w:val="00B76532"/>
    <w:rsid w:val="00B7670A"/>
    <w:rsid w:val="00B77A9F"/>
    <w:rsid w:val="00B8096C"/>
    <w:rsid w:val="00B8358E"/>
    <w:rsid w:val="00B84041"/>
    <w:rsid w:val="00B86E58"/>
    <w:rsid w:val="00B87EBD"/>
    <w:rsid w:val="00B9184C"/>
    <w:rsid w:val="00B96262"/>
    <w:rsid w:val="00BA3D8D"/>
    <w:rsid w:val="00BA3F3A"/>
    <w:rsid w:val="00BA5E9F"/>
    <w:rsid w:val="00BA63C1"/>
    <w:rsid w:val="00BA6A46"/>
    <w:rsid w:val="00BB39F6"/>
    <w:rsid w:val="00BB3DE7"/>
    <w:rsid w:val="00BB63A5"/>
    <w:rsid w:val="00BB6ED5"/>
    <w:rsid w:val="00BB7011"/>
    <w:rsid w:val="00BC295E"/>
    <w:rsid w:val="00BC322B"/>
    <w:rsid w:val="00BC382D"/>
    <w:rsid w:val="00BC4F8F"/>
    <w:rsid w:val="00BC5F8B"/>
    <w:rsid w:val="00BD0E10"/>
    <w:rsid w:val="00BD2080"/>
    <w:rsid w:val="00BD3CBC"/>
    <w:rsid w:val="00BD475A"/>
    <w:rsid w:val="00BD6F1D"/>
    <w:rsid w:val="00BD79E3"/>
    <w:rsid w:val="00BE148F"/>
    <w:rsid w:val="00BE6725"/>
    <w:rsid w:val="00BE684E"/>
    <w:rsid w:val="00BE6BE5"/>
    <w:rsid w:val="00BE6C2D"/>
    <w:rsid w:val="00BF0EE3"/>
    <w:rsid w:val="00BF19E6"/>
    <w:rsid w:val="00BF35DE"/>
    <w:rsid w:val="00BF3863"/>
    <w:rsid w:val="00BF5120"/>
    <w:rsid w:val="00C030DB"/>
    <w:rsid w:val="00C04B72"/>
    <w:rsid w:val="00C06AAB"/>
    <w:rsid w:val="00C1005A"/>
    <w:rsid w:val="00C10BBC"/>
    <w:rsid w:val="00C13063"/>
    <w:rsid w:val="00C155E7"/>
    <w:rsid w:val="00C2164B"/>
    <w:rsid w:val="00C22D0B"/>
    <w:rsid w:val="00C230AB"/>
    <w:rsid w:val="00C239FE"/>
    <w:rsid w:val="00C25DB7"/>
    <w:rsid w:val="00C274C7"/>
    <w:rsid w:val="00C30712"/>
    <w:rsid w:val="00C336FD"/>
    <w:rsid w:val="00C34995"/>
    <w:rsid w:val="00C34CA8"/>
    <w:rsid w:val="00C35AEC"/>
    <w:rsid w:val="00C45C7A"/>
    <w:rsid w:val="00C468F7"/>
    <w:rsid w:val="00C46B2D"/>
    <w:rsid w:val="00C47F98"/>
    <w:rsid w:val="00C50340"/>
    <w:rsid w:val="00C50D0A"/>
    <w:rsid w:val="00C5200F"/>
    <w:rsid w:val="00C52D5F"/>
    <w:rsid w:val="00C60951"/>
    <w:rsid w:val="00C60E78"/>
    <w:rsid w:val="00C61B11"/>
    <w:rsid w:val="00C61D17"/>
    <w:rsid w:val="00C62960"/>
    <w:rsid w:val="00C62BB1"/>
    <w:rsid w:val="00C633CE"/>
    <w:rsid w:val="00C64C85"/>
    <w:rsid w:val="00C65A0B"/>
    <w:rsid w:val="00C702EE"/>
    <w:rsid w:val="00C71D99"/>
    <w:rsid w:val="00C7206A"/>
    <w:rsid w:val="00C725B2"/>
    <w:rsid w:val="00C73775"/>
    <w:rsid w:val="00C739DE"/>
    <w:rsid w:val="00C766CE"/>
    <w:rsid w:val="00C7739D"/>
    <w:rsid w:val="00C803C1"/>
    <w:rsid w:val="00C81E14"/>
    <w:rsid w:val="00C821B1"/>
    <w:rsid w:val="00C82312"/>
    <w:rsid w:val="00C833AF"/>
    <w:rsid w:val="00C84185"/>
    <w:rsid w:val="00C87D4E"/>
    <w:rsid w:val="00C911E8"/>
    <w:rsid w:val="00C9234F"/>
    <w:rsid w:val="00C93A60"/>
    <w:rsid w:val="00C95BB4"/>
    <w:rsid w:val="00C977BE"/>
    <w:rsid w:val="00C97A29"/>
    <w:rsid w:val="00CA28E4"/>
    <w:rsid w:val="00CA4B78"/>
    <w:rsid w:val="00CA52B6"/>
    <w:rsid w:val="00CA620F"/>
    <w:rsid w:val="00CB067D"/>
    <w:rsid w:val="00CB1611"/>
    <w:rsid w:val="00CB172B"/>
    <w:rsid w:val="00CB44C8"/>
    <w:rsid w:val="00CB54E3"/>
    <w:rsid w:val="00CB62E6"/>
    <w:rsid w:val="00CB6A49"/>
    <w:rsid w:val="00CB7E33"/>
    <w:rsid w:val="00CC09AD"/>
    <w:rsid w:val="00CC0EF4"/>
    <w:rsid w:val="00CC1825"/>
    <w:rsid w:val="00CC2759"/>
    <w:rsid w:val="00CC3015"/>
    <w:rsid w:val="00CC36BE"/>
    <w:rsid w:val="00CC482B"/>
    <w:rsid w:val="00CC4E8F"/>
    <w:rsid w:val="00CC4F7A"/>
    <w:rsid w:val="00CC5AA5"/>
    <w:rsid w:val="00CC651F"/>
    <w:rsid w:val="00CD002C"/>
    <w:rsid w:val="00CD19B0"/>
    <w:rsid w:val="00CD6C32"/>
    <w:rsid w:val="00CD78D8"/>
    <w:rsid w:val="00CE3FAA"/>
    <w:rsid w:val="00CE7A56"/>
    <w:rsid w:val="00CF0975"/>
    <w:rsid w:val="00CF4E6D"/>
    <w:rsid w:val="00CF715E"/>
    <w:rsid w:val="00D00B32"/>
    <w:rsid w:val="00D04BC6"/>
    <w:rsid w:val="00D056E3"/>
    <w:rsid w:val="00D1076D"/>
    <w:rsid w:val="00D10E2A"/>
    <w:rsid w:val="00D114BC"/>
    <w:rsid w:val="00D117C6"/>
    <w:rsid w:val="00D13E0D"/>
    <w:rsid w:val="00D1528F"/>
    <w:rsid w:val="00D20D95"/>
    <w:rsid w:val="00D22864"/>
    <w:rsid w:val="00D2621D"/>
    <w:rsid w:val="00D27949"/>
    <w:rsid w:val="00D315E8"/>
    <w:rsid w:val="00D34183"/>
    <w:rsid w:val="00D352D6"/>
    <w:rsid w:val="00D41F2C"/>
    <w:rsid w:val="00D434AC"/>
    <w:rsid w:val="00D434BB"/>
    <w:rsid w:val="00D439FD"/>
    <w:rsid w:val="00D46403"/>
    <w:rsid w:val="00D464B7"/>
    <w:rsid w:val="00D5110E"/>
    <w:rsid w:val="00D5195E"/>
    <w:rsid w:val="00D51D51"/>
    <w:rsid w:val="00D53162"/>
    <w:rsid w:val="00D53BF6"/>
    <w:rsid w:val="00D57159"/>
    <w:rsid w:val="00D57F18"/>
    <w:rsid w:val="00D61783"/>
    <w:rsid w:val="00D621CD"/>
    <w:rsid w:val="00D63881"/>
    <w:rsid w:val="00D63C44"/>
    <w:rsid w:val="00D63E84"/>
    <w:rsid w:val="00D6529B"/>
    <w:rsid w:val="00D67BE1"/>
    <w:rsid w:val="00D70F4D"/>
    <w:rsid w:val="00D73101"/>
    <w:rsid w:val="00D75448"/>
    <w:rsid w:val="00D7763A"/>
    <w:rsid w:val="00D80B79"/>
    <w:rsid w:val="00D82DF8"/>
    <w:rsid w:val="00D8342C"/>
    <w:rsid w:val="00D834E8"/>
    <w:rsid w:val="00D844E6"/>
    <w:rsid w:val="00D844FA"/>
    <w:rsid w:val="00D852D6"/>
    <w:rsid w:val="00D8724B"/>
    <w:rsid w:val="00D87465"/>
    <w:rsid w:val="00D875CB"/>
    <w:rsid w:val="00D91E40"/>
    <w:rsid w:val="00D935F2"/>
    <w:rsid w:val="00D95206"/>
    <w:rsid w:val="00D9659A"/>
    <w:rsid w:val="00D9772B"/>
    <w:rsid w:val="00D977E8"/>
    <w:rsid w:val="00D97BCD"/>
    <w:rsid w:val="00DA034E"/>
    <w:rsid w:val="00DA318E"/>
    <w:rsid w:val="00DA3649"/>
    <w:rsid w:val="00DA381B"/>
    <w:rsid w:val="00DA5506"/>
    <w:rsid w:val="00DA55A5"/>
    <w:rsid w:val="00DA577B"/>
    <w:rsid w:val="00DA5D25"/>
    <w:rsid w:val="00DA7731"/>
    <w:rsid w:val="00DA77B5"/>
    <w:rsid w:val="00DB25FC"/>
    <w:rsid w:val="00DB3E79"/>
    <w:rsid w:val="00DB4BF7"/>
    <w:rsid w:val="00DB5BD0"/>
    <w:rsid w:val="00DB728E"/>
    <w:rsid w:val="00DB7466"/>
    <w:rsid w:val="00DB7B08"/>
    <w:rsid w:val="00DB7F75"/>
    <w:rsid w:val="00DC2D7D"/>
    <w:rsid w:val="00DC63AD"/>
    <w:rsid w:val="00DC71EA"/>
    <w:rsid w:val="00DC7926"/>
    <w:rsid w:val="00DD136A"/>
    <w:rsid w:val="00DD268C"/>
    <w:rsid w:val="00DD3B68"/>
    <w:rsid w:val="00DD51F6"/>
    <w:rsid w:val="00DE0B4E"/>
    <w:rsid w:val="00DE13A4"/>
    <w:rsid w:val="00DE251B"/>
    <w:rsid w:val="00DE4190"/>
    <w:rsid w:val="00DE4224"/>
    <w:rsid w:val="00DE44B2"/>
    <w:rsid w:val="00DE46B4"/>
    <w:rsid w:val="00DE4C3A"/>
    <w:rsid w:val="00DF04FC"/>
    <w:rsid w:val="00DF0BCC"/>
    <w:rsid w:val="00DF27AD"/>
    <w:rsid w:val="00DF3D8A"/>
    <w:rsid w:val="00DF4407"/>
    <w:rsid w:val="00DF47BA"/>
    <w:rsid w:val="00DF5342"/>
    <w:rsid w:val="00DF59AE"/>
    <w:rsid w:val="00DF6584"/>
    <w:rsid w:val="00DF6FCE"/>
    <w:rsid w:val="00E02868"/>
    <w:rsid w:val="00E0321F"/>
    <w:rsid w:val="00E04A62"/>
    <w:rsid w:val="00E1164A"/>
    <w:rsid w:val="00E1383F"/>
    <w:rsid w:val="00E1428F"/>
    <w:rsid w:val="00E15D08"/>
    <w:rsid w:val="00E21591"/>
    <w:rsid w:val="00E21BF5"/>
    <w:rsid w:val="00E22A1C"/>
    <w:rsid w:val="00E22FCD"/>
    <w:rsid w:val="00E23B87"/>
    <w:rsid w:val="00E23C2B"/>
    <w:rsid w:val="00E24648"/>
    <w:rsid w:val="00E24749"/>
    <w:rsid w:val="00E31203"/>
    <w:rsid w:val="00E3232E"/>
    <w:rsid w:val="00E33BE5"/>
    <w:rsid w:val="00E33EAD"/>
    <w:rsid w:val="00E34A50"/>
    <w:rsid w:val="00E34B92"/>
    <w:rsid w:val="00E34F8D"/>
    <w:rsid w:val="00E365DC"/>
    <w:rsid w:val="00E366EC"/>
    <w:rsid w:val="00E404F2"/>
    <w:rsid w:val="00E40989"/>
    <w:rsid w:val="00E40A92"/>
    <w:rsid w:val="00E46954"/>
    <w:rsid w:val="00E473A6"/>
    <w:rsid w:val="00E47F42"/>
    <w:rsid w:val="00E5050A"/>
    <w:rsid w:val="00E51FF0"/>
    <w:rsid w:val="00E53222"/>
    <w:rsid w:val="00E54730"/>
    <w:rsid w:val="00E5492E"/>
    <w:rsid w:val="00E60DC4"/>
    <w:rsid w:val="00E610AC"/>
    <w:rsid w:val="00E62DFC"/>
    <w:rsid w:val="00E636AC"/>
    <w:rsid w:val="00E6487C"/>
    <w:rsid w:val="00E65AD5"/>
    <w:rsid w:val="00E65FB5"/>
    <w:rsid w:val="00E66B93"/>
    <w:rsid w:val="00E67CAC"/>
    <w:rsid w:val="00E70852"/>
    <w:rsid w:val="00E70C76"/>
    <w:rsid w:val="00E71423"/>
    <w:rsid w:val="00E73637"/>
    <w:rsid w:val="00E73CAF"/>
    <w:rsid w:val="00E73E78"/>
    <w:rsid w:val="00E75AA9"/>
    <w:rsid w:val="00E76CC1"/>
    <w:rsid w:val="00E819ED"/>
    <w:rsid w:val="00E8250B"/>
    <w:rsid w:val="00E835F3"/>
    <w:rsid w:val="00E84D76"/>
    <w:rsid w:val="00E86AB5"/>
    <w:rsid w:val="00E86E08"/>
    <w:rsid w:val="00E91FBB"/>
    <w:rsid w:val="00E92412"/>
    <w:rsid w:val="00E95EC6"/>
    <w:rsid w:val="00EA0A00"/>
    <w:rsid w:val="00EA17A2"/>
    <w:rsid w:val="00EA21CF"/>
    <w:rsid w:val="00EA239E"/>
    <w:rsid w:val="00EA2424"/>
    <w:rsid w:val="00EA4B07"/>
    <w:rsid w:val="00EA651B"/>
    <w:rsid w:val="00EB08FB"/>
    <w:rsid w:val="00EB118F"/>
    <w:rsid w:val="00EB4B7A"/>
    <w:rsid w:val="00EB4BAC"/>
    <w:rsid w:val="00EB7CDF"/>
    <w:rsid w:val="00EC05DF"/>
    <w:rsid w:val="00EC08DF"/>
    <w:rsid w:val="00EC1812"/>
    <w:rsid w:val="00EC4ADA"/>
    <w:rsid w:val="00EC56EA"/>
    <w:rsid w:val="00ED16CC"/>
    <w:rsid w:val="00ED2F15"/>
    <w:rsid w:val="00ED3887"/>
    <w:rsid w:val="00ED3BF2"/>
    <w:rsid w:val="00ED464D"/>
    <w:rsid w:val="00ED4BC0"/>
    <w:rsid w:val="00ED5E86"/>
    <w:rsid w:val="00ED67AA"/>
    <w:rsid w:val="00EE21F0"/>
    <w:rsid w:val="00EE580C"/>
    <w:rsid w:val="00EE6B95"/>
    <w:rsid w:val="00EE74E9"/>
    <w:rsid w:val="00EE7B0D"/>
    <w:rsid w:val="00EF03E7"/>
    <w:rsid w:val="00EF05A4"/>
    <w:rsid w:val="00EF09FB"/>
    <w:rsid w:val="00EF0BB5"/>
    <w:rsid w:val="00EF2F97"/>
    <w:rsid w:val="00EF3153"/>
    <w:rsid w:val="00EF3873"/>
    <w:rsid w:val="00EF3D60"/>
    <w:rsid w:val="00F006C4"/>
    <w:rsid w:val="00F02B9D"/>
    <w:rsid w:val="00F032DF"/>
    <w:rsid w:val="00F034A4"/>
    <w:rsid w:val="00F040B1"/>
    <w:rsid w:val="00F04D54"/>
    <w:rsid w:val="00F05C6B"/>
    <w:rsid w:val="00F112CD"/>
    <w:rsid w:val="00F153F1"/>
    <w:rsid w:val="00F15798"/>
    <w:rsid w:val="00F234E5"/>
    <w:rsid w:val="00F25AC2"/>
    <w:rsid w:val="00F260CF"/>
    <w:rsid w:val="00F30B0D"/>
    <w:rsid w:val="00F30EE4"/>
    <w:rsid w:val="00F40806"/>
    <w:rsid w:val="00F417A5"/>
    <w:rsid w:val="00F43A77"/>
    <w:rsid w:val="00F4653E"/>
    <w:rsid w:val="00F472F7"/>
    <w:rsid w:val="00F47E9C"/>
    <w:rsid w:val="00F52AAF"/>
    <w:rsid w:val="00F55151"/>
    <w:rsid w:val="00F57DE8"/>
    <w:rsid w:val="00F64AD2"/>
    <w:rsid w:val="00F666CE"/>
    <w:rsid w:val="00F7059D"/>
    <w:rsid w:val="00F73017"/>
    <w:rsid w:val="00F738A2"/>
    <w:rsid w:val="00F74A7E"/>
    <w:rsid w:val="00F75599"/>
    <w:rsid w:val="00F77261"/>
    <w:rsid w:val="00F77DFD"/>
    <w:rsid w:val="00F82A66"/>
    <w:rsid w:val="00F82F41"/>
    <w:rsid w:val="00F857C8"/>
    <w:rsid w:val="00F85DFD"/>
    <w:rsid w:val="00F8658E"/>
    <w:rsid w:val="00F9088C"/>
    <w:rsid w:val="00F916E4"/>
    <w:rsid w:val="00F9188F"/>
    <w:rsid w:val="00F91FD7"/>
    <w:rsid w:val="00F92E2D"/>
    <w:rsid w:val="00F93540"/>
    <w:rsid w:val="00F93638"/>
    <w:rsid w:val="00F94F4F"/>
    <w:rsid w:val="00FA06AC"/>
    <w:rsid w:val="00FA06FB"/>
    <w:rsid w:val="00FA10DA"/>
    <w:rsid w:val="00FA2CEA"/>
    <w:rsid w:val="00FA4C7F"/>
    <w:rsid w:val="00FA610D"/>
    <w:rsid w:val="00FA7DC2"/>
    <w:rsid w:val="00FA7E5C"/>
    <w:rsid w:val="00FB0D46"/>
    <w:rsid w:val="00FB132C"/>
    <w:rsid w:val="00FB17D7"/>
    <w:rsid w:val="00FB1BDF"/>
    <w:rsid w:val="00FB4CE9"/>
    <w:rsid w:val="00FB7462"/>
    <w:rsid w:val="00FB7AD9"/>
    <w:rsid w:val="00FC13A3"/>
    <w:rsid w:val="00FC448B"/>
    <w:rsid w:val="00FC7B51"/>
    <w:rsid w:val="00FD2C7D"/>
    <w:rsid w:val="00FD34C8"/>
    <w:rsid w:val="00FD7B77"/>
    <w:rsid w:val="00FE083C"/>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15:docId w15:val="{0EAC5FE6-D11B-44CE-99FB-91B189F9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3573132">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84043951">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418504">
      <w:bodyDiv w:val="1"/>
      <w:marLeft w:val="0"/>
      <w:marRight w:val="0"/>
      <w:marTop w:val="0"/>
      <w:marBottom w:val="0"/>
      <w:divBdr>
        <w:top w:val="none" w:sz="0" w:space="0" w:color="auto"/>
        <w:left w:val="none" w:sz="0" w:space="0" w:color="auto"/>
        <w:bottom w:val="none" w:sz="0" w:space="0" w:color="auto"/>
        <w:right w:val="none" w:sz="0" w:space="0" w:color="auto"/>
      </w:divBdr>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512064112">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42595679">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21948454">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942300847">
      <w:bodyDiv w:val="1"/>
      <w:marLeft w:val="0"/>
      <w:marRight w:val="0"/>
      <w:marTop w:val="0"/>
      <w:marBottom w:val="0"/>
      <w:divBdr>
        <w:top w:val="none" w:sz="0" w:space="0" w:color="auto"/>
        <w:left w:val="none" w:sz="0" w:space="0" w:color="auto"/>
        <w:bottom w:val="none" w:sz="0" w:space="0" w:color="auto"/>
        <w:right w:val="none" w:sz="0" w:space="0" w:color="auto"/>
      </w:divBdr>
    </w:div>
    <w:div w:id="960645960">
      <w:bodyDiv w:val="1"/>
      <w:marLeft w:val="0"/>
      <w:marRight w:val="0"/>
      <w:marTop w:val="0"/>
      <w:marBottom w:val="0"/>
      <w:divBdr>
        <w:top w:val="none" w:sz="0" w:space="0" w:color="auto"/>
        <w:left w:val="none" w:sz="0" w:space="0" w:color="auto"/>
        <w:bottom w:val="none" w:sz="0" w:space="0" w:color="auto"/>
        <w:right w:val="none" w:sz="0" w:space="0" w:color="auto"/>
      </w:divBdr>
    </w:div>
    <w:div w:id="962271874">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21930370">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51742073">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60676299">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476726188">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590234695">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780643921">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897740083">
      <w:bodyDiv w:val="1"/>
      <w:marLeft w:val="0"/>
      <w:marRight w:val="0"/>
      <w:marTop w:val="0"/>
      <w:marBottom w:val="0"/>
      <w:divBdr>
        <w:top w:val="none" w:sz="0" w:space="0" w:color="auto"/>
        <w:left w:val="none" w:sz="0" w:space="0" w:color="auto"/>
        <w:bottom w:val="none" w:sz="0" w:space="0" w:color="auto"/>
        <w:right w:val="none" w:sz="0" w:space="0" w:color="auto"/>
      </w:divBdr>
    </w:div>
    <w:div w:id="1918513678">
      <w:bodyDiv w:val="1"/>
      <w:marLeft w:val="0"/>
      <w:marRight w:val="0"/>
      <w:marTop w:val="0"/>
      <w:marBottom w:val="0"/>
      <w:divBdr>
        <w:top w:val="none" w:sz="0" w:space="0" w:color="auto"/>
        <w:left w:val="none" w:sz="0" w:space="0" w:color="auto"/>
        <w:bottom w:val="none" w:sz="0" w:space="0" w:color="auto"/>
        <w:right w:val="none" w:sz="0" w:space="0" w:color="auto"/>
      </w:divBdr>
    </w:div>
    <w:div w:id="1928270376">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693713">
      <w:bodyDiv w:val="1"/>
      <w:marLeft w:val="0"/>
      <w:marRight w:val="0"/>
      <w:marTop w:val="0"/>
      <w:marBottom w:val="0"/>
      <w:divBdr>
        <w:top w:val="none" w:sz="0" w:space="0" w:color="auto"/>
        <w:left w:val="none" w:sz="0" w:space="0" w:color="auto"/>
        <w:bottom w:val="none" w:sz="0" w:space="0" w:color="auto"/>
        <w:right w:val="none" w:sz="0" w:space="0" w:color="auto"/>
      </w:divBdr>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XaMGFiJAqqRxcfUx15Q5TKezj5XxOE+0x/OcfzPWQSA=</DigestValue>
    </Reference>
    <Reference Type="http://www.w3.org/2000/09/xmldsig#Object" URI="#idOfficeObject">
      <DigestMethod Algorithm="http://www.w3.org/2001/04/xmlenc#sha256"/>
      <DigestValue>bPD9fxM0FtHijGZ3MwNXNmzX+qap9fugeWJhaQw7wyk=</DigestValue>
    </Reference>
    <Reference Type="http://uri.etsi.org/01903#SignedProperties" URI="#idSignedProperties">
      <Transforms>
        <Transform Algorithm="http://www.w3.org/TR/2001/REC-xml-c14n-20010315"/>
      </Transforms>
      <DigestMethod Algorithm="http://www.w3.org/2001/04/xmlenc#sha256"/>
      <DigestValue>RZqAnOVXFqAF0cRBgW2vhsy/kf1J5dF1AhPTlawZJ9o=</DigestValue>
    </Reference>
  </SignedInfo>
  <SignatureValue>gJi9zmO+wR7usVh5TbBZHQxLqzEnPN7l6iiybFO1+TzLlKoeT0abuSSw37u8aCRNfv4qVQGIWx9r
Mr1hMsWkJaKfjphkmpNCnBAYUepKb3vVfi9JkV+ABAKDCe8lUIBHj/nBZBRq3022aqlHKFz8eJzD
hM/t4JCtht4IgrxFc8Xb9SksgWXi5go9GEWgsMfD3nwY+KP6JccEfbo8mhmV1NJzVx6HGy39k/fF
x0yxhWsw4W6svJzVJ4rK9fuW74KGY9xgHYiANWtgHNWqQaY4ITLMSSD6bd+tiP/a4iRimxZT8owe
4EoAqaQ+2LXH7wlV6ZHDSJwyEM+zcBKERTEFOQ==</SignatureValue>
  <KeyInfo>
    <X509Data>
      <X509Certificate>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aRXUmy/LmkRlN2wn6hVpErOSfIVrUnfEIvGzAqxQYSI=</DigestValue>
      </Reference>
      <Reference URI="/word/endnotes.xml?ContentType=application/vnd.openxmlformats-officedocument.wordprocessingml.endnotes+xml">
        <DigestMethod Algorithm="http://www.w3.org/2001/04/xmlenc#sha256"/>
        <DigestValue>/dxikavw+y8kLnYsxOQR7T2f5QmvsDFBPQyJH/STrqA=</DigestValue>
      </Reference>
      <Reference URI="/word/fontTable.xml?ContentType=application/vnd.openxmlformats-officedocument.wordprocessingml.fontTable+xml">
        <DigestMethod Algorithm="http://www.w3.org/2001/04/xmlenc#sha256"/>
        <DigestValue>26GNITQXsK3xjuVkeS0T52ErIRdHvgHyvVsSraRgEoM=</DigestValue>
      </Reference>
      <Reference URI="/word/footer1.xml?ContentType=application/vnd.openxmlformats-officedocument.wordprocessingml.footer+xml">
        <DigestMethod Algorithm="http://www.w3.org/2001/04/xmlenc#sha256"/>
        <DigestValue>TF7buv6TABgL3/I5yyTCbZnmH6FJeKmjsk4hfjTUv3c=</DigestValue>
      </Reference>
      <Reference URI="/word/footnotes.xml?ContentType=application/vnd.openxmlformats-officedocument.wordprocessingml.footnotes+xml">
        <DigestMethod Algorithm="http://www.w3.org/2001/04/xmlenc#sha256"/>
        <DigestValue>0NulFdiqeUd+IkqGwKDpRAGKTKt5m4pOhHfkNom10kU=</DigestValue>
      </Reference>
      <Reference URI="/word/numbering.xml?ContentType=application/vnd.openxmlformats-officedocument.wordprocessingml.numbering+xml">
        <DigestMethod Algorithm="http://www.w3.org/2001/04/xmlenc#sha256"/>
        <DigestValue>p/viRUkxQvbZ9eCJ4WcqQ0iAhHEAp88odoJHgsS31eE=</DigestValue>
      </Reference>
      <Reference URI="/word/settings.xml?ContentType=application/vnd.openxmlformats-officedocument.wordprocessingml.settings+xml">
        <DigestMethod Algorithm="http://www.w3.org/2001/04/xmlenc#sha256"/>
        <DigestValue>qDzqzSWTUNGqR/G6F7QcnZzQ61KoKNWpjVV6nhuuLCQ=</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KCc/btz/os9kEzKTaVfwBCYUNEQ83kKdCPrIXjQXTVA=</DigestValue>
      </Reference>
    </Manifest>
    <SignatureProperties>
      <SignatureProperty Id="idSignatureTime" Target="#idPackageSignature">
        <mdssi:SignatureTime xmlns:mdssi="http://schemas.openxmlformats.org/package/2006/digital-signature">
          <mdssi:Format>YYYY-MM-DDThh:mm:ssTZD</mdssi:Format>
          <mdssi:Value>2025-07-16T10:15:46Z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2025-07-16T10:15:46Z</xd:SigningTime>
          <xd:SigningCertificate>
            <xd:Cert>
              <xd:CertDigest>
                <DigestMethod Algorithm="http://www.w3.org/2001/04/xmlenc#sha256"/>
                <DigestValue>E6cC0oR6amq3lw+EukpNCLtI17MYU850Rk5h0ZtZfQg=</DigestValue>
              </xd:CertDigest>
              <xd:IssuerSerial>
                <X509IssuerName>CN=VNPT-CA SHA-256, O=VIETNAM POSTS AND TELECOMMUNICATIONS GROUP, C=VN</X509IssuerName>
                <X509SerialNumber>111660364332905790505227889492565530518</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uI7swiDKxVnoX4gsTB61uBhfiIdCG3+Tx7DNuCxMF34=</DigestValue>
    </Reference>
    <Reference Type="http://www.w3.org/2000/09/xmldsig#Object" URI="#idOfficeObject">
      <DigestMethod Algorithm="http://www.w3.org/2001/04/xmlenc#sha256"/>
      <DigestValue>vUhSmLhkk5FOQrFgeII5jeaIgypnQtvZmrEJgCf0/+4=</DigestValue>
    </Reference>
    <Reference Type="http://uri.etsi.org/01903#SignedProperties" URI="#idSignedProperties">
      <Transforms>
        <Transform Algorithm="http://www.w3.org/TR/2001/REC-xml-c14n-20010315"/>
      </Transforms>
      <DigestMethod Algorithm="http://www.w3.org/2001/04/xmlenc#sha256"/>
      <DigestValue>DEv0MWWy6ldt2tPScjWPRAeq5Lu9pK1uT/u76ABJEiM=</DigestValue>
    </Reference>
  </SignedInfo>
  <SignatureValue>ZlPWIbqDrMojP7tkbaPH51P4G6irq3PrkRH4f6qOV2JJ94Vi/Xb//mYULZpqgVCu85z0p0p+4TuO
HblzKtLBr3T9gukphKJrccZB5rB4Yadurf74kPrmHR+cRibGfGUCCD5h9L2/WehmAikX/DnpR822
OL+5hcFDrb1ahqdTuErSniUfPjuG2azuagW2ByXy1xTlB+Lr6jcjMYgRz5bpLVHv5rdM2dMnvWEA
7bvlVBnlJC2duFdXc1UUuQgx57tApxIVABwGroQbR6PGpB7dNjTww9uZHpC2dcRBc8FoZ8BwR6uj
1latcbjH3FLr1hiHsN8Yf0Vuj4EPcCuVS+b3+Q==</SignatureValue>
  <KeyInfo>
    <X509Data>
      <X509Certificate>MIIGAjCCA+qgAwIBAgIQVAEBAekZ7njiTdhr8ASL3TANBgkqhkiG9w0BAQsFADBZMRUwEwYDVQQDDAxWTlBULUNBIFNIQTIxMzAxBgNVBAoMKlZJRVROQU0gUE9TVFMgQU5EIFRFTEVDT01NVU5JQ0FUSU9OUyBHUk9VUDELMAkGA1UEBhMCVk4wHhcNMjUwMjI0MTAxOTExWhcNMjYwMj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</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aRXUmy/LmkRlN2wn6hVpErOSfIVrUnfEIvGzAqxQYSI=</DigestValue>
      </Reference>
      <Reference URI="/word/endnotes.xml?ContentType=application/vnd.openxmlformats-officedocument.wordprocessingml.endnotes+xml">
        <DigestMethod Algorithm="http://www.w3.org/2001/04/xmlenc#sha256"/>
        <DigestValue>/dxikavw+y8kLnYsxOQR7T2f5QmvsDFBPQyJH/STrqA=</DigestValue>
      </Reference>
      <Reference URI="/word/fontTable.xml?ContentType=application/vnd.openxmlformats-officedocument.wordprocessingml.fontTable+xml">
        <DigestMethod Algorithm="http://www.w3.org/2001/04/xmlenc#sha256"/>
        <DigestValue>26GNITQXsK3xjuVkeS0T52ErIRdHvgHyvVsSraRgEoM=</DigestValue>
      </Reference>
      <Reference URI="/word/footer1.xml?ContentType=application/vnd.openxmlformats-officedocument.wordprocessingml.footer+xml">
        <DigestMethod Algorithm="http://www.w3.org/2001/04/xmlenc#sha256"/>
        <DigestValue>TF7buv6TABgL3/I5yyTCbZnmH6FJeKmjsk4hfjTUv3c=</DigestValue>
      </Reference>
      <Reference URI="/word/footnotes.xml?ContentType=application/vnd.openxmlformats-officedocument.wordprocessingml.footnotes+xml">
        <DigestMethod Algorithm="http://www.w3.org/2001/04/xmlenc#sha256"/>
        <DigestValue>0NulFdiqeUd+IkqGwKDpRAGKTKt5m4pOhHfkNom10kU=</DigestValue>
      </Reference>
      <Reference URI="/word/numbering.xml?ContentType=application/vnd.openxmlformats-officedocument.wordprocessingml.numbering+xml">
        <DigestMethod Algorithm="http://www.w3.org/2001/04/xmlenc#sha256"/>
        <DigestValue>p/viRUkxQvbZ9eCJ4WcqQ0iAhHEAp88odoJHgsS31eE=</DigestValue>
      </Reference>
      <Reference URI="/word/settings.xml?ContentType=application/vnd.openxmlformats-officedocument.wordprocessingml.settings+xml">
        <DigestMethod Algorithm="http://www.w3.org/2001/04/xmlenc#sha256"/>
        <DigestValue>qDzqzSWTUNGqR/G6F7QcnZzQ61KoKNWpjVV6nhuuLCQ=</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KCc/btz/os9kEzKTaVfwBCYUNEQ83kKdCPrIXjQXTVA=</DigestValue>
      </Reference>
    </Manifest>
    <SignatureProperties>
      <SignatureProperty Id="idSignatureTime" Target="#idPackageSignature">
        <mdssi:SignatureTime xmlns:mdssi="http://schemas.openxmlformats.org/package/2006/digital-signature">
          <mdssi:Format>YYYY-MM-DDThh:mm:ssTZD</mdssi:Format>
          <mdssi:Value>2025-07-17T06:59:19Z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16.0.17328/26</OfficeVersion>
          <ApplicationVersion>16.0.17328</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2025-07-17T06:59:19Z</xd:SigningTime>
          <xd:SigningCertificate>
            <xd:Cert>
              <xd:CertDigest>
                <DigestMethod Algorithm="http://www.w3.org/2001/04/xmlenc#sha256"/>
                <DigestValue>yMpHupt0iWHi/UDLzxSJea0QNUnlVlvRlGfsBD5xFmA=</DigestValue>
              </xd:CertDigest>
              <xd:IssuerSerial>
                <X509IssuerName>C=VN, O=VIETNAM POSTS AND TELECOMMUNICATIONS GROUP, CN=VNPT-CA SHA2</X509IssuerName>
                <X509SerialNumber>111660364376570590904485991447500458973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EncapsulatedX509Certificate>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</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625700-FC70-4E19-808D-4A90D8481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1567</TotalTime>
  <Pages>17</Pages>
  <Words>5043</Words>
  <Characters>28748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TRAN THI NGOC TRINH</cp:lastModifiedBy>
  <cp:revision>65</cp:revision>
  <cp:lastPrinted>2020-10-19T06:35:00Z</cp:lastPrinted>
  <dcterms:created xsi:type="dcterms:W3CDTF">2023-10-09T08:03:00Z</dcterms:created>
  <dcterms:modified xsi:type="dcterms:W3CDTF">2025-07-14T10:55:00Z</dcterms:modified>
</cp:coreProperties>
</file>