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391195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CA71E0">
              <w:rPr>
                <w:rFonts w:ascii="Times New Roman" w:eastAsia="Times New Roman" w:hAnsi="Times New Roman"/>
                <w:b/>
                <w:bCs/>
                <w:szCs w:val="20"/>
                <w:lang w:eastAsia="en-GB"/>
              </w:rPr>
              <w:t xml:space="preserve">Quỹ Đầu </w:t>
            </w:r>
            <w:r w:rsidR="001A1E54">
              <w:rPr>
                <w:rFonts w:ascii="Times New Roman" w:eastAsia="Times New Roman" w:hAnsi="Times New Roman"/>
                <w:b/>
                <w:bCs/>
                <w:szCs w:val="20"/>
                <w:lang w:eastAsia="en-GB"/>
              </w:rPr>
              <w:t>T</w:t>
            </w:r>
            <w:r w:rsidR="00CA71E0">
              <w:rPr>
                <w:rFonts w:ascii="Times New Roman" w:eastAsia="Times New Roman" w:hAnsi="Times New Roman"/>
                <w:b/>
                <w:bCs/>
                <w:szCs w:val="20"/>
                <w:lang w:eastAsia="en-GB"/>
              </w:rPr>
              <w:t>ư Bản Việt Discovery</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25270A8D"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9B4D66">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5E65FB">
        <w:rPr>
          <w:rFonts w:ascii="Times New Roman" w:hAnsi="Times New Roman"/>
          <w:b/>
          <w:sz w:val="24"/>
        </w:rPr>
        <w:t>6</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78672F"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Bản Việt Discovery</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Đăng ký thành lập quỹ đại chúng số </w:t>
      </w:r>
      <w:r>
        <w:rPr>
          <w:rFonts w:ascii="Times New Roman" w:eastAsia="Times New Roman" w:hAnsi="Times New Roman"/>
          <w:bCs/>
          <w:sz w:val="24"/>
          <w:szCs w:val="24"/>
          <w:lang w:eastAsia="en-GB"/>
        </w:rPr>
        <w:t>51</w:t>
      </w:r>
      <w:r w:rsidR="00357BBB" w:rsidRPr="0078672F">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24</w:t>
      </w:r>
      <w:r w:rsidR="00357BBB"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357BBB" w:rsidRPr="0078672F">
        <w:rPr>
          <w:rFonts w:ascii="Times New Roman" w:eastAsia="Times New Roman" w:hAnsi="Times New Roman"/>
          <w:bCs/>
          <w:sz w:val="24"/>
          <w:szCs w:val="24"/>
          <w:lang w:eastAsia="en-GB"/>
        </w:rPr>
        <w:t>5 năm 20</w:t>
      </w:r>
      <w:r w:rsidR="001A1E54">
        <w:rPr>
          <w:rFonts w:ascii="Times New Roman" w:eastAsia="Times New Roman" w:hAnsi="Times New Roman"/>
          <w:bCs/>
          <w:sz w:val="24"/>
          <w:szCs w:val="24"/>
          <w:lang w:eastAsia="en-GB"/>
        </w:rPr>
        <w:t>2</w:t>
      </w:r>
      <w:r w:rsidR="00357BBB" w:rsidRPr="0078672F">
        <w:rPr>
          <w:rFonts w:ascii="Times New Roman" w:eastAsia="Times New Roman" w:hAnsi="Times New Roman"/>
          <w:bCs/>
          <w:sz w:val="24"/>
          <w:szCs w:val="24"/>
          <w:lang w:eastAsia="en-GB"/>
        </w:rPr>
        <w:t>4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470B8F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chứng nhận đăng ký chào bán số </w:t>
      </w:r>
      <w:r w:rsidR="00C44CE6">
        <w:rPr>
          <w:rFonts w:ascii="Times New Roman" w:eastAsia="Times New Roman" w:hAnsi="Times New Roman"/>
          <w:bCs/>
          <w:sz w:val="24"/>
          <w:szCs w:val="24"/>
          <w:lang w:eastAsia="en-GB"/>
        </w:rPr>
        <w:t>19/GCN-UBCK ngày 07</w:t>
      </w:r>
      <w:r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C44CE6">
        <w:rPr>
          <w:rFonts w:ascii="Times New Roman" w:eastAsia="Times New Roman" w:hAnsi="Times New Roman"/>
          <w:bCs/>
          <w:sz w:val="24"/>
          <w:szCs w:val="24"/>
          <w:lang w:eastAsia="en-GB"/>
        </w:rPr>
        <w:t>3 năm 2024</w:t>
      </w:r>
      <w:r w:rsidRPr="0078672F">
        <w:rPr>
          <w:rFonts w:ascii="Times New Roman" w:eastAsia="Times New Roman" w:hAnsi="Times New Roman"/>
          <w:bCs/>
          <w:sz w:val="24"/>
          <w:szCs w:val="24"/>
          <w:lang w:eastAsia="en-GB"/>
        </w:rPr>
        <w:t xml:space="preserve"> do UBCKNN cấp. Theo quy định của giấy phép này</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w:t>
      </w:r>
      <w:r w:rsidR="00D93057">
        <w:rPr>
          <w:rFonts w:ascii="Times New Roman" w:eastAsia="Times New Roman" w:hAnsi="Times New Roman"/>
          <w:bCs/>
          <w:sz w:val="24"/>
          <w:szCs w:val="24"/>
          <w:lang w:eastAsia="en-GB"/>
        </w:rPr>
        <w:t xml:space="preserve">5.000.000 </w:t>
      </w:r>
      <w:r w:rsidRPr="0078672F">
        <w:rPr>
          <w:rFonts w:ascii="Times New Roman" w:eastAsia="Times New Roman" w:hAnsi="Times New Roman"/>
          <w:bCs/>
          <w:sz w:val="24"/>
          <w:szCs w:val="24"/>
          <w:lang w:eastAsia="en-GB"/>
        </w:rPr>
        <w:t xml:space="preserve">đơn vị Quỹ ra công chúng với mệnh giá là </w:t>
      </w:r>
      <w:r w:rsidR="00D93057">
        <w:rPr>
          <w:rFonts w:ascii="Times New Roman" w:eastAsia="Times New Roman" w:hAnsi="Times New Roman"/>
          <w:bCs/>
          <w:sz w:val="24"/>
          <w:szCs w:val="24"/>
          <w:lang w:eastAsia="en-GB"/>
        </w:rPr>
        <w:t>10.000</w:t>
      </w:r>
      <w:r w:rsidRPr="0078672F">
        <w:rPr>
          <w:rFonts w:ascii="Times New Roman" w:eastAsia="Times New Roman" w:hAnsi="Times New Roman"/>
          <w:bCs/>
          <w:sz w:val="24"/>
          <w:szCs w:val="24"/>
          <w:lang w:eastAsia="en-GB"/>
        </w:rPr>
        <w:t xml:space="preserve">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proofErr w:type="gramStart"/>
      <w:r w:rsidRPr="0078672F">
        <w:rPr>
          <w:rFonts w:ascii="Times New Roman" w:hAnsi="Times New Roman"/>
          <w:b/>
          <w:i/>
          <w:sz w:val="24"/>
          <w:szCs w:val="24"/>
        </w:rPr>
        <w:t>1.2</w:t>
      </w:r>
      <w:proofErr w:type="gramEnd"/>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5DB4C9C9"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w:t>
      </w:r>
      <w:r w:rsidRPr="00FD3F22">
        <w:rPr>
          <w:rFonts w:ascii="Times New Roman" w:hAnsi="Times New Roman"/>
          <w:sz w:val="24"/>
          <w:szCs w:val="24"/>
        </w:rPr>
        <w:t xml:space="preserve">quỹ là: </w:t>
      </w:r>
      <w:r w:rsidR="00D93057">
        <w:rPr>
          <w:rFonts w:ascii="Times New Roman" w:hAnsi="Times New Roman"/>
          <w:sz w:val="24"/>
          <w:szCs w:val="24"/>
        </w:rPr>
        <w:t>51.317.320.000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7EEE5F99" w:rsidR="00D8342C" w:rsidRPr="0078672F" w:rsidRDefault="00E34A50" w:rsidP="0098150B">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w:t>
      </w:r>
      <w:r w:rsidR="00DE0B4E" w:rsidRPr="000D030D">
        <w:rPr>
          <w:rFonts w:ascii="Times New Roman" w:hAnsi="Times New Roman"/>
          <w:sz w:val="24"/>
          <w:szCs w:val="24"/>
        </w:rPr>
        <w:t>cáo tài chính là:</w:t>
      </w:r>
      <w:r w:rsidR="00E51FF0" w:rsidRPr="000D030D">
        <w:rPr>
          <w:rFonts w:ascii="Times New Roman" w:hAnsi="Times New Roman"/>
          <w:sz w:val="24"/>
          <w:szCs w:val="24"/>
        </w:rPr>
        <w:t xml:space="preserve"> </w:t>
      </w:r>
      <w:r w:rsidR="0098150B">
        <w:rPr>
          <w:rFonts w:ascii="Times New Roman" w:hAnsi="Times New Roman"/>
          <w:color w:val="FF0000"/>
          <w:sz w:val="24"/>
          <w:szCs w:val="24"/>
        </w:rPr>
        <w:t xml:space="preserve">48.896.178.800 </w:t>
      </w:r>
      <w:r w:rsidR="00833E43" w:rsidRPr="000D030D">
        <w:rPr>
          <w:rFonts w:ascii="Times New Roman" w:hAnsi="Times New Roman"/>
          <w:sz w:val="24"/>
          <w:szCs w:val="24"/>
        </w:rPr>
        <w:t>Việt Nam</w:t>
      </w:r>
      <w:r w:rsidR="00833E43" w:rsidRPr="0078672F">
        <w:rPr>
          <w:rFonts w:ascii="Times New Roman" w:hAnsi="Times New Roman"/>
          <w:sz w:val="24"/>
          <w:szCs w:val="24"/>
        </w:rPr>
        <w:t xml:space="preserve"> đồng </w:t>
      </w:r>
      <w:r w:rsidRPr="0078672F">
        <w:rPr>
          <w:rFonts w:ascii="Times New Roman" w:hAnsi="Times New Roman"/>
          <w:sz w:val="24"/>
          <w:szCs w:val="24"/>
        </w:rPr>
        <w:t xml:space="preserve">dựa trên số vốn thực góp của nhà đầu </w:t>
      </w:r>
      <w:proofErr w:type="gramStart"/>
      <w:r w:rsidRPr="0078672F">
        <w:rPr>
          <w:rFonts w:ascii="Times New Roman" w:hAnsi="Times New Roman"/>
          <w:sz w:val="24"/>
          <w:szCs w:val="24"/>
        </w:rPr>
        <w:t>tư</w:t>
      </w:r>
      <w:proofErr w:type="gramEnd"/>
      <w:r w:rsidRPr="0078672F">
        <w:rPr>
          <w:rFonts w:ascii="Times New Roman" w:hAnsi="Times New Roman"/>
          <w:sz w:val="24"/>
          <w:szCs w:val="24"/>
        </w:rPr>
        <w:t xml:space="preserve">.  </w:t>
      </w:r>
    </w:p>
    <w:p w14:paraId="678DC8BF" w14:textId="52221720"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EB2DAF">
        <w:rPr>
          <w:rFonts w:ascii="Times New Roman" w:hAnsi="Times New Roman"/>
          <w:sz w:val="24"/>
          <w:szCs w:val="24"/>
        </w:rPr>
        <w:t>T</w:t>
      </w:r>
      <w:r w:rsidR="00EB2DAF" w:rsidRPr="00EB2DAF">
        <w:rPr>
          <w:rFonts w:ascii="Times New Roman" w:hAnsi="Times New Roman"/>
          <w:sz w:val="24"/>
          <w:szCs w:val="24"/>
        </w:rPr>
        <w:t>ạo ra lợi nhuận tối ưu</w:t>
      </w:r>
      <w:r w:rsidR="00D93057">
        <w:rPr>
          <w:rFonts w:ascii="Times New Roman" w:hAnsi="Times New Roman"/>
          <w:sz w:val="24"/>
          <w:szCs w:val="24"/>
        </w:rPr>
        <w:t>,</w:t>
      </w:r>
      <w:r w:rsidR="00EB2DAF" w:rsidRPr="00EB2DAF">
        <w:rPr>
          <w:rFonts w:ascii="Times New Roman" w:hAnsi="Times New Roman"/>
          <w:sz w:val="24"/>
          <w:szCs w:val="24"/>
        </w:rPr>
        <w:t xml:space="preserve"> có tính bền vững</w:t>
      </w:r>
      <w:r w:rsidR="00D93057">
        <w:rPr>
          <w:rFonts w:ascii="Times New Roman" w:hAnsi="Times New Roman"/>
          <w:sz w:val="24"/>
          <w:szCs w:val="24"/>
        </w:rPr>
        <w:t>,</w:t>
      </w:r>
      <w:r w:rsidR="00EB2DAF" w:rsidRPr="00EB2DAF">
        <w:rPr>
          <w:rFonts w:ascii="Times New Roman" w:hAnsi="Times New Roman"/>
          <w:sz w:val="24"/>
          <w:szCs w:val="24"/>
        </w:rPr>
        <w:t xml:space="preserve"> dài hạn cho Nhà đầu tư thông qua tìm kiếm cơ hội đầu tư vào các doanh nghiệp có nền tảng tốt với triển vọng tăng trưởng cao</w:t>
      </w:r>
      <w:r w:rsidR="00477D26">
        <w:rPr>
          <w:rFonts w:ascii="Times New Roman" w:hAnsi="Times New Roman"/>
          <w:sz w:val="24"/>
          <w:szCs w:val="24"/>
        </w:rPr>
        <w:t>,</w:t>
      </w:r>
      <w:r w:rsidR="00EB2DAF" w:rsidRPr="00EB2DAF">
        <w:rPr>
          <w:rFonts w:ascii="Times New Roman" w:hAnsi="Times New Roman"/>
          <w:sz w:val="24"/>
          <w:szCs w:val="24"/>
        </w:rPr>
        <w:t xml:space="preserve"> đồng thời có mức định giá hấp dẫn trên thị trường chứng khoán Việt Nam.</w:t>
      </w:r>
    </w:p>
    <w:p w14:paraId="455B3143" w14:textId="0C858B1F"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 xml:space="preserve">Giá trị tài sản ròng của Quỹ được xác định </w:t>
      </w:r>
      <w:r w:rsidR="00FC555E">
        <w:rPr>
          <w:rFonts w:ascii="Times New Roman" w:hAnsi="Times New Roman"/>
          <w:sz w:val="24"/>
          <w:szCs w:val="24"/>
        </w:rPr>
        <w:t>hàng ngày</w:t>
      </w:r>
      <w:r w:rsidR="003F0108">
        <w:rPr>
          <w:rFonts w:ascii="Times New Roman" w:hAnsi="Times New Roman"/>
          <w:sz w:val="24"/>
          <w:szCs w:val="24"/>
        </w:rPr>
        <w:t xml:space="preserve"> vào các ngày làm việc và hàng tháng vào ngày đầu tiên của tháng tiếp </w:t>
      </w:r>
      <w:proofErr w:type="gramStart"/>
      <w:r w:rsidR="003F0108">
        <w:rPr>
          <w:rFonts w:ascii="Times New Roman" w:hAnsi="Times New Roman"/>
          <w:sz w:val="24"/>
          <w:szCs w:val="24"/>
        </w:rPr>
        <w:t>theo</w:t>
      </w:r>
      <w:proofErr w:type="gramEnd"/>
      <w:r w:rsidR="003F0108">
        <w:rPr>
          <w:rFonts w:ascii="Times New Roman" w:hAnsi="Times New Roman"/>
          <w:sz w:val="24"/>
          <w:szCs w:val="24"/>
        </w:rPr>
        <w:t xml:space="preserve"> </w:t>
      </w:r>
      <w:r w:rsidR="003F0108" w:rsidRPr="0078672F">
        <w:rPr>
          <w:rFonts w:ascii="Times New Roman" w:hAnsi="Times New Roman"/>
          <w:sz w:val="24"/>
          <w:szCs w:val="24"/>
        </w:rPr>
        <w:t>(“ngày định giá”)</w:t>
      </w:r>
      <w:r w:rsidR="00915C06" w:rsidRPr="0078672F">
        <w:rPr>
          <w:rFonts w:ascii="Times New Roman" w:hAnsi="Times New Roman"/>
          <w:sz w:val="24"/>
          <w:szCs w:val="24"/>
        </w:rPr>
        <w:t>. Trường hợp ngày định giá</w:t>
      </w:r>
      <w:r w:rsidR="000E66F7">
        <w:rPr>
          <w:rFonts w:ascii="Times New Roman" w:hAnsi="Times New Roman"/>
          <w:sz w:val="24"/>
          <w:szCs w:val="24"/>
        </w:rPr>
        <w:t xml:space="preserve"> của kỳ định giá rơi vào</w:t>
      </w:r>
      <w:r w:rsidR="00915C06" w:rsidRPr="0078672F">
        <w:rPr>
          <w:rFonts w:ascii="Times New Roman" w:hAnsi="Times New Roman"/>
          <w:sz w:val="24"/>
          <w:szCs w:val="24"/>
        </w:rPr>
        <w:t xml:space="preserve"> ngày nghỉ</w:t>
      </w:r>
      <w:r w:rsidR="000E66F7">
        <w:rPr>
          <w:rFonts w:ascii="Times New Roman" w:hAnsi="Times New Roman"/>
          <w:sz w:val="24"/>
          <w:szCs w:val="24"/>
        </w:rPr>
        <w:t xml:space="preserve"> hoặc ngày</w:t>
      </w:r>
      <w:r w:rsidR="00915C06" w:rsidRPr="0078672F">
        <w:rPr>
          <w:rFonts w:ascii="Times New Roman" w:hAnsi="Times New Roman"/>
          <w:sz w:val="24"/>
          <w:szCs w:val="24"/>
        </w:rPr>
        <w:t xml:space="preserve"> lễ thì ngày định giá sẽ </w:t>
      </w:r>
      <w:r w:rsidR="00915C06" w:rsidRPr="0078672F">
        <w:rPr>
          <w:rFonts w:ascii="Times New Roman" w:hAnsi="Times New Roman" w:hint="eastAsia"/>
          <w:sz w:val="24"/>
          <w:szCs w:val="24"/>
        </w:rPr>
        <w:t>đ</w:t>
      </w:r>
      <w:r w:rsidR="00915C06" w:rsidRPr="0078672F">
        <w:rPr>
          <w:rFonts w:ascii="Times New Roman" w:hAnsi="Times New Roman"/>
          <w:sz w:val="24"/>
          <w:szCs w:val="24"/>
        </w:rPr>
        <w:t xml:space="preserve">ược chuyển sang ngày làm việc tiếp </w:t>
      </w:r>
      <w:proofErr w:type="gramStart"/>
      <w:r w:rsidR="00915C06" w:rsidRPr="0078672F">
        <w:rPr>
          <w:rFonts w:ascii="Times New Roman" w:hAnsi="Times New Roman"/>
          <w:sz w:val="24"/>
          <w:szCs w:val="24"/>
        </w:rPr>
        <w:t>theo</w:t>
      </w:r>
      <w:proofErr w:type="gramEnd"/>
      <w:r w:rsidR="00915C06" w:rsidRPr="0078672F">
        <w:rPr>
          <w:rFonts w:ascii="Times New Roman" w:hAnsi="Times New Roman"/>
          <w:sz w:val="24"/>
          <w:szCs w:val="24"/>
        </w:rPr>
        <w:t xml:space="preserve"> gần nhất</w:t>
      </w:r>
      <w:r w:rsidR="00F82980">
        <w:rPr>
          <w:rFonts w:ascii="Times New Roman" w:hAnsi="Times New Roman"/>
          <w:sz w:val="24"/>
          <w:szCs w:val="24"/>
        </w:rPr>
        <w:t>. Đối với kỳ định giá hàng tháng</w:t>
      </w:r>
      <w:r w:rsidR="009419E6">
        <w:rPr>
          <w:rFonts w:ascii="Times New Roman" w:hAnsi="Times New Roman"/>
          <w:sz w:val="24"/>
          <w:szCs w:val="24"/>
        </w:rPr>
        <w:t>,</w:t>
      </w:r>
      <w:r w:rsidR="00CF718A">
        <w:rPr>
          <w:rFonts w:ascii="Times New Roman" w:hAnsi="Times New Roman"/>
          <w:sz w:val="24"/>
          <w:szCs w:val="24"/>
        </w:rPr>
        <w:t xml:space="preserve"> ngày </w:t>
      </w:r>
      <w:r w:rsidR="00CF718A">
        <w:rPr>
          <w:rFonts w:ascii="Times New Roman" w:hAnsi="Times New Roman"/>
          <w:sz w:val="24"/>
          <w:szCs w:val="24"/>
        </w:rPr>
        <w:lastRenderedPageBreak/>
        <w:t>định giá là ngày làm việc đầu tiên của tháng tiế</w:t>
      </w:r>
      <w:r w:rsidR="00081E97">
        <w:rPr>
          <w:rFonts w:ascii="Times New Roman" w:hAnsi="Times New Roman"/>
          <w:sz w:val="24"/>
          <w:szCs w:val="24"/>
        </w:rPr>
        <w:t xml:space="preserve">p </w:t>
      </w:r>
      <w:proofErr w:type="gramStart"/>
      <w:r w:rsidR="00081E97">
        <w:rPr>
          <w:rFonts w:ascii="Times New Roman" w:hAnsi="Times New Roman"/>
          <w:sz w:val="24"/>
          <w:szCs w:val="24"/>
        </w:rPr>
        <w:t>theo</w:t>
      </w:r>
      <w:proofErr w:type="gramEnd"/>
      <w:r w:rsidR="00081E97">
        <w:rPr>
          <w:rFonts w:ascii="Times New Roman" w:hAnsi="Times New Roman"/>
          <w:sz w:val="24"/>
          <w:szCs w:val="24"/>
        </w:rPr>
        <w:t>.</w:t>
      </w:r>
    </w:p>
    <w:p w14:paraId="567DA411" w14:textId="5F3B707F"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EB2DAF">
        <w:rPr>
          <w:rFonts w:ascii="Times New Roman" w:hAnsi="Times New Roman"/>
          <w:sz w:val="24"/>
          <w:szCs w:val="24"/>
        </w:rPr>
        <w:t>VCAMDF</w:t>
      </w:r>
      <w:r w:rsidRPr="0078672F">
        <w:rPr>
          <w:rFonts w:ascii="Times New Roman" w:hAnsi="Times New Roman"/>
          <w:sz w:val="24"/>
          <w:szCs w:val="24"/>
        </w:rPr>
        <w:t xml:space="preserve">: </w:t>
      </w:r>
      <w:r w:rsidR="000400A9" w:rsidRPr="000400A9">
        <w:rPr>
          <w:rFonts w:ascii="Times New Roman" w:hAnsi="Times New Roman"/>
          <w:sz w:val="24"/>
          <w:szCs w:val="24"/>
        </w:rPr>
        <w:t>Quỹ VCAM</w:t>
      </w:r>
      <w:r w:rsidR="000400A9">
        <w:rPr>
          <w:rFonts w:ascii="Times New Roman" w:hAnsi="Times New Roman"/>
          <w:sz w:val="24"/>
          <w:szCs w:val="24"/>
        </w:rPr>
        <w:t>D</w:t>
      </w:r>
      <w:r w:rsidR="000400A9" w:rsidRPr="000400A9">
        <w:rPr>
          <w:rFonts w:ascii="Times New Roman" w:hAnsi="Times New Roman"/>
          <w:sz w:val="24"/>
          <w:szCs w:val="24"/>
        </w:rPr>
        <w:t xml:space="preserve">F thực hiện giao dịch chứng chỉ quỹ hàng ngày vào các ngày làm việc trong tuần từ thứ Hai đến thứ Sáu. Trong trường hợp ngày giao dịch rơi vào ngày nghỉ hoặc ngày nghỉ lễ hay ngày nghỉ bù </w:t>
      </w:r>
      <w:proofErr w:type="gramStart"/>
      <w:r w:rsidR="000400A9" w:rsidRPr="000400A9">
        <w:rPr>
          <w:rFonts w:ascii="Times New Roman" w:hAnsi="Times New Roman"/>
          <w:sz w:val="24"/>
          <w:szCs w:val="24"/>
        </w:rPr>
        <w:t>theo</w:t>
      </w:r>
      <w:proofErr w:type="gramEnd"/>
      <w:r w:rsidR="000400A9" w:rsidRPr="000400A9">
        <w:rPr>
          <w:rFonts w:ascii="Times New Roman" w:hAnsi="Times New Roman"/>
          <w:sz w:val="24"/>
          <w:szCs w:val="24"/>
        </w:rPr>
        <w:t xml:space="preserve"> quy định</w:t>
      </w:r>
      <w:r w:rsidR="009419E6">
        <w:rPr>
          <w:rFonts w:ascii="Times New Roman" w:hAnsi="Times New Roman"/>
          <w:sz w:val="24"/>
          <w:szCs w:val="24"/>
        </w:rPr>
        <w:t>,</w:t>
      </w:r>
      <w:r w:rsidR="000400A9" w:rsidRPr="000400A9">
        <w:rPr>
          <w:rFonts w:ascii="Times New Roman" w:hAnsi="Times New Roman"/>
          <w:sz w:val="24"/>
          <w:szCs w:val="24"/>
        </w:rPr>
        <w:t xml:space="preserve">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4878CC2A"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w:t>
      </w:r>
      <w:r w:rsidR="00D93057">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 xml:space="preserve"> không được đầu tư quá bốn mươi chín phần trăm (49%) tổng giá trị tài sản của Quỹ vào</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3CA60DA2"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4F25AA" w:rsidRPr="0078672F">
        <w:rPr>
          <w:rFonts w:ascii="Times New Roman" w:eastAsia="Times New Roman" w:hAnsi="Times New Roman"/>
          <w:bCs/>
          <w:sz w:val="24"/>
          <w:szCs w:val="24"/>
          <w:lang w:eastAsia="en-GB"/>
        </w:rPr>
        <w:t>;</w:t>
      </w:r>
    </w:p>
    <w:p w14:paraId="54083DAD" w14:textId="40A85575"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w:t>
      </w:r>
      <w:r w:rsidR="009B4D66">
        <w:rPr>
          <w:rFonts w:ascii="Times New Roman" w:eastAsia="Times New Roman" w:hAnsi="Times New Roman"/>
          <w:bCs/>
          <w:sz w:val="24"/>
          <w:szCs w:val="24"/>
          <w:lang w:eastAsia="en-GB"/>
        </w:rPr>
        <w:t>khoán đang lưu hành và/hoặc các</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 của một tổ chức phát hành</w:t>
      </w:r>
      <w:r w:rsidR="00EC6A4E">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52C9A06F" w:rsidR="00D8342C" w:rsidRPr="0078672F" w:rsidRDefault="00EC08DF" w:rsidP="009F2452">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proofErr w:type="gramStart"/>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cụ chuyển nhượng theo quy định của pháp luật có liên quan</w:t>
      </w:r>
      <w:r w:rsidR="009F2452">
        <w:rPr>
          <w:rFonts w:ascii="Times New Roman" w:eastAsia="Times New Roman" w:hAnsi="Times New Roman"/>
          <w:bCs/>
          <w:sz w:val="24"/>
          <w:szCs w:val="24"/>
          <w:lang w:eastAsia="en-GB"/>
        </w:rPr>
        <w:t>; c</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chào bán lần đầu ra công chúng</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F2452">
        <w:rPr>
          <w:rFonts w:ascii="Times New Roman" w:eastAsia="Times New Roman" w:hAnsi="Times New Roman"/>
          <w:bCs/>
          <w:sz w:val="24"/>
          <w:szCs w:val="24"/>
          <w:lang w:eastAsia="en-GB"/>
        </w:rPr>
        <w:t>d</w:t>
      </w:r>
      <w:r w:rsidR="009913D3">
        <w:rPr>
          <w:rFonts w:ascii="Times New Roman" w:eastAsia="Times New Roman" w:hAnsi="Times New Roman"/>
          <w:bCs/>
          <w:sz w:val="24"/>
          <w:szCs w:val="24"/>
          <w:lang w:eastAsia="en-GB"/>
        </w:rPr>
        <w:t xml:space="preserve">) </w:t>
      </w:r>
      <w:r w:rsidR="009913D3" w:rsidRPr="009913D3">
        <w:rPr>
          <w:rFonts w:ascii="Times New Roman" w:eastAsia="Times New Roman" w:hAnsi="Times New Roman"/>
          <w:bCs/>
          <w:sz w:val="24"/>
          <w:szCs w:val="24"/>
          <w:lang w:eastAsia="en-GB"/>
        </w:rPr>
        <w:t>Chứng khoán phái sinh niêm yết giao dịch tại Sở Giao Dịch Chứng Khoán</w:t>
      </w:r>
      <w:r w:rsidR="00D93057">
        <w:rPr>
          <w:rFonts w:ascii="Times New Roman" w:eastAsia="Times New Roman" w:hAnsi="Times New Roman"/>
          <w:bCs/>
          <w:sz w:val="24"/>
          <w:szCs w:val="24"/>
          <w:lang w:eastAsia="en-GB"/>
        </w:rPr>
        <w:t>,</w:t>
      </w:r>
      <w:r w:rsidR="009913D3" w:rsidRPr="009913D3">
        <w:rPr>
          <w:rFonts w:ascii="Times New Roman" w:eastAsia="Times New Roman" w:hAnsi="Times New Roman"/>
          <w:bCs/>
          <w:sz w:val="24"/>
          <w:szCs w:val="24"/>
          <w:lang w:eastAsia="en-GB"/>
        </w:rPr>
        <w:t xml:space="preserve">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ty con; (ii) các công ty sở hữu trên 35% cổ phần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phần vốn góp của nhau; (iii) nhóm công ty con có cùng một công ty mẹ.</w:t>
      </w:r>
      <w:proofErr w:type="gramEnd"/>
      <w:r w:rsidRPr="00EC08DF">
        <w:rPr>
          <w:rFonts w:ascii="Times New Roman" w:eastAsia="Times New Roman" w:hAnsi="Times New Roman"/>
          <w:bCs/>
          <w:sz w:val="24"/>
          <w:szCs w:val="24"/>
          <w:lang w:eastAsia="en-GB"/>
        </w:rPr>
        <w:t xml:space="preserve"> Trong đó phần đầu tư vào chứng khoán phái sinh tính bằng giá trị cam kết của hợp đồng xác định theo phương pháp xác định giá trị tài sản theo quy định pháp luật chứng khoán có liên quan</w:t>
      </w:r>
      <w:r w:rsidR="009F2452">
        <w:rPr>
          <w:rFonts w:ascii="Times New Roman" w:eastAsia="Times New Roman" w:hAnsi="Times New Roman"/>
          <w:bCs/>
          <w:sz w:val="24"/>
          <w:szCs w:val="24"/>
          <w:lang w:eastAsia="en-GB"/>
        </w:rPr>
        <w:t xml:space="preserve">; </w:t>
      </w:r>
      <w:r w:rsidR="009F2452" w:rsidRPr="009F2452">
        <w:rPr>
          <w:rFonts w:ascii="Times New Roman" w:eastAsia="Times New Roman" w:hAnsi="Times New Roman"/>
          <w:bCs/>
          <w:sz w:val="24"/>
          <w:szCs w:val="24"/>
          <w:lang w:eastAsia="en-GB"/>
        </w:rPr>
        <w:t xml:space="preserve">phần đầu tư vào chứng quyền có </w:t>
      </w:r>
      <w:r w:rsidR="009F2452" w:rsidRPr="009F2452">
        <w:rPr>
          <w:rFonts w:ascii="Times New Roman" w:eastAsia="Times New Roman" w:hAnsi="Times New Roman"/>
          <w:bCs/>
          <w:sz w:val="24"/>
          <w:szCs w:val="24"/>
          <w:lang w:eastAsia="en-GB"/>
        </w:rPr>
        <w:lastRenderedPageBreak/>
        <w:t>bảo đảm tính bằng tổng giá trị đầu tư của quỹ vào chứng quyền có bảo đảm của tổ chức phát hành chứng quyền</w:t>
      </w:r>
      <w:r w:rsidR="009F2452">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4FC55AB5" w14:textId="07365FAA" w:rsidR="00D8342C" w:rsidRPr="0078672F" w:rsidRDefault="00FF1A59" w:rsidP="00A23EAC">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proofErr w:type="gramStart"/>
      <w:r w:rsidRPr="00FF1A59">
        <w:rPr>
          <w:rFonts w:ascii="Times New Roman" w:eastAsia="Times New Roman" w:hAnsi="Times New Roman"/>
          <w:bCs/>
          <w:sz w:val="24"/>
          <w:szCs w:val="24"/>
          <w:lang w:eastAsia="en-GB"/>
        </w:rPr>
        <w:t>Không đ</w:t>
      </w:r>
      <w:r w:rsidR="009F2452">
        <w:rPr>
          <w:rFonts w:ascii="Times New Roman" w:eastAsia="Times New Roman" w:hAnsi="Times New Roman"/>
          <w:bCs/>
          <w:sz w:val="24"/>
          <w:szCs w:val="24"/>
          <w:lang w:eastAsia="en-GB"/>
        </w:rPr>
        <w:t>ược đầu tư quá hai mươi phần trăm (2</w:t>
      </w:r>
      <w:r w:rsidRPr="00FF1A59">
        <w:rPr>
          <w:rFonts w:ascii="Times New Roman" w:eastAsia="Times New Roman" w:hAnsi="Times New Roman"/>
          <w:bCs/>
          <w:sz w:val="24"/>
          <w:szCs w:val="24"/>
          <w:lang w:eastAsia="en-GB"/>
        </w:rPr>
        <w:t>0%) tổng giá trị tài sản của Quỹ</w:t>
      </w:r>
      <w:r w:rsidR="007D7F7B">
        <w:rPr>
          <w:rFonts w:ascii="Times New Roman" w:eastAsia="Times New Roman" w:hAnsi="Times New Roman"/>
          <w:bCs/>
          <w:sz w:val="24"/>
          <w:szCs w:val="24"/>
          <w:lang w:eastAsia="en-GB"/>
        </w:rPr>
        <w:t xml:space="preserve"> vào</w:t>
      </w:r>
      <w:r w:rsidRPr="00FF1A59">
        <w:rPr>
          <w:rFonts w:ascii="Times New Roman" w:eastAsia="Times New Roman" w:hAnsi="Times New Roman"/>
          <w:bCs/>
          <w:sz w:val="24"/>
          <w:szCs w:val="24"/>
          <w:lang w:eastAsia="en-GB"/>
        </w:rPr>
        <w:t xml:space="preserve"> </w:t>
      </w:r>
      <w:r w:rsidR="007D7F7B" w:rsidRPr="007D7F7B">
        <w:rPr>
          <w:rFonts w:ascii="Times New Roman" w:eastAsia="Times New Roman" w:hAnsi="Times New Roman"/>
          <w:bCs/>
          <w:sz w:val="24"/>
          <w:szCs w:val="24"/>
          <w:lang w:eastAsia="en-GB"/>
        </w:rPr>
        <w:t>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 01 lần trong 12 tháng và mỗi lần cam kết mua lại tối thiểu 30% giá trị đợt phát hành; trái phiếu doanh nghiệp phát hành riêng lẻ bởi tổ chức niêm yết có thời gian đáo hạn còn lại từ 12 tháng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w:t>
      </w:r>
      <w:r w:rsidR="00A23EAC">
        <w:rPr>
          <w:rFonts w:ascii="Times New Roman" w:eastAsia="Times New Roman" w:hAnsi="Times New Roman"/>
          <w:bCs/>
          <w:sz w:val="24"/>
          <w:szCs w:val="24"/>
          <w:lang w:eastAsia="en-GB"/>
        </w:rPr>
        <w:t xml:space="preserve"> theo</w:t>
      </w:r>
      <w:r w:rsidR="007D7F7B" w:rsidRPr="007D7F7B">
        <w:rPr>
          <w:rFonts w:ascii="Times New Roman" w:eastAsia="Times New Roman" w:hAnsi="Times New Roman"/>
          <w:bCs/>
          <w:sz w:val="24"/>
          <w:szCs w:val="24"/>
          <w:lang w:eastAsia="en-GB"/>
        </w:rPr>
        <w:t xml:space="preserve"> quy định</w:t>
      </w:r>
      <w:r w:rsidR="00A23EAC">
        <w:rPr>
          <w:rFonts w:ascii="Times New Roman" w:eastAsia="Times New Roman" w:hAnsi="Times New Roman"/>
          <w:bCs/>
          <w:sz w:val="24"/>
          <w:szCs w:val="24"/>
          <w:lang w:eastAsia="en-GB"/>
        </w:rPr>
        <w:t xml:space="preserve"> pháp luật</w:t>
      </w:r>
      <w:r w:rsidR="007D7F7B" w:rsidRPr="007D7F7B">
        <w:rPr>
          <w:rFonts w:ascii="Times New Roman" w:eastAsia="Times New Roman" w:hAnsi="Times New Roman"/>
          <w:bCs/>
          <w:sz w:val="24"/>
          <w:szCs w:val="24"/>
          <w:lang w:eastAsia="en-GB"/>
        </w:rPr>
        <w:t xml:space="preserve"> tại báo cáo kết quả xếp hạng tín nhiệm gần nhất nhưng không quá 01 năm tính đến thời điểm quỹ thực hiện đầu tư</w:t>
      </w:r>
      <w:r w:rsidR="00E34A50" w:rsidRPr="0078672F">
        <w:rPr>
          <w:rFonts w:ascii="Times New Roman" w:eastAsia="Times New Roman" w:hAnsi="Times New Roman"/>
          <w:bCs/>
          <w:sz w:val="24"/>
          <w:szCs w:val="24"/>
          <w:lang w:eastAsia="en-GB"/>
        </w:rPr>
        <w:t>;</w:t>
      </w:r>
      <w:r w:rsidR="00A23EAC" w:rsidRPr="00A23EAC">
        <w:t xml:space="preserve"> </w:t>
      </w:r>
      <w:r w:rsidR="00A23EAC" w:rsidRPr="00A23EAC">
        <w:rPr>
          <w:rFonts w:ascii="Times New Roman" w:eastAsia="Times New Roman" w:hAnsi="Times New Roman"/>
          <w:bCs/>
          <w:sz w:val="24"/>
          <w:szCs w:val="24"/>
          <w:lang w:eastAsia="en-GB"/>
        </w:rPr>
        <w:t>trong đó, không được đầu tư quá 5% tổng giá trị tài sản của quỹ vào cổ phiếu chào bán riêng lẻ của tổ chức niêm yết, tổ chức đăng ký giao dịch bị hạn chế chuyển nhượng từ 03 năm trở lên.</w:t>
      </w:r>
      <w:proofErr w:type="gramEnd"/>
      <w:r w:rsidR="00A23EAC" w:rsidRPr="00A23EAC">
        <w:rPr>
          <w:rFonts w:ascii="Times New Roman" w:eastAsia="Times New Roman" w:hAnsi="Times New Roman"/>
          <w:bCs/>
          <w:sz w:val="24"/>
          <w:szCs w:val="24"/>
          <w:lang w:eastAsia="en-GB"/>
        </w:rPr>
        <w:t xml:space="preserve"> Trường hợp trái phiếu doanh nghiệp phát hành riêng lẻ hoặc tổ chức phát hành của trái phiếu có xếp hạng tín nhiệm không còn đạt mức xếp hạng tín nhiệm</w:t>
      </w:r>
      <w:r w:rsidR="00A23EAC">
        <w:rPr>
          <w:rFonts w:ascii="Times New Roman" w:eastAsia="Times New Roman" w:hAnsi="Times New Roman"/>
          <w:bCs/>
          <w:sz w:val="24"/>
          <w:szCs w:val="24"/>
          <w:lang w:eastAsia="en-GB"/>
        </w:rPr>
        <w:t xml:space="preserve"> theo</w:t>
      </w:r>
      <w:r w:rsidR="00A23EAC" w:rsidRPr="00A23EAC">
        <w:rPr>
          <w:rFonts w:ascii="Times New Roman" w:eastAsia="Times New Roman" w:hAnsi="Times New Roman"/>
          <w:bCs/>
          <w:sz w:val="24"/>
          <w:szCs w:val="24"/>
          <w:lang w:eastAsia="en-GB"/>
        </w:rPr>
        <w:t xml:space="preserve"> quy định </w:t>
      </w:r>
      <w:r w:rsidR="00A23EAC">
        <w:rPr>
          <w:rFonts w:ascii="Times New Roman" w:eastAsia="Times New Roman" w:hAnsi="Times New Roman"/>
          <w:bCs/>
          <w:sz w:val="24"/>
          <w:szCs w:val="24"/>
          <w:lang w:eastAsia="en-GB"/>
        </w:rPr>
        <w:t>pháp luật</w:t>
      </w:r>
      <w:r w:rsidR="00A23EAC" w:rsidRPr="00A23EAC">
        <w:rPr>
          <w:rFonts w:ascii="Times New Roman" w:eastAsia="Times New Roman" w:hAnsi="Times New Roman"/>
          <w:bCs/>
          <w:sz w:val="24"/>
          <w:szCs w:val="24"/>
          <w:lang w:eastAsia="en-GB"/>
        </w:rPr>
        <w:t xml:space="preserve"> hoặc kết thúc xếp hạng tín nhiệm nhưng chưa được bán, quỹ không được đầu tư quá 20% tổng giá trị tài sản của quỹ vào các tài sản</w:t>
      </w:r>
      <w:r w:rsidR="00A23EAC">
        <w:rPr>
          <w:rFonts w:ascii="Times New Roman" w:eastAsia="Times New Roman" w:hAnsi="Times New Roman"/>
          <w:bCs/>
          <w:sz w:val="24"/>
          <w:szCs w:val="24"/>
          <w:lang w:eastAsia="en-GB"/>
        </w:rPr>
        <w:t xml:space="preserve"> nói trên</w:t>
      </w:r>
      <w:r w:rsidR="00A23EAC" w:rsidRPr="00A23EAC">
        <w:rPr>
          <w:rFonts w:ascii="Times New Roman" w:eastAsia="Times New Roman" w:hAnsi="Times New Roman"/>
          <w:bCs/>
          <w:sz w:val="24"/>
          <w:szCs w:val="24"/>
          <w:lang w:eastAsia="en-GB"/>
        </w:rPr>
        <w:t xml:space="preserve"> và vào các trái phiếu doanh nghiệp phát hành riêng lẻ không còn đạt mức xếp hạng tín nhiệm</w:t>
      </w:r>
      <w:r w:rsidR="00A23EAC">
        <w:rPr>
          <w:rFonts w:ascii="Times New Roman" w:eastAsia="Times New Roman" w:hAnsi="Times New Roman"/>
          <w:bCs/>
          <w:sz w:val="24"/>
          <w:szCs w:val="24"/>
          <w:lang w:eastAsia="en-GB"/>
        </w:rPr>
        <w:t xml:space="preserve"> theo</w:t>
      </w:r>
      <w:r w:rsidR="00A23EAC" w:rsidRPr="00A23EAC">
        <w:rPr>
          <w:rFonts w:ascii="Times New Roman" w:eastAsia="Times New Roman" w:hAnsi="Times New Roman"/>
          <w:bCs/>
          <w:sz w:val="24"/>
          <w:szCs w:val="24"/>
          <w:lang w:eastAsia="en-GB"/>
        </w:rPr>
        <w:t xml:space="preserve"> quy định </w:t>
      </w:r>
      <w:r w:rsidR="00A23EAC">
        <w:rPr>
          <w:rFonts w:ascii="Times New Roman" w:eastAsia="Times New Roman" w:hAnsi="Times New Roman"/>
          <w:bCs/>
          <w:sz w:val="24"/>
          <w:szCs w:val="24"/>
          <w:lang w:eastAsia="en-GB"/>
        </w:rPr>
        <w:t xml:space="preserve">pháp luật </w:t>
      </w:r>
      <w:r w:rsidR="00A23EAC" w:rsidRPr="00A23EAC">
        <w:rPr>
          <w:rFonts w:ascii="Times New Roman" w:eastAsia="Times New Roman" w:hAnsi="Times New Roman"/>
          <w:bCs/>
          <w:sz w:val="24"/>
          <w:szCs w:val="24"/>
          <w:lang w:eastAsia="en-GB"/>
        </w:rPr>
        <w:t>hoặc kết thúc xếp hạng tín nhiệm nhưng chưa được bán;</w:t>
      </w:r>
      <w:r w:rsidR="00A23EAC">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6135B2A2" w14:textId="28BA91D6" w:rsidR="00FF1A59" w:rsidRDefault="00A23EAC" w:rsidP="00A23EAC">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23EAC">
        <w:rPr>
          <w:rFonts w:ascii="Times New Roman" w:eastAsia="Times New Roman" w:hAnsi="Times New Roman"/>
          <w:bCs/>
          <w:sz w:val="24"/>
          <w:szCs w:val="24"/>
          <w:lang w:eastAsia="en-GB"/>
        </w:rPr>
        <w:t>Tổng giá trị các hạng mục đầu tư lớn trong danh mục đầu tư của quỹ không được vượt quá 40% tổng giá trị tài sản của quỹ, trừ trường hợp quỹ trái phiếu</w:t>
      </w:r>
      <w:r w:rsidR="00E34A50" w:rsidRPr="0078672F">
        <w:rPr>
          <w:rFonts w:ascii="Times New Roman" w:eastAsia="Times New Roman" w:hAnsi="Times New Roman"/>
          <w:bCs/>
          <w:sz w:val="24"/>
          <w:szCs w:val="24"/>
          <w:lang w:eastAsia="en-GB"/>
        </w:rPr>
        <w:t>;</w:t>
      </w:r>
    </w:p>
    <w:p w14:paraId="6412EBBB" w14:textId="4F8A6CAA"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Tại mọi thời điểm</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tổng giá trị cam kết trong các giao dịch chứng khoán phái sinh</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076C3732"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w:t>
      </w:r>
      <w:r w:rsidR="00633162" w:rsidRPr="00B51C51">
        <w:rPr>
          <w:rFonts w:ascii="Times New Roman" w:eastAsia="Times New Roman" w:hAnsi="Times New Roman"/>
          <w:bCs/>
          <w:sz w:val="24"/>
          <w:szCs w:val="24"/>
          <w:lang w:eastAsia="en-GB"/>
        </w:rPr>
        <w:t>C</w:t>
      </w:r>
      <w:r w:rsidRPr="00B51C51">
        <w:rPr>
          <w:rFonts w:ascii="Times New Roman" w:eastAsia="Times New Roman" w:hAnsi="Times New Roman"/>
          <w:bCs/>
          <w:sz w:val="24"/>
          <w:szCs w:val="24"/>
          <w:lang w:eastAsia="en-GB"/>
        </w:rPr>
        <w:t>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10AE345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w:t>
      </w:r>
      <w:r w:rsidR="00633162" w:rsidRPr="00B51C51">
        <w:rPr>
          <w:rFonts w:ascii="Times New Roman" w:eastAsia="Times New Roman" w:hAnsi="Times New Roman"/>
          <w:bCs/>
          <w:sz w:val="24"/>
          <w:szCs w:val="24"/>
          <w:lang w:eastAsia="en-GB"/>
        </w:rPr>
        <w:t>C</w:t>
      </w:r>
      <w:r w:rsidRPr="00B51C51">
        <w:rPr>
          <w:rFonts w:ascii="Times New Roman" w:eastAsia="Times New Roman" w:hAnsi="Times New Roman"/>
          <w:bCs/>
          <w:sz w:val="24"/>
          <w:szCs w:val="24"/>
          <w:lang w:eastAsia="en-GB"/>
        </w:rPr>
        <w:t>ổ phiếu đang lưu hành của một công ty đầu tư chứng khoán đại chúng;</w:t>
      </w:r>
    </w:p>
    <w:p w14:paraId="14EC0202" w14:textId="7DA68508"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một công ty đầu tư chứng khoán đại chúng;</w:t>
      </w:r>
    </w:p>
    <w:p w14:paraId="3D15B87B" w14:textId="5D8B6EA0"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w:t>
      </w:r>
      <w:r w:rsidR="00D93057">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công ty đầu tư chứng khoán đại chúng</w:t>
      </w:r>
      <w:r>
        <w:rPr>
          <w:rFonts w:ascii="Times New Roman" w:eastAsia="Times New Roman" w:hAnsi="Times New Roman"/>
          <w:bCs/>
          <w:sz w:val="24"/>
          <w:szCs w:val="24"/>
          <w:lang w:eastAsia="en-GB"/>
        </w:rPr>
        <w:t>;</w:t>
      </w:r>
    </w:p>
    <w:p w14:paraId="0553288B" w14:textId="59143B2A"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lastRenderedPageBreak/>
        <w:t>Không được đầu tư trực tiếp vào bất động sản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461BB3">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5FB512F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D93057">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9939E4" w:rsidRDefault="00E34A50" w:rsidP="00BC382D">
      <w:pPr>
        <w:spacing w:before="120" w:after="120" w:line="360" w:lineRule="auto"/>
        <w:ind w:left="709" w:hanging="709"/>
        <w:jc w:val="both"/>
        <w:rPr>
          <w:rFonts w:ascii="Times New Roman" w:hAnsi="Times New Roman"/>
          <w:b/>
          <w:sz w:val="24"/>
          <w:szCs w:val="24"/>
          <w:lang w:val="pt-BR"/>
        </w:rPr>
      </w:pPr>
      <w:r w:rsidRPr="009939E4">
        <w:rPr>
          <w:rFonts w:ascii="Times New Roman" w:hAnsi="Times New Roman"/>
          <w:b/>
          <w:sz w:val="24"/>
          <w:szCs w:val="24"/>
          <w:lang w:val="pt-BR"/>
        </w:rPr>
        <w:t>2.</w:t>
      </w:r>
      <w:r w:rsidRPr="009939E4">
        <w:rPr>
          <w:rFonts w:ascii="Times New Roman" w:hAnsi="Times New Roman"/>
          <w:b/>
          <w:sz w:val="24"/>
          <w:szCs w:val="24"/>
          <w:lang w:val="pt-BR"/>
        </w:rPr>
        <w:tab/>
        <w:t>Kỳ kế toán</w:t>
      </w:r>
      <w:r w:rsidR="00AE522F" w:rsidRPr="009939E4">
        <w:rPr>
          <w:rFonts w:ascii="Times New Roman" w:hAnsi="Times New Roman"/>
          <w:b/>
          <w:sz w:val="24"/>
          <w:szCs w:val="24"/>
          <w:lang w:val="pt-BR"/>
        </w:rPr>
        <w:t xml:space="preserve"> và Đ</w:t>
      </w:r>
      <w:r w:rsidRPr="009939E4">
        <w:rPr>
          <w:rFonts w:ascii="Times New Roman" w:hAnsi="Times New Roman"/>
          <w:b/>
          <w:sz w:val="24"/>
          <w:szCs w:val="24"/>
          <w:lang w:val="pt-BR"/>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proofErr w:type="gramStart"/>
      <w:r w:rsidRPr="0078672F">
        <w:rPr>
          <w:rFonts w:ascii="Times New Roman" w:hAnsi="Times New Roman"/>
          <w:b/>
          <w:i/>
        </w:rPr>
        <w:t>2.2</w:t>
      </w:r>
      <w:proofErr w:type="gramEnd"/>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6A3C1CD"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Quỹ áp dụng Chế độ Kế toán Quỹ Đầu tư Chứng khoán ban hành </w:t>
      </w:r>
      <w:proofErr w:type="gramStart"/>
      <w:r w:rsidRPr="0078672F">
        <w:rPr>
          <w:rFonts w:ascii="Times New Roman" w:eastAsia="Times New Roman" w:hAnsi="Times New Roman"/>
          <w:bCs/>
          <w:sz w:val="24"/>
          <w:szCs w:val="24"/>
          <w:lang w:eastAsia="en-GB"/>
        </w:rPr>
        <w:t>theo</w:t>
      </w:r>
      <w:proofErr w:type="gramEnd"/>
      <w:r w:rsidR="002B3533">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070F2AAF"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báo cáo tài chính của Quỹ được lập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 xml:space="preserve">hế độ kế toán quỹ mở quy định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proofErr w:type="gramStart"/>
      <w:r w:rsidR="002B3533" w:rsidRPr="002B3533">
        <w:rPr>
          <w:rFonts w:ascii="Times New Roman" w:eastAsia="Times New Roman" w:hAnsi="Times New Roman"/>
          <w:bCs/>
          <w:sz w:val="24"/>
          <w:szCs w:val="24"/>
          <w:lang w:eastAsia="en-GB"/>
        </w:rPr>
        <w:t>Quy định hướng dẫn về việc thành lập và quản lý Quỹ mở được thực hiện theo Thông tư 98/2020/TT-BTC ngày 16/11/2020 do Bộ Tài chính ban hành về hướng dẫn hoạt động và quản lý quỹ đầu tư chứng khoán và Thông tư 136/2025/TT-BTC ngày 29/12/2025 sửa đổi, bổ sung một số điều của Thông tư số</w:t>
      </w:r>
      <w:r w:rsidR="002B3533">
        <w:rPr>
          <w:rFonts w:ascii="Times New Roman" w:eastAsia="Times New Roman" w:hAnsi="Times New Roman"/>
          <w:bCs/>
          <w:sz w:val="24"/>
          <w:szCs w:val="24"/>
          <w:lang w:eastAsia="en-GB"/>
        </w:rPr>
        <w:t xml:space="preserve"> 98/2020/TT-BTC ngày 16/11/2020</w:t>
      </w:r>
      <w:r w:rsidR="00B86E58" w:rsidRPr="0078672F">
        <w:rPr>
          <w:rFonts w:ascii="Times New Roman" w:eastAsia="Times New Roman" w:hAnsi="Times New Roman"/>
          <w:bCs/>
          <w:sz w:val="24"/>
          <w:szCs w:val="24"/>
          <w:lang w:eastAsia="en-GB"/>
        </w:rPr>
        <w:t>.</w:t>
      </w:r>
      <w:proofErr w:type="gramEnd"/>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roofErr w:type="gramEnd"/>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9939E4" w:rsidRDefault="00E34A50" w:rsidP="00BE684E">
      <w:pPr>
        <w:pStyle w:val="ListParagraph"/>
        <w:spacing w:after="0" w:line="360" w:lineRule="auto"/>
        <w:ind w:left="360" w:firstLine="360"/>
        <w:contextualSpacing w:val="0"/>
        <w:jc w:val="both"/>
        <w:rPr>
          <w:rFonts w:ascii="Times New Roman" w:hAnsi="Times New Roman"/>
          <w:b/>
          <w:bCs/>
          <w:i/>
          <w:iCs/>
          <w:sz w:val="24"/>
          <w:szCs w:val="24"/>
          <w:lang w:val="nl-NL"/>
        </w:rPr>
      </w:pPr>
      <w:r w:rsidRPr="009939E4">
        <w:rPr>
          <w:rFonts w:ascii="Times New Roman" w:hAnsi="Times New Roman"/>
          <w:b/>
          <w:bCs/>
          <w:i/>
          <w:iCs/>
          <w:sz w:val="24"/>
          <w:szCs w:val="24"/>
          <w:lang w:val="nl-NL"/>
        </w:rPr>
        <w:t>Ghi nhận/chấm dứt ghi nhận</w:t>
      </w:r>
      <w:r w:rsidR="00675F7C" w:rsidRPr="009939E4">
        <w:rPr>
          <w:rFonts w:ascii="Times New Roman" w:hAnsi="Times New Roman"/>
          <w:b/>
          <w:bCs/>
          <w:i/>
          <w:iCs/>
          <w:sz w:val="24"/>
          <w:szCs w:val="24"/>
          <w:lang w:val="nl-NL"/>
        </w:rPr>
        <w:t>:</w:t>
      </w:r>
    </w:p>
    <w:p w14:paraId="5CBDA678"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Giá vốn của chứng khoán kinh doanh được tính theo phương pháp bình quân gia quyền.</w:t>
      </w:r>
    </w:p>
    <w:p w14:paraId="3AB424D8" w14:textId="77777777" w:rsidR="00D8342C" w:rsidRPr="009939E4" w:rsidRDefault="00E34A50" w:rsidP="00BE684E">
      <w:pPr>
        <w:spacing w:after="0" w:line="360" w:lineRule="auto"/>
        <w:ind w:left="360" w:firstLine="360"/>
        <w:jc w:val="both"/>
        <w:rPr>
          <w:rFonts w:ascii="Times New Roman" w:eastAsia="Times New Roman" w:hAnsi="Times New Roman"/>
          <w:b/>
          <w:bCs/>
          <w:i/>
          <w:sz w:val="24"/>
          <w:szCs w:val="24"/>
          <w:lang w:val="nl-NL" w:eastAsia="en-GB"/>
        </w:rPr>
      </w:pPr>
      <w:r w:rsidRPr="009939E4">
        <w:rPr>
          <w:rFonts w:ascii="Times New Roman" w:eastAsia="Times New Roman" w:hAnsi="Times New Roman"/>
          <w:b/>
          <w:bCs/>
          <w:i/>
          <w:sz w:val="24"/>
          <w:szCs w:val="24"/>
          <w:lang w:val="nl-NL" w:eastAsia="en-GB"/>
        </w:rPr>
        <w:t>Ghi nhận ban đầu:</w:t>
      </w:r>
    </w:p>
    <w:p w14:paraId="2BF657D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lastRenderedPageBreak/>
        <w:t xml:space="preserve">Các khoản đầu tư được ghi nhận ban đầu theo giá mua và được đánh giá lại tại ngày lập báo cáo tình hình tài chính theo Thông tư số 198/2012/TT-BTC </w:t>
      </w:r>
      <w:r w:rsidR="0011479C" w:rsidRPr="009939E4">
        <w:rPr>
          <w:rFonts w:ascii="Times New Roman" w:eastAsia="Times New Roman" w:hAnsi="Times New Roman"/>
          <w:bCs/>
          <w:sz w:val="24"/>
          <w:szCs w:val="24"/>
          <w:lang w:val="nl-NL" w:eastAsia="en-GB"/>
        </w:rPr>
        <w:t xml:space="preserve">của </w:t>
      </w:r>
      <w:r w:rsidRPr="009939E4">
        <w:rPr>
          <w:rFonts w:ascii="Times New Roman" w:eastAsia="Times New Roman" w:hAnsi="Times New Roman"/>
          <w:bCs/>
          <w:sz w:val="24"/>
          <w:szCs w:val="24"/>
          <w:lang w:val="nl-NL" w:eastAsia="en-GB"/>
        </w:rPr>
        <w:t xml:space="preserve">Bộ Tài chính ban hành về chế độ kế toán áp dụng đối với quỹ mở. </w:t>
      </w:r>
    </w:p>
    <w:p w14:paraId="2494F075"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4EBDD09C" w14:textId="77777777" w:rsidR="002B3533" w:rsidRPr="0078672F" w:rsidRDefault="002B3533" w:rsidP="002B3533">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62F8C663"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Pr>
          <w:rFonts w:ascii="Times New Roman" w:hAnsi="Times New Roman"/>
          <w:i/>
          <w:sz w:val="24"/>
          <w:szCs w:val="24"/>
        </w:rPr>
        <w:t>, cổ phiếu chào bán riêng lẻ của tổ chức niêm yết, cổ phiếu chào bán thêm ra công chúng của tổ chức niêm yết</w:t>
      </w:r>
    </w:p>
    <w:p w14:paraId="7CDFBC5F" w14:textId="3E5BFB51" w:rsidR="002B3533" w:rsidRPr="002C3B1F" w:rsidRDefault="002B3533" w:rsidP="002B3533">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r>
        <w:rPr>
          <w:rFonts w:ascii="Times New Roman" w:hAnsi="Times New Roman"/>
          <w:sz w:val="24"/>
          <w:szCs w:val="24"/>
        </w:rPr>
        <w:t>tùy thuộc vào</w:t>
      </w:r>
      <w:r w:rsidR="00B54692">
        <w:rPr>
          <w:rFonts w:ascii="Times New Roman" w:hAnsi="Times New Roman"/>
          <w:sz w:val="24"/>
          <w:szCs w:val="24"/>
        </w:rPr>
        <w:t xml:space="preserve"> </w:t>
      </w:r>
      <w:r w:rsidRPr="002C3B1F">
        <w:rPr>
          <w:rFonts w:ascii="Times New Roman" w:hAnsi="Times New Roman"/>
          <w:sz w:val="24"/>
          <w:szCs w:val="24"/>
        </w:rPr>
        <w:t xml:space="preserve">quy </w:t>
      </w:r>
      <w:r>
        <w:rPr>
          <w:rFonts w:ascii="Times New Roman" w:hAnsi="Times New Roman"/>
          <w:sz w:val="24"/>
          <w:szCs w:val="24"/>
        </w:rPr>
        <w:t>định</w:t>
      </w:r>
      <w:r w:rsidRPr="002C3B1F">
        <w:rPr>
          <w:rFonts w:ascii="Times New Roman" w:hAnsi="Times New Roman"/>
          <w:sz w:val="24"/>
          <w:szCs w:val="24"/>
        </w:rPr>
        <w:t xml:space="preserve"> nội bộ của Sở Giao Dịch Chứng Khoán) tại ngày có giao dịch gần nhất trước Ngày Định Giá;</w:t>
      </w:r>
    </w:p>
    <w:p w14:paraId="2E4A84BF" w14:textId="77777777" w:rsidR="002B3533" w:rsidRPr="002C3B1F" w:rsidRDefault="002B3533" w:rsidP="002B3533">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w:t>
      </w:r>
      <w:r w:rsidRPr="002C3B1F">
        <w:rPr>
          <w:rFonts w:ascii="Times New Roman" w:hAnsi="Times New Roman"/>
          <w:sz w:val="24"/>
          <w:szCs w:val="24"/>
        </w:rPr>
        <w:t xml:space="preserve">là một trong các mức giá được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thứ tự ưu tiên thực hiện từ trên xuống dưới như sau:</w:t>
      </w:r>
    </w:p>
    <w:p w14:paraId="7BD34D27" w14:textId="77777777" w:rsidR="002B3533" w:rsidRPr="002C3B1F" w:rsidRDefault="002B3533" w:rsidP="002B3533">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w:t>
      </w:r>
      <w:r>
        <w:rPr>
          <w:rFonts w:ascii="Times New Roman" w:hAnsi="Times New Roman"/>
          <w:sz w:val="24"/>
          <w:szCs w:val="24"/>
        </w:rPr>
        <w:t>c</w:t>
      </w:r>
      <w:r w:rsidRPr="002C3B1F" w:rsidDel="00FF013E">
        <w:rPr>
          <w:rFonts w:ascii="Times New Roman" w:hAnsi="Times New Roman"/>
          <w:sz w:val="24"/>
          <w:szCs w:val="24"/>
        </w:rPr>
        <w:t xml:space="preserve"> </w:t>
      </w:r>
    </w:p>
    <w:p w14:paraId="6906185B" w14:textId="22CF5FA9" w:rsidR="002B3533" w:rsidRDefault="002B3533" w:rsidP="002B3533">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29E156C4" w14:textId="77777777" w:rsidR="002B3533" w:rsidRPr="0078672F" w:rsidRDefault="002B3533" w:rsidP="002B3533">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r>
        <w:rPr>
          <w:rFonts w:ascii="Times New Roman" w:hAnsi="Times New Roman"/>
          <w:sz w:val="24"/>
          <w:szCs w:val="24"/>
        </w:rPr>
        <w:t>.</w:t>
      </w:r>
    </w:p>
    <w:p w14:paraId="44CA72C5" w14:textId="5F48F0D6"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của công ty đại chúng đăng kí giao dịch trên </w:t>
      </w:r>
      <w:r>
        <w:rPr>
          <w:rFonts w:ascii="Times New Roman" w:hAnsi="Times New Roman"/>
          <w:i/>
          <w:sz w:val="24"/>
          <w:szCs w:val="24"/>
        </w:rPr>
        <w:t>hệ thống</w:t>
      </w:r>
      <w:r w:rsidR="00B54692">
        <w:rPr>
          <w:rFonts w:ascii="Times New Roman" w:hAnsi="Times New Roman"/>
          <w:i/>
          <w:sz w:val="24"/>
          <w:szCs w:val="24"/>
        </w:rPr>
        <w:t xml:space="preserve"> </w:t>
      </w:r>
      <w:r w:rsidRPr="0078672F">
        <w:rPr>
          <w:rFonts w:ascii="Times New Roman" w:hAnsi="Times New Roman"/>
          <w:i/>
          <w:sz w:val="24"/>
          <w:szCs w:val="24"/>
        </w:rPr>
        <w:t>UPCoM</w:t>
      </w:r>
      <w:r>
        <w:rPr>
          <w:rFonts w:ascii="Times New Roman" w:hAnsi="Times New Roman"/>
          <w:i/>
          <w:sz w:val="24"/>
          <w:szCs w:val="24"/>
        </w:rPr>
        <w:t>, cổ phiếu chào bán riêng lẻ của tổ chức đăng ký giao dịch, cổ phiếu chào bán thêm ra công chúng của tổ chức đăng ký giao dịch</w:t>
      </w:r>
    </w:p>
    <w:p w14:paraId="25A1DA0B" w14:textId="0CC9E02B" w:rsidR="002B3533" w:rsidRPr="00407AA3" w:rsidRDefault="002B3533" w:rsidP="002B353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r>
        <w:rPr>
          <w:rFonts w:ascii="Times New Roman" w:hAnsi="Times New Roman"/>
          <w:sz w:val="24"/>
          <w:szCs w:val="24"/>
        </w:rPr>
        <w:t>tùy thuộc vào</w:t>
      </w:r>
      <w:r w:rsidR="00B54692">
        <w:rPr>
          <w:rFonts w:ascii="Times New Roman" w:hAnsi="Times New Roman"/>
          <w:sz w:val="24"/>
          <w:szCs w:val="24"/>
        </w:rPr>
        <w:t xml:space="preserve"> </w:t>
      </w:r>
      <w:r w:rsidRPr="00407AA3">
        <w:rPr>
          <w:rFonts w:ascii="Times New Roman" w:hAnsi="Times New Roman"/>
          <w:sz w:val="24"/>
          <w:szCs w:val="24"/>
        </w:rPr>
        <w:t xml:space="preserve">quy </w:t>
      </w:r>
      <w:r>
        <w:rPr>
          <w:rFonts w:ascii="Times New Roman" w:hAnsi="Times New Roman"/>
          <w:sz w:val="24"/>
          <w:szCs w:val="24"/>
        </w:rPr>
        <w:t>định nội bộ</w:t>
      </w:r>
      <w:r w:rsidRPr="00407AA3">
        <w:rPr>
          <w:rFonts w:ascii="Times New Roman" w:hAnsi="Times New Roman"/>
          <w:sz w:val="24"/>
          <w:szCs w:val="24"/>
        </w:rPr>
        <w:t xml:space="preserve"> của Sở Giao Dịch Chứng Khoán) của ngày có giao dịch gần nhất trước Ngày Định Giá;</w:t>
      </w:r>
    </w:p>
    <w:p w14:paraId="4D368FBE" w14:textId="77777777" w:rsidR="002B3533" w:rsidRPr="00407AA3" w:rsidRDefault="002B3533" w:rsidP="002B353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14:paraId="3494F7A6" w14:textId="26166C6B" w:rsidR="002B3533" w:rsidRPr="00407AA3" w:rsidRDefault="002B3533" w:rsidP="002B353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1969CF85" w14:textId="6E245026" w:rsidR="002B3533" w:rsidRPr="00407AA3" w:rsidRDefault="002B3533" w:rsidP="002B353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0B4AD5B2" w14:textId="77777777" w:rsidR="002B3533" w:rsidRPr="0078672F"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50F4BFDE" w14:textId="77777777" w:rsidR="002B3533" w:rsidRPr="0078672F" w:rsidRDefault="002B3533" w:rsidP="002B3533">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 xml:space="preserve">ổ phiếu </w:t>
      </w:r>
      <w:r>
        <w:rPr>
          <w:rFonts w:ascii="Times New Roman" w:hAnsi="Times New Roman"/>
          <w:i/>
          <w:sz w:val="24"/>
          <w:szCs w:val="24"/>
        </w:rPr>
        <w:t>bị đình chỉ giao dịch hoặc hủy niêm yết hoặc hủy đăng ký giao dịch không phải do thay đổi sở giao dịch chứng khoán là một trong các mức giá sau:</w:t>
      </w:r>
    </w:p>
    <w:p w14:paraId="587175F3" w14:textId="783440BD" w:rsidR="002B3533" w:rsidRDefault="002B3533" w:rsidP="002B3533">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Giá trị sổ sách; hoặc</w:t>
      </w:r>
    </w:p>
    <w:p w14:paraId="13C6BE00" w14:textId="30CCD2BF" w:rsidR="002B3533" w:rsidRDefault="002B3533" w:rsidP="002B3533">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Mệnh giá; hoặc</w:t>
      </w:r>
    </w:p>
    <w:p w14:paraId="4A73CDDB" w14:textId="49163470" w:rsidR="002B3533" w:rsidRPr="0078672F" w:rsidRDefault="002B3533" w:rsidP="002B3533">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Giá </w:t>
      </w:r>
      <w:r w:rsidRPr="00407AA3">
        <w:rPr>
          <w:rFonts w:ascii="Times New Roman" w:hAnsi="Times New Roman"/>
          <w:sz w:val="24"/>
          <w:szCs w:val="24"/>
        </w:rPr>
        <w:t>xác định theo phương pháp được trình Ban Đại Diện Quỹ phê duyệt cho từng trường hợp cụ thể và được Ban Đại Diện Quỹ chấp thuận</w:t>
      </w:r>
      <w:proofErr w:type="gramStart"/>
      <w:r w:rsidRPr="00407AA3">
        <w:rPr>
          <w:rFonts w:ascii="Times New Roman" w:hAnsi="Times New Roman"/>
          <w:sz w:val="24"/>
          <w:szCs w:val="24"/>
        </w:rPr>
        <w:t>.</w:t>
      </w:r>
      <w:r w:rsidRPr="0078672F">
        <w:rPr>
          <w:rFonts w:ascii="Times New Roman" w:hAnsi="Times New Roman"/>
          <w:sz w:val="24"/>
          <w:szCs w:val="24"/>
        </w:rPr>
        <w:t>.</w:t>
      </w:r>
      <w:proofErr w:type="gramEnd"/>
    </w:p>
    <w:p w14:paraId="57AD2BD0"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Pr>
          <w:rFonts w:ascii="Times New Roman" w:hAnsi="Times New Roman"/>
          <w:i/>
          <w:sz w:val="24"/>
          <w:szCs w:val="24"/>
        </w:rPr>
        <w:t>bị hủy niêm yết hoặc bị hủy đăng ký giao dịch do thay đổi sở giao dịch chứng khoán</w:t>
      </w:r>
    </w:p>
    <w:p w14:paraId="2976C1ED" w14:textId="4775266A" w:rsidR="002B3533" w:rsidRPr="0078672F" w:rsidRDefault="002B3533" w:rsidP="002B3533">
      <w:pPr>
        <w:spacing w:after="0" w:line="360" w:lineRule="auto"/>
        <w:ind w:left="1080"/>
        <w:jc w:val="both"/>
        <w:rPr>
          <w:rFonts w:ascii="Times New Roman" w:hAnsi="Times New Roman"/>
          <w:sz w:val="24"/>
          <w:szCs w:val="24"/>
        </w:rPr>
      </w:pPr>
      <w:r>
        <w:rPr>
          <w:rFonts w:ascii="Times New Roman" w:hAnsi="Times New Roman"/>
          <w:sz w:val="24"/>
          <w:szCs w:val="24"/>
        </w:rPr>
        <w:t>- Giá đóng cửa hoặc tên gọi khác, tùy thuộc vào quy định nội bộ của Sở giao dịch chứng khoán của ngày giao dịch gần nhất trước ngày định giá;</w:t>
      </w:r>
    </w:p>
    <w:p w14:paraId="5F93A5AA" w14:textId="330CE8FD" w:rsidR="002B3533" w:rsidRPr="002B3533" w:rsidRDefault="002B3533" w:rsidP="002B3533">
      <w:pPr>
        <w:pStyle w:val="ListParagraph"/>
        <w:overflowPunct w:val="0"/>
        <w:autoSpaceDE w:val="0"/>
        <w:autoSpaceDN w:val="0"/>
        <w:adjustRightInd w:val="0"/>
        <w:spacing w:after="0" w:line="360" w:lineRule="auto"/>
        <w:ind w:left="1260"/>
        <w:jc w:val="both"/>
        <w:textAlignment w:val="baseline"/>
        <w:rPr>
          <w:rFonts w:ascii="Times New Roman" w:hAnsi="Times New Roman"/>
          <w:sz w:val="24"/>
          <w:szCs w:val="24"/>
        </w:rPr>
      </w:pPr>
      <w:r>
        <w:rPr>
          <w:rFonts w:ascii="Times New Roman" w:hAnsi="Times New Roman"/>
          <w:sz w:val="24"/>
          <w:szCs w:val="24"/>
        </w:rPr>
        <w:t xml:space="preserve">Trường hợp </w:t>
      </w:r>
      <w:r w:rsidRPr="00407AA3">
        <w:rPr>
          <w:rFonts w:ascii="Times New Roman" w:hAnsi="Times New Roman"/>
          <w:sz w:val="24"/>
          <w:szCs w:val="24"/>
        </w:rPr>
        <w:t>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r>
        <w:rPr>
          <w:rFonts w:ascii="Times New Roman" w:hAnsi="Times New Roman"/>
          <w:sz w:val="24"/>
          <w:szCs w:val="24"/>
        </w:rPr>
        <w:t xml:space="preserve"> </w:t>
      </w:r>
    </w:p>
    <w:p w14:paraId="52416F2C" w14:textId="7398DB6B" w:rsidR="002B3533" w:rsidRPr="0078672F"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AE522F">
        <w:rPr>
          <w:rFonts w:ascii="Times New Roman" w:hAnsi="Times New Roman"/>
          <w:sz w:val="24"/>
          <w:szCs w:val="24"/>
        </w:rPr>
        <w:t xml:space="preserve">Giá </w:t>
      </w:r>
      <w:r w:rsidRPr="0078672F">
        <w:rPr>
          <w:rFonts w:ascii="Times New Roman" w:hAnsi="Times New Roman"/>
          <w:sz w:val="24"/>
          <w:szCs w:val="24"/>
        </w:rPr>
        <w:t>trị sổ sách; hoặc</w:t>
      </w:r>
      <w:r w:rsidRPr="00AE522F" w:rsidDel="00883954">
        <w:rPr>
          <w:rFonts w:ascii="Times New Roman" w:hAnsi="Times New Roman"/>
          <w:sz w:val="24"/>
          <w:szCs w:val="24"/>
        </w:rPr>
        <w:t xml:space="preserve"> </w:t>
      </w:r>
    </w:p>
    <w:p w14:paraId="3352C580" w14:textId="77777777" w:rsidR="002B3533" w:rsidRPr="0078672F" w:rsidRDefault="002B3533" w:rsidP="002B3533">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Pr="0078672F">
        <w:rPr>
          <w:rFonts w:ascii="Times New Roman" w:hAnsi="Times New Roman"/>
          <w:sz w:val="24"/>
          <w:szCs w:val="24"/>
        </w:rPr>
        <w:t>Giá mua; hoặc</w:t>
      </w:r>
    </w:p>
    <w:p w14:paraId="16079690" w14:textId="32D09ECD" w:rsidR="002B3533" w:rsidRPr="007D4418"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p>
    <w:p w14:paraId="3C27BD8C"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Pr>
          <w:rFonts w:ascii="Times New Roman" w:hAnsi="Times New Roman"/>
          <w:i/>
          <w:sz w:val="24"/>
          <w:szCs w:val="24"/>
        </w:rPr>
        <w:t>,</w:t>
      </w:r>
      <w:r w:rsidRPr="0078672F">
        <w:rPr>
          <w:rFonts w:ascii="Times New Roman" w:hAnsi="Times New Roman"/>
          <w:i/>
          <w:sz w:val="24"/>
          <w:szCs w:val="24"/>
        </w:rPr>
        <w:t xml:space="preserve"> phá sản</w:t>
      </w:r>
    </w:p>
    <w:p w14:paraId="5B9F7647" w14:textId="77777777" w:rsidR="002B3533" w:rsidRPr="0078672F" w:rsidRDefault="002B3533" w:rsidP="002B3533">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0F897A81" w14:textId="77777777" w:rsidR="002B3533" w:rsidRPr="0078672F" w:rsidRDefault="002B3533" w:rsidP="002B3533">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282D723E" w14:textId="77777777" w:rsidR="002B3533" w:rsidRPr="0078672F" w:rsidRDefault="002B3533" w:rsidP="002B3533">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p>
    <w:p w14:paraId="72848405" w14:textId="11A28182"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Pr>
          <w:rFonts w:ascii="Times New Roman" w:hAnsi="Times New Roman"/>
          <w:i/>
          <w:sz w:val="24"/>
          <w:szCs w:val="24"/>
        </w:rPr>
        <w:t>,</w:t>
      </w:r>
      <w:r w:rsidRPr="0078672F">
        <w:rPr>
          <w:rFonts w:ascii="Times New Roman" w:hAnsi="Times New Roman"/>
          <w:i/>
          <w:sz w:val="24"/>
          <w:szCs w:val="24"/>
        </w:rPr>
        <w:t xml:space="preserve"> phần vốn góp khác</w:t>
      </w:r>
    </w:p>
    <w:p w14:paraId="60C9A94D" w14:textId="77777777" w:rsidR="002B3533"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mức giá sau:</w:t>
      </w:r>
    </w:p>
    <w:p w14:paraId="3370E7FC" w14:textId="77777777" w:rsidR="002B3533" w:rsidRDefault="002B3533" w:rsidP="002B3533">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trị sổ sách; hoặ</w:t>
      </w:r>
      <w:r>
        <w:rPr>
          <w:rFonts w:ascii="Times New Roman" w:hAnsi="Times New Roman"/>
          <w:sz w:val="24"/>
          <w:szCs w:val="24"/>
        </w:rPr>
        <w:t>c</w:t>
      </w:r>
    </w:p>
    <w:p w14:paraId="0D806F70" w14:textId="192991F1" w:rsidR="002B3533" w:rsidRDefault="002B3533" w:rsidP="002B3533">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mua/giá trị vốn góp; hoặc</w:t>
      </w:r>
    </w:p>
    <w:p w14:paraId="133FDAB5" w14:textId="77777777" w:rsidR="002B3533" w:rsidRPr="00AE522F" w:rsidRDefault="002B3533" w:rsidP="002B3533">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 xml:space="preserve">Giá xác định </w:t>
      </w:r>
      <w:proofErr w:type="gramStart"/>
      <w:r w:rsidRPr="00AE522F">
        <w:rPr>
          <w:rFonts w:ascii="Times New Roman" w:hAnsi="Times New Roman"/>
          <w:sz w:val="24"/>
          <w:szCs w:val="24"/>
        </w:rPr>
        <w:t>theo</w:t>
      </w:r>
      <w:proofErr w:type="gramEnd"/>
      <w:r w:rsidRPr="00AE522F">
        <w:rPr>
          <w:rFonts w:ascii="Times New Roman" w:hAnsi="Times New Roman"/>
          <w:sz w:val="24"/>
          <w:szCs w:val="24"/>
        </w:rPr>
        <w:t xml:space="preserve"> phương pháp đã được Ban đại diện Quỹ chấp thuận và phê duyệt cho từng trường hợp cụ thể.</w:t>
      </w:r>
    </w:p>
    <w:p w14:paraId="13B5FC04" w14:textId="77777777" w:rsidR="002B3533" w:rsidRPr="00407AA3"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r>
        <w:rPr>
          <w:rFonts w:ascii="Times New Roman" w:hAnsi="Times New Roman"/>
          <w:i/>
          <w:sz w:val="24"/>
          <w:szCs w:val="24"/>
        </w:rPr>
        <w:t>, trái phiếu doanh nghiệp phát hành riêng lẻ đăng ký giao dịch trên sở giao dịch chứng khoán</w:t>
      </w:r>
    </w:p>
    <w:p w14:paraId="4791EA03" w14:textId="77777777" w:rsidR="002B3533" w:rsidRPr="00407AA3" w:rsidRDefault="002B3533" w:rsidP="002B3533">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w:t>
      </w:r>
      <w:r>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43CB56A6" w14:textId="77777777" w:rsidR="002B3533" w:rsidRPr="00407AA3" w:rsidRDefault="002B3533" w:rsidP="002B3533">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proofErr w:type="gramStart"/>
      <w:r w:rsidRPr="00407AA3">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hoặc giá thị trường có nhiều biến động với mức biến động và phương pháp xác định giá </w:t>
      </w:r>
      <w:r>
        <w:rPr>
          <w:rFonts w:ascii="Times New Roman" w:hAnsi="Times New Roman"/>
          <w:sz w:val="24"/>
          <w:szCs w:val="24"/>
        </w:rPr>
        <w:lastRenderedPageBreak/>
        <w:t>được quy định tại Điều lệ Quỹ,</w:t>
      </w:r>
      <w:r w:rsidRPr="00407AA3">
        <w:rPr>
          <w:rFonts w:ascii="Times New Roman" w:hAnsi="Times New Roman"/>
          <w:sz w:val="24"/>
          <w:szCs w:val="24"/>
        </w:rPr>
        <w:t xml:space="preserve"> là một trong các mức giá được xác định theo thứ tự ưu tiên từ trên xuống dưới như sau:</w:t>
      </w:r>
      <w:proofErr w:type="gramEnd"/>
    </w:p>
    <w:p w14:paraId="6AC7E4CF" w14:textId="77777777" w:rsidR="002B3533" w:rsidRPr="00407AA3" w:rsidRDefault="002B3533" w:rsidP="002B353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1A1D67C" w14:textId="77777777" w:rsidR="002B3533" w:rsidRPr="00407AA3" w:rsidRDefault="002B3533" w:rsidP="002B353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08ADFB23" w14:textId="77777777" w:rsidR="002B3533" w:rsidRPr="0078672F" w:rsidRDefault="002B3533" w:rsidP="002B3533">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15882803"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2373BAB5" w14:textId="77777777" w:rsidR="002B3533" w:rsidRPr="00407AA3" w:rsidRDefault="002B3533" w:rsidP="002B3533">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 </w:t>
      </w:r>
    </w:p>
    <w:p w14:paraId="29CE6D66" w14:textId="77777777" w:rsidR="002B3533" w:rsidRPr="00407AA3" w:rsidRDefault="002B3533" w:rsidP="002B3533">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6F47AC02" w14:textId="77777777" w:rsidR="002B3533" w:rsidRPr="00407AA3" w:rsidRDefault="002B3533" w:rsidP="002B3533">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B9EAD48" w14:textId="77777777" w:rsidR="002B3533" w:rsidRPr="0078672F" w:rsidRDefault="002B3533" w:rsidP="002B3533">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016A7402"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6BF123D3" w14:textId="77777777" w:rsidR="002B3533" w:rsidRPr="0078672F" w:rsidRDefault="002B3533" w:rsidP="002B3533">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1CF85136"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62D6D9C4" w14:textId="77777777" w:rsidR="00B54692" w:rsidRDefault="002B3533" w:rsidP="00B54692">
      <w:pPr>
        <w:spacing w:after="0" w:line="360" w:lineRule="auto"/>
        <w:ind w:left="1080"/>
        <w:jc w:val="both"/>
        <w:rPr>
          <w:rFonts w:ascii="Times New Roman" w:hAnsi="Times New Roman"/>
          <w:sz w:val="24"/>
          <w:szCs w:val="24"/>
        </w:rPr>
      </w:pPr>
      <w:r>
        <w:rPr>
          <w:rFonts w:ascii="Times New Roman" w:hAnsi="Times New Roman"/>
          <w:sz w:val="24"/>
          <w:szCs w:val="24"/>
        </w:rPr>
        <w:t>Giá của q</w:t>
      </w:r>
      <w:r w:rsidRPr="0078672F">
        <w:rPr>
          <w:rFonts w:ascii="Times New Roman" w:hAnsi="Times New Roman"/>
          <w:sz w:val="24"/>
          <w:szCs w:val="24"/>
        </w:rPr>
        <w:t>uyền mua</w:t>
      </w:r>
      <w:r>
        <w:rPr>
          <w:rFonts w:ascii="Times New Roman" w:hAnsi="Times New Roman"/>
          <w:sz w:val="24"/>
          <w:szCs w:val="24"/>
        </w:rPr>
        <w:t xml:space="preserve"> là phần chênh lệch dương giữa giá thị trường của cổ phiếu tại ngày giao dịch gần nhất trước ngày định giá và giá thực hiện quyền mua nhân với tỷ lệ thực hiện quyền.</w:t>
      </w:r>
    </w:p>
    <w:p w14:paraId="7D5057DC" w14:textId="45E95F02" w:rsidR="002B3533" w:rsidRPr="00B54692" w:rsidRDefault="002B3533" w:rsidP="00B54692">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Các tài sản được phép đầu tư khác</w:t>
      </w:r>
    </w:p>
    <w:p w14:paraId="0E478B8F" w14:textId="77777777" w:rsidR="002B3533" w:rsidRPr="0078672F" w:rsidRDefault="002B3533" w:rsidP="002B3533">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Giá </w:t>
      </w:r>
      <w:r>
        <w:rPr>
          <w:rFonts w:ascii="Times New Roman" w:hAnsi="Times New Roman"/>
          <w:sz w:val="24"/>
          <w:szCs w:val="24"/>
        </w:rPr>
        <w:t xml:space="preserve">thị trường là giá trung bình của các giao dịch thực hiện thành công tại ngày giao dịch gần nhất trước ngày định giá do các tổ chức báo giá cung cấp. Trường hợp không có báo giá thì mức giá được xác định </w:t>
      </w:r>
      <w:proofErr w:type="gramStart"/>
      <w:r>
        <w:rPr>
          <w:rFonts w:ascii="Times New Roman" w:hAnsi="Times New Roman"/>
          <w:sz w:val="24"/>
          <w:szCs w:val="24"/>
        </w:rPr>
        <w:t>theo</w:t>
      </w:r>
      <w:proofErr w:type="gramEnd"/>
      <w:r>
        <w:rPr>
          <w:rFonts w:ascii="Times New Roman" w:hAnsi="Times New Roman"/>
          <w:sz w:val="24"/>
          <w:szCs w:val="24"/>
        </w:rPr>
        <w:t xml:space="preserve"> mô hình lý thuyết đã được Ban Đại Diện Quỹ thông qua.</w:t>
      </w:r>
    </w:p>
    <w:p w14:paraId="69C1B182"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Pr>
          <w:rFonts w:ascii="Times New Roman" w:hAnsi="Times New Roman"/>
          <w:i/>
          <w:sz w:val="24"/>
          <w:szCs w:val="24"/>
        </w:rPr>
        <w:t>,</w:t>
      </w:r>
      <w:r w:rsidRPr="0078672F">
        <w:rPr>
          <w:rFonts w:ascii="Times New Roman" w:hAnsi="Times New Roman"/>
          <w:i/>
          <w:sz w:val="24"/>
          <w:szCs w:val="24"/>
        </w:rPr>
        <w:t xml:space="preserve"> trái phiếu</w:t>
      </w:r>
      <w:r>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46C3A9C8" w14:textId="77777777" w:rsidR="002B3533" w:rsidRDefault="002B3533" w:rsidP="002B3533">
      <w:pPr>
        <w:spacing w:after="0" w:line="360" w:lineRule="auto"/>
        <w:ind w:left="1080"/>
        <w:jc w:val="both"/>
        <w:rPr>
          <w:rFonts w:ascii="Times New Roman" w:hAnsi="Times New Roman"/>
          <w:sz w:val="24"/>
          <w:szCs w:val="24"/>
        </w:rPr>
      </w:pPr>
      <w:proofErr w:type="gramStart"/>
      <w:r w:rsidRPr="0078672F">
        <w:rPr>
          <w:rFonts w:ascii="Times New Roman" w:hAnsi="Times New Roman"/>
          <w:sz w:val="24"/>
          <w:szCs w:val="24"/>
        </w:rPr>
        <w:t xml:space="preserve">Giá thị trường là giá yết </w:t>
      </w:r>
      <w:r>
        <w:rPr>
          <w:rFonts w:ascii="Times New Roman" w:hAnsi="Times New Roman"/>
          <w:sz w:val="24"/>
          <w:szCs w:val="24"/>
        </w:rPr>
        <w:t xml:space="preserve">bình quân </w:t>
      </w:r>
      <w:r w:rsidRPr="0078672F">
        <w:rPr>
          <w:rFonts w:ascii="Times New Roman" w:hAnsi="Times New Roman"/>
          <w:sz w:val="24"/>
          <w:szCs w:val="24"/>
        </w:rPr>
        <w:t>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proofErr w:type="gramEnd"/>
    </w:p>
    <w:p w14:paraId="5B554A87" w14:textId="77777777" w:rsidR="002B3533" w:rsidRPr="0078672F" w:rsidRDefault="002B3533" w:rsidP="002B3533">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218F3F5" w:rsidR="000D6327" w:rsidRPr="0078672F" w:rsidRDefault="002B3533" w:rsidP="002B3533">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Các khoản lãi hoặc lỗ do đánh giá lại khoản đầu tư được ghi nhận vào báo cáo thu nhập theo quy định tại Thông tư số 198/2012/TT-BTC ngày 15 tháng 11 năm 2012 do Bộ Tài chính ban hành</w:t>
      </w:r>
      <w:r w:rsidR="000D6327" w:rsidRPr="0078672F">
        <w:rPr>
          <w:rFonts w:ascii="Times New Roman" w:eastAsia="Times New Roman" w:hAnsi="Times New Roman"/>
          <w:bCs/>
          <w:sz w:val="24"/>
          <w:szCs w:val="24"/>
          <w:lang w:eastAsia="en-GB"/>
        </w:rPr>
        <w:t>.</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w:t>
      </w:r>
      <w:proofErr w:type="gramEnd"/>
      <w:r w:rsidRPr="0078672F">
        <w:rPr>
          <w:rFonts w:ascii="Times New Roman" w:eastAsia="Times New Roman" w:hAnsi="Times New Roman"/>
          <w:bCs/>
          <w:sz w:val="24"/>
          <w:szCs w:val="24"/>
          <w:lang w:eastAsia="en-GB"/>
        </w:rPr>
        <w:t xml:space="preserve">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lastRenderedPageBreak/>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mua lại phản ánh tình hình mua lại Chứng chỉ Quỹ của các Nhà đầu tư tại các kỳ giao dịch Chứng chỉ Quỹ.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 xml:space="preserve">Cổ tức của Quỹ được ghi nhận là một khoản phải trả trong các báo cáo tài chính của kỳ kế toán mà cổ tức được thông qua tại Đại hội Nhà Đầu </w:t>
      </w:r>
      <w:proofErr w:type="gramStart"/>
      <w:r w:rsidRPr="0078672F">
        <w:rPr>
          <w:rFonts w:ascii="Times New Roman" w:eastAsia="Times New Roman" w:hAnsi="Times New Roman"/>
          <w:bCs/>
          <w:sz w:val="24"/>
          <w:szCs w:val="24"/>
          <w:lang w:eastAsia="en-GB"/>
        </w:rPr>
        <w:t>tư</w:t>
      </w:r>
      <w:proofErr w:type="gramEnd"/>
      <w:r w:rsidRPr="0078672F">
        <w:rPr>
          <w:rFonts w:ascii="Times New Roman" w:eastAsia="Times New Roman" w:hAnsi="Times New Roman"/>
          <w:bCs/>
          <w:sz w:val="24"/>
          <w:szCs w:val="24"/>
          <w:lang w:eastAsia="en-GB"/>
        </w:rPr>
        <w:t>.</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6D890B68" w14:textId="36CA2B95"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roofErr w:type="gramEnd"/>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Các khoản chi phí được hạch toán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2C90B36E"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w:t>
      </w:r>
      <w:proofErr w:type="gramEnd"/>
      <w:r w:rsidRPr="0078672F">
        <w:rPr>
          <w:rFonts w:ascii="Times New Roman" w:eastAsia="Times New Roman" w:hAnsi="Times New Roman"/>
          <w:bCs/>
          <w:sz w:val="24"/>
          <w:szCs w:val="24"/>
          <w:lang w:eastAsia="en-GB"/>
        </w:rPr>
        <w:t xml:space="preserve">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4BA219DC" w14:textId="77777777" w:rsidR="002B3533" w:rsidRPr="002B3533" w:rsidRDefault="002B3533" w:rsidP="002B3533">
      <w:pPr>
        <w:spacing w:before="144" w:after="144" w:line="360" w:lineRule="auto"/>
        <w:ind w:left="720"/>
        <w:jc w:val="both"/>
        <w:rPr>
          <w:rFonts w:ascii="Times New Roman" w:eastAsia="Times New Roman" w:hAnsi="Times New Roman"/>
          <w:bCs/>
          <w:sz w:val="24"/>
          <w:szCs w:val="24"/>
          <w:lang w:eastAsia="en-GB"/>
        </w:rPr>
      </w:pPr>
      <w:r w:rsidRPr="002B3533">
        <w:rPr>
          <w:rFonts w:ascii="Times New Roman" w:eastAsia="Times New Roman" w:hAnsi="Times New Roman"/>
          <w:bCs/>
          <w:sz w:val="24"/>
          <w:szCs w:val="24"/>
          <w:lang w:eastAsia="en-GB"/>
        </w:rPr>
        <w:t xml:space="preserve">Theo các quy định thuế hiện hành tại Việt Nam, Quỹ không thuộc đối tượng chịu thuế </w:t>
      </w:r>
      <w:proofErr w:type="gramStart"/>
      <w:r w:rsidRPr="002B3533">
        <w:rPr>
          <w:rFonts w:ascii="Times New Roman" w:eastAsia="Times New Roman" w:hAnsi="Times New Roman"/>
          <w:bCs/>
          <w:sz w:val="24"/>
          <w:szCs w:val="24"/>
          <w:lang w:eastAsia="en-GB"/>
        </w:rPr>
        <w:t>thu</w:t>
      </w:r>
      <w:proofErr w:type="gramEnd"/>
      <w:r w:rsidRPr="002B3533">
        <w:rPr>
          <w:rFonts w:ascii="Times New Roman" w:eastAsia="Times New Roman" w:hAnsi="Times New Roman"/>
          <w:bCs/>
          <w:sz w:val="24"/>
          <w:szCs w:val="24"/>
          <w:lang w:eastAsia="en-GB"/>
        </w:rPr>
        <w:t xml:space="preserve"> nhập doanh nghiệp. Tuy nhiên, Công ty Quản lý Quỹ có trách nhiệm khấu trừ thuế của các cá nhân và tổ chức đầu tư trong các giao dịch sau:</w:t>
      </w:r>
    </w:p>
    <w:p w14:paraId="24C6EA82" w14:textId="77777777" w:rsidR="002B3533" w:rsidRPr="004B4FFB" w:rsidRDefault="002B3533" w:rsidP="002B3533">
      <w:pPr>
        <w:spacing w:before="144" w:after="144" w:line="360" w:lineRule="auto"/>
        <w:ind w:left="720"/>
        <w:jc w:val="both"/>
        <w:rPr>
          <w:rFonts w:ascii="Times New Roman" w:eastAsia="Times New Roman" w:hAnsi="Times New Roman"/>
          <w:bCs/>
          <w:i/>
          <w:sz w:val="24"/>
          <w:szCs w:val="24"/>
          <w:lang w:eastAsia="en-GB"/>
        </w:rPr>
      </w:pPr>
      <w:r w:rsidRPr="004B4FFB">
        <w:rPr>
          <w:rFonts w:ascii="Times New Roman" w:eastAsia="Times New Roman" w:hAnsi="Times New Roman"/>
          <w:bCs/>
          <w:i/>
          <w:sz w:val="24"/>
          <w:szCs w:val="24"/>
          <w:lang w:eastAsia="en-GB"/>
        </w:rPr>
        <w:t>Giao dịch trả cổ tức cho nhà đầu tư</w:t>
      </w:r>
    </w:p>
    <w:p w14:paraId="129B6184" w14:textId="3C8B0839" w:rsidR="002B3533" w:rsidRPr="002B3533" w:rsidRDefault="002B3533" w:rsidP="004B4FFB">
      <w:pPr>
        <w:spacing w:before="144" w:after="144" w:line="360" w:lineRule="auto"/>
        <w:ind w:left="720"/>
        <w:jc w:val="both"/>
        <w:rPr>
          <w:rFonts w:ascii="Times New Roman" w:eastAsia="Times New Roman" w:hAnsi="Times New Roman"/>
          <w:bCs/>
          <w:sz w:val="24"/>
          <w:szCs w:val="24"/>
          <w:lang w:eastAsia="en-GB"/>
        </w:rPr>
      </w:pPr>
      <w:proofErr w:type="gramStart"/>
      <w:r w:rsidRPr="002B3533">
        <w:rPr>
          <w:rFonts w:ascii="Times New Roman" w:eastAsia="Times New Roman" w:hAnsi="Times New Roman"/>
          <w:bCs/>
          <w:sz w:val="24"/>
          <w:szCs w:val="24"/>
          <w:lang w:eastAsia="en-GB"/>
        </w:rPr>
        <w:lastRenderedPageBreak/>
        <w:t>Khi Quỹ trả cổ tức cho nhà đầu tư, Quỹ phải tuân thủ quy định khấu trừ và nộp thuế theo Thông tư 78/2014/TT-BTC ngày 18 tháng 6 năm 2014 (“Thông tư 78”) được sửa đổi bổ sung theo Thông tư 96/2015/TT-BTC ngày 22 tháng 6 năm 2015 và Thông tư số 111/2013/TT-BTC ngày 15 tháng 8 năm 2013 (“Thông tư 111”) được sửa đổi bổ sung theo Thông tư 92/2015/TT-BTC ngày 15 tháng 6 năm 2015 (“Thông tư 92”).</w:t>
      </w:r>
      <w:proofErr w:type="gramEnd"/>
      <w:r w:rsidRPr="002B3533">
        <w:rPr>
          <w:rFonts w:ascii="Times New Roman" w:eastAsia="Times New Roman" w:hAnsi="Times New Roman"/>
          <w:bCs/>
          <w:sz w:val="24"/>
          <w:szCs w:val="24"/>
          <w:lang w:eastAsia="en-GB"/>
        </w:rPr>
        <w:t xml:space="preserve"> </w:t>
      </w:r>
      <w:proofErr w:type="gramStart"/>
      <w:r w:rsidRPr="002B3533">
        <w:rPr>
          <w:rFonts w:ascii="Times New Roman" w:eastAsia="Times New Roman" w:hAnsi="Times New Roman"/>
          <w:bCs/>
          <w:sz w:val="24"/>
          <w:szCs w:val="24"/>
          <w:lang w:eastAsia="en-GB"/>
        </w:rPr>
        <w:t>Thông tư 25/2018/TT-BTC ngày 16 tháng 3 năm 2018 do Bộ Tài chính ban hành và Công văn số 10945/BTC-TCT ngày 19 tháng 8 năm 2010 của Tổng Cục Thuế về chính sách thuế đối với việc chia cổ tức cho tổ chức đầu tư, Công văn số 741/CCTQ3-TTHT ngày 26 tháng 5 năm 2022 về việc trả lời Công văn số 22/2022/CV-VCAM ngày 22 tháng 4 năm 2022 của Công ty Cổ Phần Quản lý Quỹ đầu tư chứng khoán Bản Việt về chính sách thuế, Nghị định số 320/2025/NĐ-CP ngày 15 tháng 12 năm 2025 của Chính phủ quy định chi tiết một số điều và biện pháp để tổ chức, hướng dẫn thi hành Luật Thuế thu nhập doanh nghiệp.</w:t>
      </w:r>
      <w:proofErr w:type="gramEnd"/>
      <w:r w:rsidRPr="002B3533">
        <w:rPr>
          <w:rFonts w:ascii="Times New Roman" w:eastAsia="Times New Roman" w:hAnsi="Times New Roman"/>
          <w:bCs/>
          <w:sz w:val="24"/>
          <w:szCs w:val="24"/>
          <w:lang w:eastAsia="en-GB"/>
        </w:rPr>
        <w:t xml:space="preserve"> </w:t>
      </w:r>
      <w:proofErr w:type="gramStart"/>
      <w:r w:rsidRPr="002B3533">
        <w:rPr>
          <w:rFonts w:ascii="Times New Roman" w:eastAsia="Times New Roman" w:hAnsi="Times New Roman"/>
          <w:bCs/>
          <w:sz w:val="24"/>
          <w:szCs w:val="24"/>
          <w:lang w:eastAsia="en-GB"/>
        </w:rPr>
        <w:t>Theo đó, khi trả cổ tức cho các tổ chức, không phân biệt tổ chức đầu tư trong nước hoặc nước ngoài, Công ty Quản lý Quỹ có trách nhiệm khấu trừ số thuế thu nhập doanh nghiệp theo mức thuế suất 20% trên lợi nhuận được phân phối và kê khai, nộp thuế thay cho nhà đầu tư theo quy định của pháp luật Việt Nam (ngoại trừ phần lợi nhuận được phân phối mà đã chịu thuế thu nhập doanh nghiệp ở khâu trước và lãi trái phiếu thu được từ trái phiếu thuộc diện miễn thuế theo quy định của pháp luật).</w:t>
      </w:r>
      <w:proofErr w:type="gramEnd"/>
      <w:r w:rsidRPr="002B3533">
        <w:rPr>
          <w:rFonts w:ascii="Times New Roman" w:eastAsia="Times New Roman" w:hAnsi="Times New Roman"/>
          <w:bCs/>
          <w:sz w:val="24"/>
          <w:szCs w:val="24"/>
          <w:lang w:eastAsia="en-GB"/>
        </w:rPr>
        <w:t xml:space="preserve"> Đồng thời, khi Quỹ trả cổ tức cho nhà đầu tư là cá nhân (không phân biệt cá nhân trong nước hay nước ngoài), Công ty Quản lý Quỹ có trách nhiệm khấu trừ số thuế thu nhập cá nhân bằng 5% lợ</w:t>
      </w:r>
      <w:r w:rsidR="004B4FFB">
        <w:rPr>
          <w:rFonts w:ascii="Times New Roman" w:eastAsia="Times New Roman" w:hAnsi="Times New Roman"/>
          <w:bCs/>
          <w:sz w:val="24"/>
          <w:szCs w:val="24"/>
          <w:lang w:eastAsia="en-GB"/>
        </w:rPr>
        <w:t>i nhuận được phân phối.</w:t>
      </w:r>
    </w:p>
    <w:p w14:paraId="6DF8BF9F" w14:textId="77777777" w:rsidR="002B3533" w:rsidRPr="004B4FFB" w:rsidRDefault="002B3533" w:rsidP="002B3533">
      <w:pPr>
        <w:spacing w:before="144" w:after="144" w:line="360" w:lineRule="auto"/>
        <w:ind w:left="720"/>
        <w:jc w:val="both"/>
        <w:rPr>
          <w:rFonts w:ascii="Times New Roman" w:eastAsia="Times New Roman" w:hAnsi="Times New Roman"/>
          <w:bCs/>
          <w:i/>
          <w:sz w:val="24"/>
          <w:szCs w:val="24"/>
          <w:lang w:eastAsia="en-GB"/>
        </w:rPr>
      </w:pPr>
      <w:r w:rsidRPr="004B4FFB">
        <w:rPr>
          <w:rFonts w:ascii="Times New Roman" w:eastAsia="Times New Roman" w:hAnsi="Times New Roman"/>
          <w:bCs/>
          <w:i/>
          <w:sz w:val="24"/>
          <w:szCs w:val="24"/>
          <w:lang w:eastAsia="en-GB"/>
        </w:rPr>
        <w:t xml:space="preserve">Giao dịch mua lại Chứng chỉ Quỹ </w:t>
      </w:r>
    </w:p>
    <w:p w14:paraId="4E4EAF81" w14:textId="7ADC1937" w:rsidR="0064647A" w:rsidRPr="0078672F" w:rsidRDefault="002B3533" w:rsidP="002B3533">
      <w:pPr>
        <w:spacing w:before="144" w:after="144" w:line="360" w:lineRule="auto"/>
        <w:ind w:left="720"/>
        <w:jc w:val="both"/>
        <w:rPr>
          <w:rFonts w:ascii="Times New Roman" w:eastAsia="Times New Roman" w:hAnsi="Times New Roman"/>
          <w:bCs/>
          <w:sz w:val="24"/>
          <w:szCs w:val="24"/>
          <w:lang w:eastAsia="en-GB"/>
        </w:rPr>
      </w:pPr>
      <w:proofErr w:type="gramStart"/>
      <w:r w:rsidRPr="002B3533">
        <w:rPr>
          <w:rFonts w:ascii="Times New Roman" w:eastAsia="Times New Roman" w:hAnsi="Times New Roman"/>
          <w:bCs/>
          <w:sz w:val="24"/>
          <w:szCs w:val="24"/>
          <w:lang w:eastAsia="en-GB"/>
        </w:rPr>
        <w:t>Công ty Quản lý Quỹ có nghĩa vụ khấu trừ, kê khai thuế đối với giao dịch mua lại chứng chỉ quỹ từ cá nhân (trong nước và nước ngoài) và những tổ chức được phân loại là tổ chức nước ngoài theo Thông tư 111 được sửa đổi bổ sung bởi Thông tư 92 và Thông tư 25/2018/TT-BTC ngày 16 tháng 3 năm 2018.</w:t>
      </w:r>
      <w:proofErr w:type="gramEnd"/>
      <w:r w:rsidRPr="002B3533">
        <w:rPr>
          <w:rFonts w:ascii="Times New Roman" w:eastAsia="Times New Roman" w:hAnsi="Times New Roman"/>
          <w:bCs/>
          <w:sz w:val="24"/>
          <w:szCs w:val="24"/>
          <w:lang w:eastAsia="en-GB"/>
        </w:rPr>
        <w:t xml:space="preserve"> Thông tư 103/2014/TT-BTC ngày 6 tháng 8 năm 2014 do Bộ Tài chính ban hành. Mức thuế áp dụng là 0.1% giá trị chuyển nhượng. </w:t>
      </w:r>
      <w:proofErr w:type="gramStart"/>
      <w:r w:rsidRPr="002B3533">
        <w:rPr>
          <w:rFonts w:ascii="Times New Roman" w:eastAsia="Times New Roman" w:hAnsi="Times New Roman"/>
          <w:bCs/>
          <w:sz w:val="24"/>
          <w:szCs w:val="24"/>
          <w:lang w:eastAsia="en-GB"/>
        </w:rPr>
        <w:t>Công ty Quản lý Quỹ sẽ không khấu trừ thuế đối với các giao dịch mua lại chứng chỉ quỹ từ nhà đầu tư là tổ chức trong nước. Các nhà đầu tư này phải chịu trách nhiệm tự kê khai và nộp thuế cho Nhà nước theo Thông tư 78/2014/TT-BTC ngày 18 tháng 6 năm 2014</w:t>
      </w:r>
      <w:r w:rsidR="00CC3015" w:rsidRPr="0078672F">
        <w:rPr>
          <w:rFonts w:ascii="Times New Roman" w:eastAsia="Times New Roman" w:hAnsi="Times New Roman"/>
          <w:bCs/>
          <w:sz w:val="24"/>
          <w:szCs w:val="24"/>
          <w:lang w:eastAsia="en-GB"/>
        </w:rPr>
        <w:t>.</w:t>
      </w:r>
      <w:proofErr w:type="gramEnd"/>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6FB7FAAF" w14:textId="585E1913" w:rsidR="009C2D33" w:rsidRDefault="009C2D33" w:rsidP="009C2D33">
      <w:pPr>
        <w:spacing w:before="120" w:after="120" w:line="360" w:lineRule="auto"/>
        <w:jc w:val="both"/>
        <w:rPr>
          <w:rFonts w:ascii="Times New Roman" w:hAnsi="Times New Roman"/>
          <w:b/>
          <w:sz w:val="24"/>
          <w:szCs w:val="24"/>
        </w:rPr>
      </w:pPr>
    </w:p>
    <w:p w14:paraId="2CF4C173" w14:textId="77777777" w:rsidR="009C2D33" w:rsidRPr="009C2D33" w:rsidRDefault="009C2D33" w:rsidP="009C2D33">
      <w:pPr>
        <w:spacing w:before="120" w:after="120" w:line="360" w:lineRule="auto"/>
        <w:jc w:val="both"/>
        <w:rPr>
          <w:rFonts w:ascii="Times New Roman" w:hAnsi="Times New Roman"/>
          <w:b/>
          <w:sz w:val="24"/>
          <w:szCs w:val="24"/>
        </w:rPr>
      </w:pP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610E56" w:rsidRPr="0078672F" w14:paraId="52564752" w14:textId="77777777" w:rsidTr="00610E56">
        <w:trPr>
          <w:trHeight w:val="502"/>
        </w:trPr>
        <w:tc>
          <w:tcPr>
            <w:tcW w:w="4394" w:type="dxa"/>
          </w:tcPr>
          <w:p w14:paraId="0E665B4F" w14:textId="77777777" w:rsidR="00610E56" w:rsidRPr="0078672F" w:rsidRDefault="00610E56" w:rsidP="00610E56">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91" w:type="dxa"/>
          </w:tcPr>
          <w:p w14:paraId="07C9A58B" w14:textId="7D9F57C2" w:rsidR="00610E56" w:rsidRPr="008A7897" w:rsidRDefault="00610E56" w:rsidP="00610E56">
            <w:pPr>
              <w:pBdr>
                <w:bottom w:val="single" w:sz="4" w:space="0" w:color="auto"/>
              </w:pBdr>
              <w:spacing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Tại ngày 31/03/2026</w:t>
            </w:r>
          </w:p>
          <w:p w14:paraId="5DE06FAE" w14:textId="77777777" w:rsidR="00610E56" w:rsidRPr="008A7897" w:rsidRDefault="00610E56" w:rsidP="00610E56">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c>
          <w:tcPr>
            <w:tcW w:w="2250" w:type="dxa"/>
          </w:tcPr>
          <w:p w14:paraId="4546D11E" w14:textId="77777777" w:rsidR="00610E56" w:rsidRPr="008A7897" w:rsidRDefault="00610E56" w:rsidP="00610E56">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Tại ngày 31/12/2025</w:t>
            </w:r>
          </w:p>
          <w:p w14:paraId="5E435DD1" w14:textId="48D15579" w:rsidR="00610E56" w:rsidRPr="008A7897" w:rsidRDefault="00610E56" w:rsidP="00610E56">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r>
      <w:tr w:rsidR="00610E56" w:rsidRPr="0078672F" w14:paraId="3ACF9D33" w14:textId="77777777" w:rsidTr="003F5B38">
        <w:trPr>
          <w:trHeight w:val="566"/>
        </w:trPr>
        <w:tc>
          <w:tcPr>
            <w:tcW w:w="4394" w:type="dxa"/>
          </w:tcPr>
          <w:p w14:paraId="52FAEF3A" w14:textId="3364FFEF" w:rsidR="00610E56" w:rsidRPr="0078672F" w:rsidRDefault="00610E56" w:rsidP="00610E56">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709C8A26" w14:textId="77777777" w:rsidR="003F5B38" w:rsidRDefault="003F5B38" w:rsidP="003F5B38">
            <w:pPr>
              <w:spacing w:after="0" w:line="240" w:lineRule="auto"/>
              <w:jc w:val="right"/>
              <w:rPr>
                <w:rFonts w:ascii="Times New Roman" w:eastAsia="Times New Roman" w:hAnsi="Times New Roman"/>
                <w:bCs/>
                <w:lang w:eastAsia="en-GB"/>
              </w:rPr>
            </w:pPr>
          </w:p>
          <w:p w14:paraId="60591568" w14:textId="305333EE" w:rsidR="00610E56" w:rsidRPr="00610E56" w:rsidRDefault="003F5B38" w:rsidP="003F5B38">
            <w:pPr>
              <w:spacing w:after="0" w:line="240" w:lineRule="auto"/>
              <w:jc w:val="right"/>
              <w:rPr>
                <w:rFonts w:ascii="Times New Roman" w:eastAsia="Times New Roman" w:hAnsi="Times New Roman"/>
                <w:bCs/>
                <w:highlight w:val="yellow"/>
                <w:lang w:eastAsia="en-GB"/>
              </w:rPr>
            </w:pPr>
            <w:r w:rsidRPr="003F5B38">
              <w:rPr>
                <w:rFonts w:ascii="Times New Roman" w:eastAsia="Times New Roman" w:hAnsi="Times New Roman"/>
                <w:bCs/>
                <w:lang w:eastAsia="en-GB"/>
              </w:rPr>
              <w:t>15</w:t>
            </w:r>
            <w:r>
              <w:rPr>
                <w:rFonts w:ascii="Times New Roman" w:eastAsia="Times New Roman" w:hAnsi="Times New Roman"/>
                <w:bCs/>
                <w:lang w:eastAsia="en-GB"/>
              </w:rPr>
              <w:t>.</w:t>
            </w:r>
            <w:r w:rsidRPr="003F5B38">
              <w:rPr>
                <w:rFonts w:ascii="Times New Roman" w:eastAsia="Times New Roman" w:hAnsi="Times New Roman"/>
                <w:bCs/>
                <w:lang w:eastAsia="en-GB"/>
              </w:rPr>
              <w:t>257</w:t>
            </w:r>
            <w:r>
              <w:rPr>
                <w:rFonts w:ascii="Times New Roman" w:eastAsia="Times New Roman" w:hAnsi="Times New Roman"/>
                <w:bCs/>
                <w:lang w:eastAsia="en-GB"/>
              </w:rPr>
              <w:t>.</w:t>
            </w:r>
            <w:r w:rsidRPr="003F5B38">
              <w:rPr>
                <w:rFonts w:ascii="Times New Roman" w:eastAsia="Times New Roman" w:hAnsi="Times New Roman"/>
                <w:bCs/>
                <w:lang w:eastAsia="en-GB"/>
              </w:rPr>
              <w:t>659</w:t>
            </w:r>
            <w:r>
              <w:rPr>
                <w:rFonts w:ascii="Times New Roman" w:eastAsia="Times New Roman" w:hAnsi="Times New Roman"/>
                <w:bCs/>
                <w:lang w:eastAsia="en-GB"/>
              </w:rPr>
              <w:t>.</w:t>
            </w:r>
            <w:r w:rsidRPr="003F5B38">
              <w:rPr>
                <w:rFonts w:ascii="Times New Roman" w:eastAsia="Times New Roman" w:hAnsi="Times New Roman"/>
                <w:bCs/>
                <w:lang w:eastAsia="en-GB"/>
              </w:rPr>
              <w:t>293</w:t>
            </w:r>
          </w:p>
        </w:tc>
        <w:tc>
          <w:tcPr>
            <w:tcW w:w="2250" w:type="dxa"/>
            <w:vAlign w:val="center"/>
          </w:tcPr>
          <w:p w14:paraId="21C8DA2D" w14:textId="77777777" w:rsidR="00610E56" w:rsidRPr="008A7897" w:rsidRDefault="00610E56" w:rsidP="00610E56">
            <w:pPr>
              <w:spacing w:after="0" w:line="240" w:lineRule="auto"/>
              <w:jc w:val="right"/>
              <w:rPr>
                <w:rFonts w:ascii="Times New Roman" w:eastAsia="Times New Roman" w:hAnsi="Times New Roman"/>
                <w:bCs/>
                <w:lang w:eastAsia="en-GB"/>
              </w:rPr>
            </w:pPr>
          </w:p>
          <w:p w14:paraId="2D9A2D0B" w14:textId="3166B44F" w:rsidR="00610E56" w:rsidRPr="008A7897" w:rsidRDefault="00610E56" w:rsidP="00610E56">
            <w:pPr>
              <w:spacing w:after="0" w:line="240" w:lineRule="auto"/>
              <w:jc w:val="right"/>
              <w:rPr>
                <w:rFonts w:ascii="Times New Roman" w:eastAsia="Times New Roman" w:hAnsi="Times New Roman"/>
                <w:bCs/>
                <w:lang w:eastAsia="en-GB"/>
              </w:rPr>
            </w:pPr>
            <w:r w:rsidRPr="008A7897">
              <w:rPr>
                <w:rFonts w:ascii="Times New Roman" w:eastAsia="Times New Roman" w:hAnsi="Times New Roman"/>
                <w:bCs/>
                <w:lang w:eastAsia="en-GB"/>
              </w:rPr>
              <w:t>2.608.793.662</w:t>
            </w:r>
          </w:p>
        </w:tc>
      </w:tr>
      <w:tr w:rsidR="00610E56" w:rsidRPr="0078672F" w14:paraId="5CF2953F" w14:textId="77777777" w:rsidTr="00610E56">
        <w:trPr>
          <w:trHeight w:val="763"/>
        </w:trPr>
        <w:tc>
          <w:tcPr>
            <w:tcW w:w="4394" w:type="dxa"/>
          </w:tcPr>
          <w:p w14:paraId="49CE7768" w14:textId="77777777" w:rsidR="00610E56" w:rsidRPr="0078672F" w:rsidRDefault="00610E56" w:rsidP="00610E56">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491" w:type="dxa"/>
            <w:tcBorders>
              <w:bottom w:val="single" w:sz="4" w:space="0" w:color="auto"/>
            </w:tcBorders>
            <w:vAlign w:val="center"/>
          </w:tcPr>
          <w:p w14:paraId="10C7AE5F" w14:textId="14437025" w:rsidR="00610E56" w:rsidRPr="00610E56" w:rsidRDefault="00610E56" w:rsidP="00610E56">
            <w:pPr>
              <w:spacing w:after="0" w:line="240" w:lineRule="auto"/>
              <w:jc w:val="right"/>
              <w:rPr>
                <w:rFonts w:ascii="Times New Roman" w:hAnsi="Times New Roman"/>
                <w:highlight w:val="yellow"/>
              </w:rPr>
            </w:pPr>
            <w:r w:rsidRPr="003F5B38">
              <w:rPr>
                <w:rFonts w:ascii="Times New Roman" w:hAnsi="Times New Roman"/>
              </w:rPr>
              <w:t>0</w:t>
            </w:r>
          </w:p>
        </w:tc>
        <w:tc>
          <w:tcPr>
            <w:tcW w:w="2250" w:type="dxa"/>
            <w:tcBorders>
              <w:bottom w:val="single" w:sz="4" w:space="0" w:color="auto"/>
            </w:tcBorders>
            <w:vAlign w:val="center"/>
          </w:tcPr>
          <w:p w14:paraId="4A01A1E1" w14:textId="4C200ADF" w:rsidR="00610E56" w:rsidRPr="008A7897" w:rsidRDefault="00610E56" w:rsidP="00610E56">
            <w:pPr>
              <w:spacing w:after="0" w:line="240" w:lineRule="auto"/>
              <w:jc w:val="right"/>
              <w:rPr>
                <w:rFonts w:ascii="Times New Roman" w:hAnsi="Times New Roman"/>
              </w:rPr>
            </w:pPr>
            <w:r w:rsidRPr="008A7897">
              <w:rPr>
                <w:rFonts w:ascii="Times New Roman" w:hAnsi="Times New Roman"/>
              </w:rPr>
              <w:t>0</w:t>
            </w:r>
          </w:p>
        </w:tc>
      </w:tr>
      <w:tr w:rsidR="00610E56" w:rsidRPr="0078672F" w14:paraId="6C9C697E" w14:textId="77777777" w:rsidTr="00610E56">
        <w:trPr>
          <w:trHeight w:val="247"/>
        </w:trPr>
        <w:tc>
          <w:tcPr>
            <w:tcW w:w="4394" w:type="dxa"/>
          </w:tcPr>
          <w:p w14:paraId="615472D8" w14:textId="6DE62A95" w:rsidR="00610E56" w:rsidRPr="0040390E" w:rsidRDefault="00610E56" w:rsidP="00610E56">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6583C7BA" w:rsidR="00610E56" w:rsidRPr="003F5B38" w:rsidRDefault="003F5B38" w:rsidP="00610E56">
            <w:pPr>
              <w:pBdr>
                <w:bottom w:val="double" w:sz="4" w:space="1" w:color="auto"/>
              </w:pBdr>
              <w:spacing w:before="120" w:after="0" w:line="240" w:lineRule="auto"/>
              <w:ind w:left="-108"/>
              <w:jc w:val="right"/>
              <w:rPr>
                <w:rFonts w:ascii="Times New Roman" w:eastAsia="Times New Roman" w:hAnsi="Times New Roman"/>
                <w:b/>
                <w:bCs/>
                <w:highlight w:val="yellow"/>
                <w:lang w:eastAsia="en-GB"/>
              </w:rPr>
            </w:pPr>
            <w:r w:rsidRPr="003F5B38">
              <w:rPr>
                <w:rFonts w:ascii="Times New Roman" w:eastAsia="Times New Roman" w:hAnsi="Times New Roman"/>
                <w:b/>
                <w:bCs/>
                <w:lang w:eastAsia="en-GB"/>
              </w:rPr>
              <w:t>15.257.659.293</w:t>
            </w:r>
          </w:p>
        </w:tc>
        <w:tc>
          <w:tcPr>
            <w:tcW w:w="2250" w:type="dxa"/>
            <w:tcBorders>
              <w:top w:val="single" w:sz="4" w:space="0" w:color="auto"/>
            </w:tcBorders>
          </w:tcPr>
          <w:p w14:paraId="54C8FDA4" w14:textId="044DF47E" w:rsidR="00610E56" w:rsidRPr="008A7897" w:rsidRDefault="00610E56" w:rsidP="00610E56">
            <w:pPr>
              <w:pBdr>
                <w:bottom w:val="double" w:sz="4" w:space="1" w:color="auto"/>
              </w:pBdr>
              <w:spacing w:before="120" w:after="0" w:line="240" w:lineRule="auto"/>
              <w:ind w:left="-108"/>
              <w:jc w:val="right"/>
              <w:rPr>
                <w:rFonts w:ascii="Times New Roman" w:eastAsia="Times New Roman" w:hAnsi="Times New Roman"/>
                <w:b/>
                <w:bCs/>
                <w:lang w:eastAsia="en-GB"/>
              </w:rPr>
            </w:pPr>
            <w:r w:rsidRPr="008A7897">
              <w:rPr>
                <w:rFonts w:ascii="Times New Roman" w:eastAsia="Times New Roman" w:hAnsi="Times New Roman"/>
                <w:b/>
                <w:bCs/>
                <w:lang w:eastAsia="en-GB"/>
              </w:rPr>
              <w:t>2.608.793.662</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15A20E19"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BE6374">
        <w:rPr>
          <w:rFonts w:ascii="Times New Roman" w:eastAsia="Times New Roman" w:hAnsi="Times New Roman"/>
          <w:bCs/>
          <w:sz w:val="24"/>
          <w:szCs w:val="24"/>
          <w:lang w:eastAsia="en-GB"/>
        </w:rPr>
        <w:t>31</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610E56">
        <w:rPr>
          <w:rFonts w:ascii="Times New Roman" w:eastAsia="Times New Roman" w:hAnsi="Times New Roman"/>
          <w:bCs/>
          <w:sz w:val="24"/>
          <w:szCs w:val="24"/>
          <w:lang w:eastAsia="en-GB"/>
        </w:rPr>
        <w:t>03</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610E56">
        <w:rPr>
          <w:rFonts w:ascii="Times New Roman" w:eastAsia="Times New Roman" w:hAnsi="Times New Roman"/>
          <w:bCs/>
          <w:sz w:val="24"/>
          <w:szCs w:val="24"/>
          <w:lang w:eastAsia="en-GB"/>
        </w:rPr>
        <w:t>6</w:t>
      </w:r>
      <w:r w:rsidR="00CF715E" w:rsidRPr="0078672F">
        <w:rPr>
          <w:rFonts w:ascii="Times New Roman" w:eastAsia="Times New Roman" w:hAnsi="Times New Roman"/>
          <w:bCs/>
          <w:sz w:val="24"/>
          <w:szCs w:val="24"/>
          <w:lang w:eastAsia="en-GB"/>
        </w:rPr>
        <w:t xml:space="preserve"> như sau:</w:t>
      </w:r>
    </w:p>
    <w:tbl>
      <w:tblPr>
        <w:tblStyle w:val="TableGrid"/>
        <w:tblW w:w="5794"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836"/>
        <w:gridCol w:w="1674"/>
        <w:gridCol w:w="1710"/>
        <w:gridCol w:w="1799"/>
        <w:gridCol w:w="1801"/>
        <w:gridCol w:w="2339"/>
      </w:tblGrid>
      <w:tr w:rsidR="007B4213" w:rsidRPr="005B20DD" w14:paraId="5AFB39A5" w14:textId="573E3953" w:rsidTr="007B4213">
        <w:trPr>
          <w:trHeight w:val="410"/>
        </w:trPr>
        <w:tc>
          <w:tcPr>
            <w:tcW w:w="823" w:type="pct"/>
            <w:hideMark/>
          </w:tcPr>
          <w:p w14:paraId="24635441" w14:textId="77777777" w:rsidR="007B4213" w:rsidRPr="0078672F" w:rsidRDefault="007B421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129" w:type="pct"/>
            <w:gridSpan w:val="4"/>
            <w:hideMark/>
          </w:tcPr>
          <w:p w14:paraId="11A3FBB0" w14:textId="3F286237" w:rsidR="007B4213" w:rsidRPr="005B20DD" w:rsidRDefault="00A2283C" w:rsidP="00C40018">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w:t>
            </w:r>
            <w:r w:rsidR="007B4213" w:rsidRPr="005B20DD">
              <w:rPr>
                <w:rFonts w:ascii="Times New Roman" w:eastAsia="Times New Roman" w:hAnsi="Times New Roman"/>
                <w:b/>
                <w:bCs/>
                <w:lang w:val="en-GB" w:eastAsia="en-GB"/>
              </w:rPr>
              <w:t>/</w:t>
            </w:r>
            <w:r w:rsidR="00610E56">
              <w:rPr>
                <w:rFonts w:ascii="Times New Roman" w:eastAsia="Times New Roman" w:hAnsi="Times New Roman"/>
                <w:b/>
                <w:bCs/>
                <w:lang w:val="en-GB" w:eastAsia="en-GB"/>
              </w:rPr>
              <w:t>03/2026</w:t>
            </w:r>
          </w:p>
        </w:tc>
        <w:tc>
          <w:tcPr>
            <w:tcW w:w="1048" w:type="pct"/>
          </w:tcPr>
          <w:p w14:paraId="092A09EF" w14:textId="77777777" w:rsidR="007B4213" w:rsidRDefault="007B4213" w:rsidP="007B4213">
            <w:pPr>
              <w:keepNext/>
              <w:spacing w:after="0" w:line="360" w:lineRule="auto"/>
              <w:jc w:val="center"/>
              <w:rPr>
                <w:rFonts w:ascii="Times New Roman" w:eastAsia="Times New Roman" w:hAnsi="Times New Roman"/>
                <w:b/>
                <w:bCs/>
                <w:lang w:val="en-GB" w:eastAsia="en-GB"/>
              </w:rPr>
            </w:pPr>
          </w:p>
        </w:tc>
      </w:tr>
      <w:tr w:rsidR="007B4213" w:rsidRPr="005F3164" w14:paraId="141094F5" w14:textId="2CCBD511" w:rsidTr="007B4213">
        <w:trPr>
          <w:trHeight w:val="246"/>
        </w:trPr>
        <w:tc>
          <w:tcPr>
            <w:tcW w:w="823"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50" w:type="pct"/>
            <w:vMerge w:val="restart"/>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66" w:type="pct"/>
            <w:vMerge w:val="restart"/>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13" w:type="pct"/>
            <w:gridSpan w:val="2"/>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1048" w:type="pct"/>
            <w:vMerge w:val="restart"/>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7B4213">
        <w:trPr>
          <w:trHeight w:val="292"/>
        </w:trPr>
        <w:tc>
          <w:tcPr>
            <w:tcW w:w="823"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50"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66"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806"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07"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1048"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7B4213">
        <w:trPr>
          <w:trHeight w:val="292"/>
        </w:trPr>
        <w:tc>
          <w:tcPr>
            <w:tcW w:w="823"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66"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6"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7"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1048"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7B4213">
        <w:trPr>
          <w:trHeight w:val="292"/>
        </w:trPr>
        <w:tc>
          <w:tcPr>
            <w:tcW w:w="823"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66"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06"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807"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1048"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C858BB" w:rsidRPr="005B20DD" w14:paraId="3B5F64D0" w14:textId="4BCB441C" w:rsidTr="007B4213">
        <w:trPr>
          <w:trHeight w:val="437"/>
        </w:trPr>
        <w:tc>
          <w:tcPr>
            <w:tcW w:w="823" w:type="pct"/>
            <w:noWrap/>
            <w:hideMark/>
          </w:tcPr>
          <w:p w14:paraId="07A41A42" w14:textId="2E846B97" w:rsidR="00C858BB" w:rsidRPr="005B20DD" w:rsidRDefault="00C858BB" w:rsidP="00C858BB">
            <w:pPr>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Cổ phiếu niêm yết</w:t>
            </w:r>
          </w:p>
        </w:tc>
        <w:tc>
          <w:tcPr>
            <w:tcW w:w="750" w:type="pct"/>
            <w:noWrap/>
            <w:hideMark/>
          </w:tcPr>
          <w:p w14:paraId="3D9019F0" w14:textId="25FA1126" w:rsidR="00C858BB" w:rsidRPr="00610E56" w:rsidRDefault="00C858BB" w:rsidP="00C858BB">
            <w:pPr>
              <w:keepNext/>
              <w:spacing w:after="0" w:line="360" w:lineRule="auto"/>
              <w:jc w:val="right"/>
              <w:rPr>
                <w:rFonts w:ascii="Times New Roman" w:eastAsia="Times New Roman" w:hAnsi="Times New Roman"/>
                <w:noProof/>
                <w:highlight w:val="yellow"/>
              </w:rPr>
            </w:pPr>
            <w:r w:rsidRPr="00C858BB">
              <w:rPr>
                <w:rFonts w:ascii="Times New Roman" w:eastAsia="Times New Roman" w:hAnsi="Times New Roman"/>
                <w:noProof/>
              </w:rPr>
              <w:t>40</w:t>
            </w:r>
            <w:r>
              <w:rPr>
                <w:rFonts w:ascii="Times New Roman" w:eastAsia="Times New Roman" w:hAnsi="Times New Roman"/>
                <w:noProof/>
              </w:rPr>
              <w:t>.</w:t>
            </w:r>
            <w:r w:rsidRPr="00C858BB">
              <w:rPr>
                <w:rFonts w:ascii="Times New Roman" w:eastAsia="Times New Roman" w:hAnsi="Times New Roman"/>
                <w:noProof/>
              </w:rPr>
              <w:t>504</w:t>
            </w:r>
            <w:r>
              <w:rPr>
                <w:rFonts w:ascii="Times New Roman" w:eastAsia="Times New Roman" w:hAnsi="Times New Roman"/>
                <w:noProof/>
              </w:rPr>
              <w:t>.</w:t>
            </w:r>
            <w:r w:rsidRPr="00C858BB">
              <w:rPr>
                <w:rFonts w:ascii="Times New Roman" w:eastAsia="Times New Roman" w:hAnsi="Times New Roman"/>
                <w:noProof/>
              </w:rPr>
              <w:t>005</w:t>
            </w:r>
            <w:r>
              <w:rPr>
                <w:rFonts w:ascii="Times New Roman" w:eastAsia="Times New Roman" w:hAnsi="Times New Roman"/>
                <w:noProof/>
              </w:rPr>
              <w:t>.</w:t>
            </w:r>
            <w:r w:rsidRPr="00C858BB">
              <w:rPr>
                <w:rFonts w:ascii="Times New Roman" w:eastAsia="Times New Roman" w:hAnsi="Times New Roman"/>
                <w:noProof/>
              </w:rPr>
              <w:t>743</w:t>
            </w:r>
          </w:p>
        </w:tc>
        <w:tc>
          <w:tcPr>
            <w:tcW w:w="766" w:type="pct"/>
            <w:noWrap/>
            <w:hideMark/>
          </w:tcPr>
          <w:p w14:paraId="5C3FDC5C" w14:textId="3D43CCF0" w:rsidR="00C858BB" w:rsidRPr="00610E56" w:rsidRDefault="00C858BB" w:rsidP="00C858BB">
            <w:pPr>
              <w:keepNext/>
              <w:spacing w:after="0" w:line="360" w:lineRule="auto"/>
              <w:jc w:val="right"/>
              <w:rPr>
                <w:rFonts w:ascii="Times New Roman" w:eastAsia="Times New Roman" w:hAnsi="Times New Roman"/>
                <w:noProof/>
                <w:highlight w:val="yellow"/>
              </w:rPr>
            </w:pPr>
            <w:r w:rsidRPr="00C858BB">
              <w:rPr>
                <w:rFonts w:ascii="Times New Roman" w:eastAsia="Times New Roman" w:hAnsi="Times New Roman"/>
                <w:noProof/>
              </w:rPr>
              <w:t>39</w:t>
            </w:r>
            <w:r>
              <w:rPr>
                <w:rFonts w:ascii="Times New Roman" w:eastAsia="Times New Roman" w:hAnsi="Times New Roman"/>
                <w:noProof/>
              </w:rPr>
              <w:t>.</w:t>
            </w:r>
            <w:r w:rsidRPr="00C858BB">
              <w:rPr>
                <w:rFonts w:ascii="Times New Roman" w:eastAsia="Times New Roman" w:hAnsi="Times New Roman"/>
                <w:noProof/>
              </w:rPr>
              <w:t>948</w:t>
            </w:r>
            <w:r>
              <w:rPr>
                <w:rFonts w:ascii="Times New Roman" w:eastAsia="Times New Roman" w:hAnsi="Times New Roman"/>
                <w:noProof/>
              </w:rPr>
              <w:t>.</w:t>
            </w:r>
            <w:r w:rsidRPr="00C858BB">
              <w:rPr>
                <w:rFonts w:ascii="Times New Roman" w:eastAsia="Times New Roman" w:hAnsi="Times New Roman"/>
                <w:noProof/>
              </w:rPr>
              <w:t>178</w:t>
            </w:r>
            <w:r>
              <w:rPr>
                <w:rFonts w:ascii="Times New Roman" w:eastAsia="Times New Roman" w:hAnsi="Times New Roman"/>
                <w:noProof/>
              </w:rPr>
              <w:t>.</w:t>
            </w:r>
            <w:r w:rsidRPr="00C858BB">
              <w:rPr>
                <w:rFonts w:ascii="Times New Roman" w:eastAsia="Times New Roman" w:hAnsi="Times New Roman"/>
                <w:noProof/>
              </w:rPr>
              <w:t>400</w:t>
            </w:r>
          </w:p>
        </w:tc>
        <w:tc>
          <w:tcPr>
            <w:tcW w:w="806" w:type="pct"/>
            <w:noWrap/>
            <w:hideMark/>
          </w:tcPr>
          <w:p w14:paraId="18F59CE7" w14:textId="7D158DE4" w:rsidR="00C858BB" w:rsidRPr="00610E56" w:rsidRDefault="00C858BB" w:rsidP="00C858BB">
            <w:pPr>
              <w:keepNext/>
              <w:spacing w:after="0" w:line="360" w:lineRule="auto"/>
              <w:jc w:val="right"/>
              <w:rPr>
                <w:rFonts w:ascii="Times New Roman" w:eastAsia="Times New Roman" w:hAnsi="Times New Roman"/>
                <w:noProof/>
                <w:highlight w:val="yellow"/>
              </w:rPr>
            </w:pPr>
            <w:r w:rsidRPr="00C858BB">
              <w:rPr>
                <w:rFonts w:ascii="Times New Roman" w:eastAsia="Times New Roman" w:hAnsi="Times New Roman"/>
                <w:noProof/>
              </w:rPr>
              <w:t>1</w:t>
            </w:r>
            <w:r>
              <w:rPr>
                <w:rFonts w:ascii="Times New Roman" w:eastAsia="Times New Roman" w:hAnsi="Times New Roman"/>
                <w:noProof/>
              </w:rPr>
              <w:t>.</w:t>
            </w:r>
            <w:r w:rsidRPr="00C858BB">
              <w:rPr>
                <w:rFonts w:ascii="Times New Roman" w:eastAsia="Times New Roman" w:hAnsi="Times New Roman"/>
                <w:noProof/>
              </w:rPr>
              <w:t>087</w:t>
            </w:r>
            <w:r>
              <w:rPr>
                <w:rFonts w:ascii="Times New Roman" w:eastAsia="Times New Roman" w:hAnsi="Times New Roman"/>
                <w:noProof/>
              </w:rPr>
              <w:t>.</w:t>
            </w:r>
            <w:r w:rsidRPr="00C858BB">
              <w:rPr>
                <w:rFonts w:ascii="Times New Roman" w:eastAsia="Times New Roman" w:hAnsi="Times New Roman"/>
                <w:noProof/>
              </w:rPr>
              <w:t>314</w:t>
            </w:r>
            <w:r>
              <w:rPr>
                <w:rFonts w:ascii="Times New Roman" w:eastAsia="Times New Roman" w:hAnsi="Times New Roman"/>
                <w:noProof/>
              </w:rPr>
              <w:t>.</w:t>
            </w:r>
            <w:r w:rsidR="00A0158F">
              <w:rPr>
                <w:rFonts w:ascii="Times New Roman" w:eastAsia="Times New Roman" w:hAnsi="Times New Roman"/>
                <w:noProof/>
              </w:rPr>
              <w:t>035</w:t>
            </w:r>
          </w:p>
        </w:tc>
        <w:tc>
          <w:tcPr>
            <w:tcW w:w="807" w:type="pct"/>
            <w:noWrap/>
            <w:hideMark/>
          </w:tcPr>
          <w:p w14:paraId="2190F77A" w14:textId="01550154" w:rsidR="00C858BB" w:rsidRPr="00610E56" w:rsidRDefault="00C858BB" w:rsidP="00C858BB">
            <w:pPr>
              <w:keepNext/>
              <w:spacing w:after="0" w:line="360" w:lineRule="auto"/>
              <w:jc w:val="right"/>
              <w:rPr>
                <w:rFonts w:ascii="Times New Roman" w:eastAsia="Times New Roman" w:hAnsi="Times New Roman"/>
                <w:highlight w:val="yellow"/>
                <w:lang w:val="en-GB" w:eastAsia="en-GB"/>
              </w:rPr>
            </w:pPr>
            <w:r w:rsidRPr="00C858BB">
              <w:rPr>
                <w:rFonts w:ascii="Times New Roman" w:eastAsia="Times New Roman" w:hAnsi="Times New Roman"/>
                <w:lang w:val="en-GB" w:eastAsia="en-GB"/>
              </w:rPr>
              <w:t>(1</w:t>
            </w:r>
            <w:r>
              <w:rPr>
                <w:rFonts w:ascii="Times New Roman" w:eastAsia="Times New Roman" w:hAnsi="Times New Roman"/>
                <w:lang w:val="en-GB" w:eastAsia="en-GB"/>
              </w:rPr>
              <w:t>.</w:t>
            </w:r>
            <w:r w:rsidRPr="00C858BB">
              <w:rPr>
                <w:rFonts w:ascii="Times New Roman" w:eastAsia="Times New Roman" w:hAnsi="Times New Roman"/>
                <w:lang w:val="en-GB" w:eastAsia="en-GB"/>
              </w:rPr>
              <w:t>643</w:t>
            </w:r>
            <w:r>
              <w:rPr>
                <w:rFonts w:ascii="Times New Roman" w:eastAsia="Times New Roman" w:hAnsi="Times New Roman"/>
                <w:lang w:val="en-GB" w:eastAsia="en-GB"/>
              </w:rPr>
              <w:t>.</w:t>
            </w:r>
            <w:r w:rsidRPr="00C858BB">
              <w:rPr>
                <w:rFonts w:ascii="Times New Roman" w:eastAsia="Times New Roman" w:hAnsi="Times New Roman"/>
                <w:lang w:val="en-GB" w:eastAsia="en-GB"/>
              </w:rPr>
              <w:t>141</w:t>
            </w:r>
            <w:r>
              <w:rPr>
                <w:rFonts w:ascii="Times New Roman" w:eastAsia="Times New Roman" w:hAnsi="Times New Roman"/>
                <w:lang w:val="en-GB" w:eastAsia="en-GB"/>
              </w:rPr>
              <w:t>.</w:t>
            </w:r>
            <w:r w:rsidR="00A0158F">
              <w:rPr>
                <w:rFonts w:ascii="Times New Roman" w:eastAsia="Times New Roman" w:hAnsi="Times New Roman"/>
                <w:lang w:val="en-GB" w:eastAsia="en-GB"/>
              </w:rPr>
              <w:t>378</w:t>
            </w:r>
            <w:r w:rsidRPr="00C858BB">
              <w:rPr>
                <w:rFonts w:ascii="Times New Roman" w:eastAsia="Times New Roman" w:hAnsi="Times New Roman"/>
                <w:lang w:val="en-GB" w:eastAsia="en-GB"/>
              </w:rPr>
              <w:t>)</w:t>
            </w:r>
          </w:p>
        </w:tc>
        <w:tc>
          <w:tcPr>
            <w:tcW w:w="1048" w:type="pct"/>
          </w:tcPr>
          <w:p w14:paraId="5000BDEA" w14:textId="68125E4E" w:rsidR="00C858BB" w:rsidRPr="00610E56" w:rsidRDefault="00C858BB" w:rsidP="00C858BB">
            <w:pPr>
              <w:keepNext/>
              <w:spacing w:after="0" w:line="360" w:lineRule="auto"/>
              <w:jc w:val="right"/>
              <w:rPr>
                <w:rFonts w:ascii="Times New Roman" w:eastAsia="Times New Roman" w:hAnsi="Times New Roman"/>
                <w:highlight w:val="yellow"/>
                <w:lang w:val="en-GB" w:eastAsia="en-GB"/>
              </w:rPr>
            </w:pPr>
            <w:r w:rsidRPr="00C858BB">
              <w:rPr>
                <w:rFonts w:ascii="Times New Roman" w:eastAsia="Times New Roman" w:hAnsi="Times New Roman"/>
                <w:noProof/>
              </w:rPr>
              <w:t>39</w:t>
            </w:r>
            <w:r>
              <w:rPr>
                <w:rFonts w:ascii="Times New Roman" w:eastAsia="Times New Roman" w:hAnsi="Times New Roman"/>
                <w:noProof/>
              </w:rPr>
              <w:t>.</w:t>
            </w:r>
            <w:r w:rsidRPr="00C858BB">
              <w:rPr>
                <w:rFonts w:ascii="Times New Roman" w:eastAsia="Times New Roman" w:hAnsi="Times New Roman"/>
                <w:noProof/>
              </w:rPr>
              <w:t>948</w:t>
            </w:r>
            <w:r>
              <w:rPr>
                <w:rFonts w:ascii="Times New Roman" w:eastAsia="Times New Roman" w:hAnsi="Times New Roman"/>
                <w:noProof/>
              </w:rPr>
              <w:t>.</w:t>
            </w:r>
            <w:r w:rsidRPr="00C858BB">
              <w:rPr>
                <w:rFonts w:ascii="Times New Roman" w:eastAsia="Times New Roman" w:hAnsi="Times New Roman"/>
                <w:noProof/>
              </w:rPr>
              <w:t>178</w:t>
            </w:r>
            <w:r>
              <w:rPr>
                <w:rFonts w:ascii="Times New Roman" w:eastAsia="Times New Roman" w:hAnsi="Times New Roman"/>
                <w:noProof/>
              </w:rPr>
              <w:t>.</w:t>
            </w:r>
            <w:r w:rsidRPr="00C858BB">
              <w:rPr>
                <w:rFonts w:ascii="Times New Roman" w:eastAsia="Times New Roman" w:hAnsi="Times New Roman"/>
                <w:noProof/>
              </w:rPr>
              <w:t>400</w:t>
            </w:r>
          </w:p>
        </w:tc>
      </w:tr>
      <w:tr w:rsidR="00C858BB" w:rsidRPr="0078672F" w14:paraId="49412DC4" w14:textId="47828862" w:rsidTr="007B4213">
        <w:trPr>
          <w:trHeight w:val="292"/>
        </w:trPr>
        <w:tc>
          <w:tcPr>
            <w:tcW w:w="823" w:type="pct"/>
            <w:noWrap/>
            <w:hideMark/>
          </w:tcPr>
          <w:p w14:paraId="5425658A" w14:textId="77777777" w:rsidR="00C858BB" w:rsidRPr="005B20DD" w:rsidRDefault="00C858BB" w:rsidP="00C858BB">
            <w:pPr>
              <w:widowControl w:val="0"/>
              <w:spacing w:after="0" w:line="360" w:lineRule="auto"/>
              <w:rPr>
                <w:rFonts w:ascii="Times New Roman" w:eastAsia="Times New Roman" w:hAnsi="Times New Roman"/>
                <w:b/>
                <w:bCs/>
                <w:lang w:val="en-GB" w:eastAsia="en-GB"/>
              </w:rPr>
            </w:pPr>
          </w:p>
        </w:tc>
        <w:tc>
          <w:tcPr>
            <w:tcW w:w="750" w:type="pct"/>
            <w:noWrap/>
            <w:hideMark/>
          </w:tcPr>
          <w:p w14:paraId="39B53D9E" w14:textId="224CB8B6" w:rsidR="00C858BB" w:rsidRPr="00C858BB" w:rsidRDefault="00C858BB"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C858BB">
              <w:rPr>
                <w:rFonts w:ascii="Times New Roman" w:eastAsia="Times New Roman" w:hAnsi="Times New Roman"/>
                <w:b/>
                <w:noProof/>
              </w:rPr>
              <w:t>40.504.005.743</w:t>
            </w:r>
          </w:p>
        </w:tc>
        <w:tc>
          <w:tcPr>
            <w:tcW w:w="766" w:type="pct"/>
            <w:noWrap/>
            <w:hideMark/>
          </w:tcPr>
          <w:p w14:paraId="7909B21C" w14:textId="44A1C423" w:rsidR="00C858BB" w:rsidRPr="00C858BB" w:rsidRDefault="00C858BB"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C858BB">
              <w:rPr>
                <w:rFonts w:ascii="Times New Roman" w:eastAsia="Times New Roman" w:hAnsi="Times New Roman"/>
                <w:b/>
                <w:noProof/>
              </w:rPr>
              <w:t>39.948.178.400</w:t>
            </w:r>
          </w:p>
        </w:tc>
        <w:tc>
          <w:tcPr>
            <w:tcW w:w="806" w:type="pct"/>
            <w:noWrap/>
            <w:hideMark/>
          </w:tcPr>
          <w:p w14:paraId="0402C29A" w14:textId="5EF35BF7" w:rsidR="00C858BB" w:rsidRPr="00C858BB" w:rsidRDefault="00A0158F"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Pr>
                <w:rFonts w:ascii="Times New Roman" w:eastAsia="Times New Roman" w:hAnsi="Times New Roman"/>
                <w:b/>
                <w:noProof/>
              </w:rPr>
              <w:t>1.087.314.035</w:t>
            </w:r>
          </w:p>
        </w:tc>
        <w:tc>
          <w:tcPr>
            <w:tcW w:w="807" w:type="pct"/>
            <w:noWrap/>
            <w:hideMark/>
          </w:tcPr>
          <w:p w14:paraId="78F04D1B" w14:textId="64A392D4" w:rsidR="00C858BB" w:rsidRPr="00C858BB" w:rsidRDefault="00C858BB"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C858BB">
              <w:rPr>
                <w:rFonts w:ascii="Times New Roman" w:eastAsia="Times New Roman" w:hAnsi="Times New Roman"/>
                <w:b/>
                <w:lang w:val="en-GB" w:eastAsia="en-GB"/>
              </w:rPr>
              <w:t>(1.643</w:t>
            </w:r>
            <w:r w:rsidR="00A0158F">
              <w:rPr>
                <w:rFonts w:ascii="Times New Roman" w:eastAsia="Times New Roman" w:hAnsi="Times New Roman"/>
                <w:b/>
                <w:lang w:val="en-GB" w:eastAsia="en-GB"/>
              </w:rPr>
              <w:t>.141.378</w:t>
            </w:r>
            <w:r w:rsidRPr="00C858BB">
              <w:rPr>
                <w:rFonts w:ascii="Times New Roman" w:eastAsia="Times New Roman" w:hAnsi="Times New Roman"/>
                <w:b/>
                <w:lang w:val="en-GB" w:eastAsia="en-GB"/>
              </w:rPr>
              <w:t>)</w:t>
            </w:r>
          </w:p>
        </w:tc>
        <w:tc>
          <w:tcPr>
            <w:tcW w:w="1048" w:type="pct"/>
          </w:tcPr>
          <w:p w14:paraId="75B6F14A" w14:textId="231ED6B7" w:rsidR="00C858BB" w:rsidRPr="00C858BB" w:rsidRDefault="00C858BB" w:rsidP="00C858BB">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C858BB">
              <w:rPr>
                <w:rFonts w:ascii="Times New Roman" w:eastAsia="Times New Roman" w:hAnsi="Times New Roman"/>
                <w:b/>
                <w:noProof/>
              </w:rPr>
              <w:t>39.948.178.400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610E56" w:rsidRPr="00D856A8" w14:paraId="7DE50AC8" w14:textId="77777777" w:rsidTr="00610E56">
        <w:trPr>
          <w:trHeight w:val="940"/>
        </w:trPr>
        <w:tc>
          <w:tcPr>
            <w:tcW w:w="4861" w:type="dxa"/>
          </w:tcPr>
          <w:p w14:paraId="4C253BCD" w14:textId="77777777" w:rsidR="00610E56" w:rsidRPr="0078672F" w:rsidRDefault="00610E56" w:rsidP="00610E56">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610E56" w:rsidRPr="002519A1" w:rsidRDefault="00610E56" w:rsidP="00610E56">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3A2FC515" w14:textId="25023DC5" w:rsidR="00610E56" w:rsidRPr="002519A1" w:rsidRDefault="00610E56" w:rsidP="00610E5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31/03/2026</w:t>
            </w:r>
          </w:p>
          <w:p w14:paraId="55A8921E" w14:textId="77777777" w:rsidR="00610E56" w:rsidRPr="002519A1" w:rsidRDefault="00610E56" w:rsidP="00610E56">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c>
          <w:tcPr>
            <w:tcW w:w="2194" w:type="dxa"/>
            <w:vAlign w:val="bottom"/>
          </w:tcPr>
          <w:p w14:paraId="3CDAA747" w14:textId="77777777" w:rsidR="00610E56" w:rsidRPr="002519A1" w:rsidRDefault="00610E56" w:rsidP="00610E56">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2B503047" w14:textId="77777777" w:rsidR="00610E56" w:rsidRPr="002519A1" w:rsidRDefault="00610E56" w:rsidP="00610E56">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31/12/2025</w:t>
            </w:r>
          </w:p>
          <w:p w14:paraId="79C3D474" w14:textId="3E58D355" w:rsidR="00610E56" w:rsidRPr="002519A1" w:rsidRDefault="00610E56" w:rsidP="00610E56">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r>
      <w:tr w:rsidR="00610E56" w:rsidRPr="00D856A8" w14:paraId="60A69F72" w14:textId="77777777" w:rsidTr="00610E56">
        <w:trPr>
          <w:trHeight w:val="298"/>
        </w:trPr>
        <w:tc>
          <w:tcPr>
            <w:tcW w:w="4861" w:type="dxa"/>
            <w:vAlign w:val="center"/>
          </w:tcPr>
          <w:p w14:paraId="56DB940A" w14:textId="17F80232" w:rsidR="00610E56" w:rsidRPr="00D856A8" w:rsidRDefault="00610E56" w:rsidP="00610E56">
            <w:pPr>
              <w:spacing w:before="240" w:after="0" w:line="360" w:lineRule="auto"/>
              <w:rPr>
                <w:rFonts w:ascii="Times New Roman" w:eastAsia="Times New Roman" w:hAnsi="Times New Roman"/>
                <w:lang w:val="en-GB" w:eastAsia="en-GB"/>
              </w:rPr>
            </w:pPr>
            <w:bookmarkStart w:id="2" w:name="_Hlk179796871"/>
            <w:r w:rsidRPr="00D856A8">
              <w:rPr>
                <w:rFonts w:ascii="Times New Roman" w:eastAsia="Times New Roman" w:hAnsi="Times New Roman"/>
                <w:lang w:val="en-GB" w:eastAsia="en-GB"/>
              </w:rPr>
              <w:t xml:space="preserve">  Dự thu cổ tức</w:t>
            </w:r>
            <w:r>
              <w:rPr>
                <w:rFonts w:ascii="Times New Roman" w:eastAsia="Times New Roman" w:hAnsi="Times New Roman"/>
                <w:lang w:val="en-GB" w:eastAsia="en-GB"/>
              </w:rPr>
              <w:t xml:space="preserve">, </w:t>
            </w:r>
            <w:r w:rsidRPr="00D856A8">
              <w:rPr>
                <w:rFonts w:ascii="Times New Roman" w:eastAsia="Times New Roman" w:hAnsi="Times New Roman"/>
                <w:lang w:val="en-GB" w:eastAsia="en-GB"/>
              </w:rPr>
              <w:t>tiền lãi chưa đến ngày nhận</w:t>
            </w:r>
          </w:p>
        </w:tc>
        <w:tc>
          <w:tcPr>
            <w:tcW w:w="2194" w:type="dxa"/>
            <w:shd w:val="clear" w:color="auto" w:fill="auto"/>
          </w:tcPr>
          <w:p w14:paraId="40CB275D" w14:textId="5E96CF6C" w:rsidR="00610E56" w:rsidRPr="00912406" w:rsidRDefault="00912406" w:rsidP="00610E56">
            <w:pPr>
              <w:keepNext/>
              <w:spacing w:before="240" w:after="0" w:line="360" w:lineRule="auto"/>
              <w:jc w:val="right"/>
              <w:rPr>
                <w:rFonts w:ascii="Times New Roman" w:eastAsia="Times New Roman" w:hAnsi="Times New Roman"/>
              </w:rPr>
            </w:pPr>
            <w:r w:rsidRPr="00912406">
              <w:rPr>
                <w:rFonts w:ascii="Times New Roman" w:eastAsia="Times New Roman" w:hAnsi="Times New Roman"/>
              </w:rPr>
              <w:t>25.000.000</w:t>
            </w:r>
          </w:p>
        </w:tc>
        <w:tc>
          <w:tcPr>
            <w:tcW w:w="2194" w:type="dxa"/>
          </w:tcPr>
          <w:p w14:paraId="4F06D18B" w14:textId="70B03EEA" w:rsidR="00610E56" w:rsidRPr="002519A1" w:rsidRDefault="00610E56" w:rsidP="00610E56">
            <w:pPr>
              <w:keepNext/>
              <w:spacing w:before="240" w:after="0" w:line="360" w:lineRule="auto"/>
              <w:jc w:val="right"/>
              <w:rPr>
                <w:rFonts w:ascii="Times New Roman" w:eastAsia="Times New Roman" w:hAnsi="Times New Roman"/>
              </w:rPr>
            </w:pPr>
            <w:r w:rsidRPr="002519A1">
              <w:rPr>
                <w:rFonts w:ascii="Times New Roman" w:eastAsia="Times New Roman" w:hAnsi="Times New Roman"/>
              </w:rPr>
              <w:t>0</w:t>
            </w:r>
          </w:p>
        </w:tc>
      </w:tr>
      <w:tr w:rsidR="00610E56" w:rsidRPr="00D856A8" w14:paraId="6B37A8D1" w14:textId="77777777" w:rsidTr="00610E56">
        <w:trPr>
          <w:trHeight w:val="298"/>
        </w:trPr>
        <w:tc>
          <w:tcPr>
            <w:tcW w:w="4861" w:type="dxa"/>
            <w:vAlign w:val="center"/>
          </w:tcPr>
          <w:p w14:paraId="01746C83" w14:textId="0EE916DD" w:rsidR="00610E56" w:rsidRPr="00D856A8" w:rsidRDefault="00610E56" w:rsidP="00610E56">
            <w:pPr>
              <w:spacing w:before="240" w:after="0" w:line="360" w:lineRule="auto"/>
              <w:rPr>
                <w:rFonts w:ascii="Times New Roman" w:eastAsia="Times New Roman" w:hAnsi="Times New Roman"/>
                <w:lang w:val="en-GB" w:eastAsia="en-GB"/>
              </w:rPr>
            </w:pPr>
            <w:r w:rsidRPr="00D856A8">
              <w:rPr>
                <w:rFonts w:ascii="Times New Roman" w:eastAsia="Times New Roman" w:hAnsi="Times New Roman"/>
                <w:lang w:val="en-GB" w:eastAsia="en-GB"/>
              </w:rPr>
              <w:t xml:space="preserve">   Tiền bán chứng khoán chờ thu</w:t>
            </w:r>
          </w:p>
        </w:tc>
        <w:tc>
          <w:tcPr>
            <w:tcW w:w="2194" w:type="dxa"/>
            <w:shd w:val="clear" w:color="auto" w:fill="auto"/>
          </w:tcPr>
          <w:p w14:paraId="6A7383F3" w14:textId="2733E4DB" w:rsidR="00610E56" w:rsidRPr="00912406" w:rsidRDefault="00610E56" w:rsidP="00610E56">
            <w:pPr>
              <w:keepNext/>
              <w:spacing w:before="240" w:after="0" w:line="360" w:lineRule="auto"/>
              <w:jc w:val="right"/>
              <w:rPr>
                <w:rFonts w:ascii="Times New Roman" w:eastAsia="Times New Roman" w:hAnsi="Times New Roman"/>
              </w:rPr>
            </w:pPr>
            <w:r w:rsidRPr="00912406">
              <w:rPr>
                <w:rFonts w:ascii="Times New Roman" w:eastAsia="Times New Roman" w:hAnsi="Times New Roman"/>
              </w:rPr>
              <w:t>0</w:t>
            </w:r>
          </w:p>
        </w:tc>
        <w:tc>
          <w:tcPr>
            <w:tcW w:w="2194" w:type="dxa"/>
          </w:tcPr>
          <w:p w14:paraId="7C0D0A2D" w14:textId="346A8B73" w:rsidR="00610E56" w:rsidRPr="002519A1" w:rsidRDefault="00610E56" w:rsidP="00610E56">
            <w:pPr>
              <w:keepNext/>
              <w:spacing w:before="240" w:after="0" w:line="360" w:lineRule="auto"/>
              <w:jc w:val="right"/>
              <w:rPr>
                <w:rFonts w:ascii="Times New Roman" w:eastAsia="Times New Roman" w:hAnsi="Times New Roman"/>
              </w:rPr>
            </w:pPr>
            <w:r w:rsidRPr="002519A1">
              <w:rPr>
                <w:rFonts w:ascii="Times New Roman" w:eastAsia="Times New Roman" w:hAnsi="Times New Roman"/>
              </w:rPr>
              <w:t>0</w:t>
            </w:r>
          </w:p>
        </w:tc>
      </w:tr>
      <w:bookmarkEnd w:id="2"/>
      <w:tr w:rsidR="00610E56" w:rsidRPr="0078672F" w14:paraId="3A2E2D66" w14:textId="77777777" w:rsidTr="00912406">
        <w:trPr>
          <w:trHeight w:val="320"/>
        </w:trPr>
        <w:tc>
          <w:tcPr>
            <w:tcW w:w="4861" w:type="dxa"/>
            <w:vAlign w:val="center"/>
          </w:tcPr>
          <w:p w14:paraId="733FB1BA" w14:textId="342A1754" w:rsidR="00610E56" w:rsidRPr="00D856A8" w:rsidRDefault="00610E56" w:rsidP="00610E56">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7D7D6725" w:rsidR="00610E56" w:rsidRPr="00912406" w:rsidRDefault="00912406" w:rsidP="00912406">
            <w:pPr>
              <w:keepNext/>
              <w:pBdr>
                <w:top w:val="single" w:sz="4" w:space="1" w:color="auto"/>
              </w:pBdr>
              <w:tabs>
                <w:tab w:val="center" w:pos="989"/>
                <w:tab w:val="right" w:pos="1978"/>
              </w:tabs>
              <w:spacing w:after="0" w:line="360" w:lineRule="auto"/>
              <w:jc w:val="right"/>
              <w:rPr>
                <w:rFonts w:ascii="Times New Roman" w:eastAsia="Times New Roman" w:hAnsi="Times New Roman"/>
                <w:b/>
              </w:rPr>
            </w:pPr>
            <w:r w:rsidRPr="00912406">
              <w:rPr>
                <w:rFonts w:ascii="Times New Roman" w:eastAsia="Times New Roman" w:hAnsi="Times New Roman"/>
                <w:b/>
              </w:rPr>
              <w:t>25.000.000</w:t>
            </w:r>
          </w:p>
        </w:tc>
        <w:tc>
          <w:tcPr>
            <w:tcW w:w="2194" w:type="dxa"/>
          </w:tcPr>
          <w:p w14:paraId="59E4CCA1" w14:textId="767478BD" w:rsidR="00610E56" w:rsidRPr="002519A1" w:rsidRDefault="00610E56" w:rsidP="00610E56">
            <w:pPr>
              <w:keepNext/>
              <w:pBdr>
                <w:top w:val="single" w:sz="4" w:space="1" w:color="auto"/>
              </w:pBdr>
              <w:spacing w:after="0" w:line="360" w:lineRule="auto"/>
              <w:jc w:val="right"/>
              <w:rPr>
                <w:rFonts w:ascii="Times New Roman" w:eastAsia="Times New Roman" w:hAnsi="Times New Roman"/>
                <w:b/>
              </w:rPr>
            </w:pPr>
            <w:r w:rsidRPr="002519A1">
              <w:rPr>
                <w:rFonts w:ascii="Times New Roman" w:eastAsia="Times New Roman" w:hAnsi="Times New Roman"/>
                <w:b/>
              </w:rPr>
              <w:t>0</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6205D77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0E0DA3">
        <w:rPr>
          <w:rFonts w:ascii="Times New Roman" w:eastAsia="Times New Roman" w:hAnsi="Times New Roman"/>
          <w:bCs/>
          <w:sz w:val="24"/>
          <w:szCs w:val="24"/>
          <w:lang w:eastAsia="en-GB"/>
        </w:rPr>
        <w:t>5</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lastRenderedPageBreak/>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C9108C" w:rsidRDefault="000B49EF" w:rsidP="00A04C7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w:t>
      </w:r>
      <w:r w:rsidRPr="00C9108C">
        <w:rPr>
          <w:rFonts w:ascii="Times New Roman" w:eastAsia="Times New Roman" w:hAnsi="Times New Roman"/>
          <w:bCs/>
          <w:sz w:val="24"/>
          <w:szCs w:val="24"/>
          <w:lang w:eastAsia="en-GB"/>
        </w:rPr>
        <w:t xml:space="preserve">lệ </w:t>
      </w:r>
      <w:r w:rsidR="00DF04FC" w:rsidRPr="00C9108C">
        <w:rPr>
          <w:rFonts w:ascii="Times New Roman" w:eastAsia="Times New Roman" w:hAnsi="Times New Roman"/>
          <w:bCs/>
          <w:sz w:val="24"/>
          <w:szCs w:val="24"/>
          <w:lang w:eastAsia="en-GB"/>
        </w:rPr>
        <w:t xml:space="preserve">giá dịch vụ </w:t>
      </w:r>
      <w:r w:rsidRPr="00C9108C">
        <w:rPr>
          <w:rFonts w:ascii="Times New Roman" w:eastAsia="Times New Roman" w:hAnsi="Times New Roman"/>
          <w:bCs/>
          <w:sz w:val="24"/>
          <w:szCs w:val="24"/>
          <w:lang w:eastAsia="en-GB"/>
        </w:rPr>
        <w:t>lưu ký được tính dựa trên như sau</w:t>
      </w:r>
      <w:r w:rsidR="00E31203" w:rsidRPr="00C9108C">
        <w:rPr>
          <w:rFonts w:ascii="Times New Roman" w:eastAsia="Times New Roman" w:hAnsi="Times New Roman"/>
          <w:bCs/>
          <w:sz w:val="24"/>
          <w:szCs w:val="24"/>
          <w:lang w:eastAsia="en-GB"/>
        </w:rPr>
        <w:t>:</w:t>
      </w:r>
      <w:r w:rsidR="00E71423" w:rsidRPr="00C9108C">
        <w:rPr>
          <w:rFonts w:ascii="Times New Roman" w:eastAsia="Times New Roman" w:hAnsi="Times New Roman"/>
          <w:bCs/>
          <w:sz w:val="24"/>
          <w:szCs w:val="24"/>
          <w:lang w:eastAsia="en-GB"/>
        </w:rPr>
        <w:t xml:space="preserve"> </w:t>
      </w:r>
      <w:r w:rsidR="00C14B05" w:rsidRPr="00C9108C">
        <w:rPr>
          <w:rFonts w:ascii="Times New Roman" w:eastAsia="Times New Roman" w:hAnsi="Times New Roman"/>
          <w:bCs/>
          <w:sz w:val="24"/>
          <w:szCs w:val="24"/>
          <w:lang w:eastAsia="en-GB"/>
        </w:rPr>
        <w:t>0</w:t>
      </w:r>
      <w:proofErr w:type="gramStart"/>
      <w:r w:rsidR="00032B0A" w:rsidRPr="00C9108C">
        <w:rPr>
          <w:rFonts w:ascii="Times New Roman" w:eastAsia="Times New Roman" w:hAnsi="Times New Roman"/>
          <w:bCs/>
          <w:sz w:val="24"/>
          <w:szCs w:val="24"/>
          <w:lang w:eastAsia="en-GB"/>
        </w:rPr>
        <w:t>,</w:t>
      </w:r>
      <w:r w:rsidR="00C14B05" w:rsidRPr="00C9108C">
        <w:rPr>
          <w:rFonts w:ascii="Times New Roman" w:eastAsia="Times New Roman" w:hAnsi="Times New Roman"/>
          <w:bCs/>
          <w:sz w:val="24"/>
          <w:szCs w:val="24"/>
          <w:lang w:eastAsia="en-GB"/>
        </w:rPr>
        <w:t>05</w:t>
      </w:r>
      <w:proofErr w:type="gramEnd"/>
      <w:r w:rsidR="00C14B05" w:rsidRPr="00C9108C">
        <w:rPr>
          <w:rFonts w:ascii="Times New Roman" w:eastAsia="Times New Roman" w:hAnsi="Times New Roman"/>
          <w:bCs/>
          <w:sz w:val="24"/>
          <w:szCs w:val="24"/>
          <w:lang w:eastAsia="en-GB"/>
        </w:rPr>
        <w:t>% * Giá trị tài sản ròng tại Ngày định giá * Số ngày thực tế trong kỳ định giá/ Số ngày thực tế trong năm (365 hoặc 366)</w:t>
      </w:r>
      <w:r w:rsidR="00184626" w:rsidRPr="00C9108C">
        <w:rPr>
          <w:rFonts w:ascii="Times New Roman" w:eastAsia="Times New Roman" w:hAnsi="Times New Roman"/>
          <w:bCs/>
          <w:sz w:val="24"/>
          <w:szCs w:val="24"/>
          <w:lang w:eastAsia="en-GB"/>
        </w:rPr>
        <w:t>.</w:t>
      </w:r>
    </w:p>
    <w:p w14:paraId="09D62542" w14:textId="77777777" w:rsidR="004B4FFB" w:rsidRPr="004B4FFB" w:rsidRDefault="004B4FFB" w:rsidP="004B4FFB">
      <w:pPr>
        <w:spacing w:before="144" w:after="144" w:line="360" w:lineRule="auto"/>
        <w:ind w:left="720"/>
        <w:jc w:val="both"/>
        <w:rPr>
          <w:rFonts w:ascii="Times New Roman" w:eastAsia="Times New Roman" w:hAnsi="Times New Roman"/>
          <w:bCs/>
          <w:sz w:val="24"/>
          <w:szCs w:val="24"/>
          <w:lang w:eastAsia="en-GB"/>
        </w:rPr>
      </w:pPr>
      <w:r w:rsidRPr="004B4FFB">
        <w:rPr>
          <w:rFonts w:ascii="Times New Roman" w:eastAsia="Times New Roman" w:hAnsi="Times New Roman"/>
          <w:bCs/>
          <w:sz w:val="24"/>
          <w:szCs w:val="24"/>
          <w:lang w:eastAsia="en-GB"/>
        </w:rPr>
        <w:t>Mức giá dịch vụ lưu ký tối thiểu hàng tháng là 15.000.000 đồng Việt Nam. Giá dịch vụ lưu ký không thuộc đối tượng chịu thuế giá trị gia tăng 10%.</w:t>
      </w:r>
    </w:p>
    <w:p w14:paraId="775FFE8F" w14:textId="77777777" w:rsidR="004B4FFB" w:rsidRPr="004B4FFB" w:rsidRDefault="004B4FFB" w:rsidP="004B4FFB">
      <w:pPr>
        <w:spacing w:before="144" w:after="144" w:line="360" w:lineRule="auto"/>
        <w:ind w:left="720"/>
        <w:jc w:val="both"/>
        <w:rPr>
          <w:rFonts w:ascii="Times New Roman" w:eastAsia="Times New Roman" w:hAnsi="Times New Roman"/>
          <w:bCs/>
          <w:sz w:val="24"/>
          <w:szCs w:val="24"/>
          <w:lang w:eastAsia="en-GB"/>
        </w:rPr>
      </w:pPr>
      <w:proofErr w:type="gramStart"/>
      <w:r w:rsidRPr="004B4FFB">
        <w:rPr>
          <w:rFonts w:ascii="Times New Roman" w:eastAsia="Times New Roman" w:hAnsi="Times New Roman"/>
          <w:bCs/>
          <w:sz w:val="24"/>
          <w:szCs w:val="24"/>
          <w:lang w:eastAsia="en-GB"/>
        </w:rPr>
        <w:t>Giá dịch vụ giám sát, giá dịch vụ quản trị Quỹ được tính vào các Ngày định giá thực hiện trong tháng dựa trên số ngày thực tế trong kỳ định giá và giá trị tài sản ròng (“NAV”) của Quỹ tại ngày định giá.</w:t>
      </w:r>
      <w:proofErr w:type="gramEnd"/>
      <w:r w:rsidRPr="004B4FFB">
        <w:rPr>
          <w:rFonts w:ascii="Times New Roman" w:eastAsia="Times New Roman" w:hAnsi="Times New Roman"/>
          <w:bCs/>
          <w:sz w:val="24"/>
          <w:szCs w:val="24"/>
          <w:lang w:eastAsia="en-GB"/>
        </w:rPr>
        <w:t xml:space="preserve"> Tỷ lệ giá dịch vụ giám sát và giá dịch vụ quản trị Quỹ hàng năm lần lượt là 0</w:t>
      </w:r>
      <w:proofErr w:type="gramStart"/>
      <w:r w:rsidRPr="004B4FFB">
        <w:rPr>
          <w:rFonts w:ascii="Times New Roman" w:eastAsia="Times New Roman" w:hAnsi="Times New Roman"/>
          <w:bCs/>
          <w:sz w:val="24"/>
          <w:szCs w:val="24"/>
          <w:lang w:eastAsia="en-GB"/>
        </w:rPr>
        <w:t>,02</w:t>
      </w:r>
      <w:proofErr w:type="gramEnd"/>
      <w:r w:rsidRPr="004B4FFB">
        <w:rPr>
          <w:rFonts w:ascii="Times New Roman" w:eastAsia="Times New Roman" w:hAnsi="Times New Roman"/>
          <w:bCs/>
          <w:sz w:val="24"/>
          <w:szCs w:val="24"/>
          <w:lang w:eastAsia="en-GB"/>
        </w:rPr>
        <w:t>% và 0,03%. Giá dịch vụ giám sát và giá dịch vụ quản trị Quỹ thuộc đối tượng chịu thuế GTGT với mức thuế suất là 10%.</w:t>
      </w:r>
    </w:p>
    <w:p w14:paraId="702212CC" w14:textId="38B5ACE2" w:rsidR="000B49EF" w:rsidRPr="0078672F" w:rsidRDefault="004B4FFB" w:rsidP="004B4FFB">
      <w:pPr>
        <w:spacing w:before="144" w:after="144" w:line="360" w:lineRule="auto"/>
        <w:ind w:left="720"/>
        <w:jc w:val="both"/>
        <w:rPr>
          <w:rFonts w:ascii="Times New Roman" w:eastAsia="Times New Roman" w:hAnsi="Times New Roman"/>
          <w:bCs/>
          <w:sz w:val="24"/>
          <w:szCs w:val="24"/>
          <w:lang w:eastAsia="en-GB"/>
        </w:rPr>
      </w:pPr>
      <w:r w:rsidRPr="004B4FFB">
        <w:rPr>
          <w:rFonts w:ascii="Times New Roman" w:eastAsia="Times New Roman" w:hAnsi="Times New Roman"/>
          <w:bCs/>
          <w:sz w:val="24"/>
          <w:szCs w:val="24"/>
          <w:lang w:eastAsia="en-GB"/>
        </w:rPr>
        <w:t>Mức giá dịch vụ tối thiểu hàng tháng của giá dịch vụ giám sát và giá dịch vụ quản trị Quỹ lần lượt là 5.500.000 đồng Việt Nam và 16.500.000 đồng Việt Nam đã bao gồm thuế giá trị gia tăng</w:t>
      </w:r>
      <w:r w:rsidR="000B49EF" w:rsidRPr="0078672F">
        <w:rPr>
          <w:rFonts w:ascii="Times New Roman" w:eastAsia="Times New Roman" w:hAnsi="Times New Roman"/>
          <w:bCs/>
          <w:sz w:val="24"/>
          <w:szCs w:val="24"/>
          <w:lang w:eastAsia="en-GB"/>
        </w:rPr>
        <w:t xml:space="preserve">.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8306E1">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proofErr w:type="gramStart"/>
      <w:r w:rsidR="006E604B">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w:t>
      </w:r>
      <w:proofErr w:type="gramEnd"/>
      <w:r w:rsidR="00EB08FB" w:rsidRPr="0078672F">
        <w:rPr>
          <w:rFonts w:ascii="Times New Roman" w:eastAsia="Times New Roman" w:hAnsi="Times New Roman"/>
          <w:bCs/>
          <w:i/>
          <w:sz w:val="24"/>
          <w:szCs w:val="24"/>
          <w:lang w:eastAsia="en-GB"/>
        </w:rPr>
        <w:t>%*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w:t>
      </w:r>
      <w:r w:rsidR="008306E1">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8306E1">
        <w:rPr>
          <w:rFonts w:ascii="Times New Roman" w:eastAsia="Times New Roman" w:hAnsi="Times New Roman"/>
          <w:bCs/>
          <w:sz w:val="24"/>
          <w:szCs w:val="24"/>
          <w:lang w:eastAsia="en-GB"/>
        </w:rPr>
        <w:t>00</w:t>
      </w:r>
      <w:r w:rsidR="000B49EF" w:rsidRPr="0078672F">
        <w:rPr>
          <w:rFonts w:ascii="Times New Roman" w:eastAsia="Times New Roman" w:hAnsi="Times New Roman"/>
          <w:bCs/>
          <w:sz w:val="24"/>
          <w:szCs w:val="24"/>
          <w:lang w:eastAsia="en-GB"/>
        </w:rPr>
        <w:t xml:space="preserve">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799E0E11" w14:textId="2457C63F" w:rsidR="009378CF"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342" w:type="dxa"/>
        <w:tblLayout w:type="fixed"/>
        <w:tblLook w:val="04A0" w:firstRow="1" w:lastRow="0" w:firstColumn="1" w:lastColumn="0" w:noHBand="0" w:noVBand="1"/>
      </w:tblPr>
      <w:tblGrid>
        <w:gridCol w:w="3046"/>
        <w:gridCol w:w="2156"/>
        <w:gridCol w:w="2070"/>
        <w:gridCol w:w="2409"/>
      </w:tblGrid>
      <w:tr w:rsidR="00C9228A" w:rsidRPr="0078672F" w14:paraId="741A4720" w14:textId="136AA849" w:rsidTr="00C9228A">
        <w:tc>
          <w:tcPr>
            <w:tcW w:w="3046" w:type="dxa"/>
          </w:tcPr>
          <w:p w14:paraId="3F8E9232" w14:textId="77777777" w:rsidR="00C9228A" w:rsidRPr="0078672F" w:rsidRDefault="00C9228A" w:rsidP="00C9228A">
            <w:pPr>
              <w:tabs>
                <w:tab w:val="left" w:pos="0"/>
              </w:tabs>
              <w:spacing w:after="0"/>
              <w:jc w:val="both"/>
              <w:rPr>
                <w:rFonts w:ascii="Times New Roman" w:eastAsia="Times New Roman" w:hAnsi="Times New Roman"/>
                <w:b/>
                <w:bCs/>
                <w:lang w:eastAsia="en-GB"/>
              </w:rPr>
            </w:pPr>
          </w:p>
        </w:tc>
        <w:tc>
          <w:tcPr>
            <w:tcW w:w="2156" w:type="dxa"/>
          </w:tcPr>
          <w:p w14:paraId="2B437CC5" w14:textId="77777777" w:rsidR="00C9228A" w:rsidRPr="0078672F" w:rsidRDefault="00C9228A" w:rsidP="00C9228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31/12/2025</w:t>
            </w:r>
          </w:p>
          <w:p w14:paraId="4DEEA833" w14:textId="5716553A" w:rsidR="00C9228A" w:rsidRPr="0078672F" w:rsidRDefault="00C9228A" w:rsidP="00C9228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0B5023E1" w:rsidR="00C9228A" w:rsidRPr="00120E22" w:rsidRDefault="00C9228A" w:rsidP="00C9228A">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val="en-GB" w:eastAsia="en-GB"/>
              </w:rPr>
              <w:t>Phát sinh trong kỳ</w:t>
            </w:r>
          </w:p>
          <w:p w14:paraId="67527F63" w14:textId="77777777" w:rsidR="00C9228A" w:rsidRPr="005E7308" w:rsidRDefault="00C9228A" w:rsidP="00C9228A">
            <w:pPr>
              <w:pBdr>
                <w:bottom w:val="single" w:sz="4" w:space="1" w:color="auto"/>
              </w:pBdr>
              <w:tabs>
                <w:tab w:val="left" w:pos="0"/>
              </w:tabs>
              <w:spacing w:after="0"/>
              <w:jc w:val="right"/>
              <w:rPr>
                <w:rFonts w:ascii="Times New Roman" w:eastAsia="Times New Roman" w:hAnsi="Times New Roman"/>
                <w:b/>
                <w:bCs/>
                <w:highlight w:val="yellow"/>
                <w:lang w:val="en-GB" w:eastAsia="en-GB"/>
              </w:rPr>
            </w:pPr>
            <w:r w:rsidRPr="00120E22">
              <w:rPr>
                <w:rFonts w:ascii="Times New Roman" w:eastAsia="Times New Roman" w:hAnsi="Times New Roman"/>
                <w:b/>
                <w:bCs/>
                <w:lang w:eastAsia="en-GB"/>
              </w:rPr>
              <w:t>VNĐ</w:t>
            </w:r>
          </w:p>
        </w:tc>
        <w:tc>
          <w:tcPr>
            <w:tcW w:w="2409" w:type="dxa"/>
          </w:tcPr>
          <w:p w14:paraId="5C7B4C5D" w14:textId="51425D3E" w:rsidR="00C9228A" w:rsidRPr="0078672F" w:rsidRDefault="00C9228A" w:rsidP="00C9228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31/03/2026</w:t>
            </w:r>
          </w:p>
          <w:p w14:paraId="7DC6A7F2" w14:textId="012D743D" w:rsidR="00C9228A" w:rsidRPr="00120E22" w:rsidRDefault="00C9228A" w:rsidP="00C9228A">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C9228A" w:rsidRPr="0078672F" w14:paraId="739AADC0" w14:textId="4925EE4B" w:rsidTr="00C9228A">
        <w:trPr>
          <w:trHeight w:val="455"/>
        </w:trPr>
        <w:tc>
          <w:tcPr>
            <w:tcW w:w="3046" w:type="dxa"/>
            <w:vAlign w:val="center"/>
          </w:tcPr>
          <w:p w14:paraId="2F278406" w14:textId="77777777" w:rsidR="00C9228A" w:rsidRPr="0078672F" w:rsidRDefault="00C9228A" w:rsidP="00C9228A">
            <w:pPr>
              <w:tabs>
                <w:tab w:val="left" w:pos="0"/>
              </w:tabs>
              <w:spacing w:after="0" w:line="240" w:lineRule="auto"/>
              <w:rPr>
                <w:rFonts w:ascii="Times New Roman" w:eastAsia="Times New Roman" w:hAnsi="Times New Roman"/>
                <w:b/>
                <w:bCs/>
                <w:lang w:eastAsia="en-GB"/>
              </w:rPr>
            </w:pPr>
          </w:p>
          <w:p w14:paraId="1A009527" w14:textId="77777777" w:rsidR="00C9228A" w:rsidRPr="0078672F" w:rsidRDefault="00C9228A" w:rsidP="00C9228A">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156" w:type="dxa"/>
          </w:tcPr>
          <w:p w14:paraId="387F20BE" w14:textId="77777777" w:rsidR="00C9228A" w:rsidRPr="005E7308" w:rsidRDefault="00C9228A" w:rsidP="00C9228A">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C9228A" w:rsidRPr="005E7308" w:rsidRDefault="00C9228A" w:rsidP="00C9228A">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C9228A" w:rsidRPr="005E7308" w:rsidRDefault="00C9228A" w:rsidP="00C9228A">
            <w:pPr>
              <w:tabs>
                <w:tab w:val="left" w:pos="0"/>
              </w:tabs>
              <w:spacing w:after="0" w:line="240" w:lineRule="auto"/>
              <w:jc w:val="right"/>
              <w:rPr>
                <w:rFonts w:ascii="Times New Roman" w:eastAsia="Times New Roman" w:hAnsi="Times New Roman"/>
                <w:b/>
                <w:bCs/>
                <w:highlight w:val="yellow"/>
                <w:lang w:eastAsia="en-GB"/>
              </w:rPr>
            </w:pPr>
          </w:p>
        </w:tc>
      </w:tr>
      <w:tr w:rsidR="00C9228A" w:rsidRPr="0078672F" w14:paraId="792BBFA7" w14:textId="0681E4A3" w:rsidTr="00CD498B">
        <w:trPr>
          <w:trHeight w:val="317"/>
        </w:trPr>
        <w:tc>
          <w:tcPr>
            <w:tcW w:w="3046" w:type="dxa"/>
            <w:vAlign w:val="center"/>
          </w:tcPr>
          <w:p w14:paraId="10089C2F" w14:textId="77777777" w:rsidR="00C9228A" w:rsidRPr="0078672F" w:rsidRDefault="00C9228A" w:rsidP="00C9228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tcPr>
          <w:p w14:paraId="2ECD5C7D" w14:textId="0ED06CBD" w:rsidR="00C9228A" w:rsidRPr="00B41279" w:rsidRDefault="00C9228A" w:rsidP="00CD498B">
            <w:pPr>
              <w:spacing w:after="0" w:line="240" w:lineRule="auto"/>
              <w:jc w:val="right"/>
              <w:rPr>
                <w:rFonts w:ascii="Times New Roman" w:hAnsi="Times New Roman"/>
                <w:color w:val="000000" w:themeColor="text1"/>
              </w:rPr>
            </w:pPr>
            <w:r w:rsidRPr="00534BB6">
              <w:rPr>
                <w:rFonts w:ascii="Times New Roman" w:hAnsi="Times New Roman"/>
                <w:color w:val="000000" w:themeColor="text1"/>
              </w:rPr>
              <w:t>6.840.943,14</w:t>
            </w:r>
          </w:p>
        </w:tc>
        <w:tc>
          <w:tcPr>
            <w:tcW w:w="2070" w:type="dxa"/>
            <w:shd w:val="clear" w:color="auto" w:fill="auto"/>
          </w:tcPr>
          <w:p w14:paraId="35D7F03D" w14:textId="7796E15D" w:rsidR="00C9228A" w:rsidRPr="00C9228A" w:rsidRDefault="005A67FA" w:rsidP="00CD498B">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547.736,</w:t>
            </w:r>
            <w:r w:rsidRPr="005A67FA">
              <w:rPr>
                <w:rFonts w:ascii="Times New Roman" w:hAnsi="Times New Roman"/>
                <w:color w:val="000000" w:themeColor="text1"/>
              </w:rPr>
              <w:t>33</w:t>
            </w:r>
          </w:p>
        </w:tc>
        <w:tc>
          <w:tcPr>
            <w:tcW w:w="2409" w:type="dxa"/>
          </w:tcPr>
          <w:p w14:paraId="402CE4F5" w14:textId="620F846B" w:rsidR="00C9228A" w:rsidRPr="00C9228A" w:rsidRDefault="005A67FA" w:rsidP="00CD498B">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7.388.679,</w:t>
            </w:r>
            <w:r w:rsidRPr="005A67FA">
              <w:rPr>
                <w:rFonts w:ascii="Times New Roman" w:hAnsi="Times New Roman"/>
                <w:color w:val="000000" w:themeColor="text1"/>
              </w:rPr>
              <w:t>47</w:t>
            </w:r>
          </w:p>
        </w:tc>
      </w:tr>
      <w:tr w:rsidR="00C9228A" w:rsidRPr="0078672F" w14:paraId="0572601A" w14:textId="15585722" w:rsidTr="00CD498B">
        <w:trPr>
          <w:trHeight w:val="317"/>
        </w:trPr>
        <w:tc>
          <w:tcPr>
            <w:tcW w:w="3046" w:type="dxa"/>
            <w:vAlign w:val="center"/>
          </w:tcPr>
          <w:p w14:paraId="1E645019" w14:textId="77777777" w:rsidR="00C9228A" w:rsidRPr="0078672F" w:rsidRDefault="00C9228A" w:rsidP="00C9228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tcPr>
          <w:p w14:paraId="23F1096B" w14:textId="6CE839E4" w:rsidR="00C9228A" w:rsidRPr="00B41279" w:rsidRDefault="00C9228A" w:rsidP="00CD498B">
            <w:pPr>
              <w:spacing w:after="0" w:line="240" w:lineRule="auto"/>
              <w:jc w:val="right"/>
              <w:rPr>
                <w:rFonts w:ascii="Times New Roman" w:hAnsi="Times New Roman"/>
                <w:color w:val="000000" w:themeColor="text1"/>
              </w:rPr>
            </w:pPr>
            <w:r w:rsidRPr="00534BB6">
              <w:rPr>
                <w:rFonts w:ascii="Times New Roman" w:hAnsi="Times New Roman"/>
                <w:color w:val="000000" w:themeColor="text1"/>
              </w:rPr>
              <w:t>68.409.431.400</w:t>
            </w:r>
          </w:p>
        </w:tc>
        <w:tc>
          <w:tcPr>
            <w:tcW w:w="2070" w:type="dxa"/>
            <w:shd w:val="clear" w:color="auto" w:fill="auto"/>
          </w:tcPr>
          <w:p w14:paraId="7E9AE571" w14:textId="58877592" w:rsidR="00C9228A" w:rsidRPr="00C9228A" w:rsidRDefault="00BF008E" w:rsidP="00CD498B">
            <w:pPr>
              <w:spacing w:after="0" w:line="240" w:lineRule="auto"/>
              <w:jc w:val="right"/>
              <w:rPr>
                <w:rFonts w:ascii="Times New Roman" w:hAnsi="Times New Roman"/>
                <w:color w:val="000000" w:themeColor="text1"/>
                <w:highlight w:val="yellow"/>
              </w:rPr>
            </w:pPr>
            <w:r w:rsidRPr="00BF008E">
              <w:rPr>
                <w:rFonts w:ascii="Times New Roman" w:hAnsi="Times New Roman"/>
                <w:color w:val="000000" w:themeColor="text1"/>
              </w:rPr>
              <w:t>5</w:t>
            </w:r>
            <w:r>
              <w:rPr>
                <w:rFonts w:ascii="Times New Roman" w:hAnsi="Times New Roman"/>
                <w:color w:val="000000" w:themeColor="text1"/>
              </w:rPr>
              <w:t>.</w:t>
            </w:r>
            <w:r w:rsidRPr="00BF008E">
              <w:rPr>
                <w:rFonts w:ascii="Times New Roman" w:hAnsi="Times New Roman"/>
                <w:color w:val="000000" w:themeColor="text1"/>
              </w:rPr>
              <w:t>477</w:t>
            </w:r>
            <w:r>
              <w:rPr>
                <w:rFonts w:ascii="Times New Roman" w:hAnsi="Times New Roman"/>
                <w:color w:val="000000" w:themeColor="text1"/>
              </w:rPr>
              <w:t>.</w:t>
            </w:r>
            <w:r w:rsidRPr="00BF008E">
              <w:rPr>
                <w:rFonts w:ascii="Times New Roman" w:hAnsi="Times New Roman"/>
                <w:color w:val="000000" w:themeColor="text1"/>
              </w:rPr>
              <w:t>363</w:t>
            </w:r>
            <w:r>
              <w:rPr>
                <w:rFonts w:ascii="Times New Roman" w:hAnsi="Times New Roman"/>
                <w:color w:val="000000" w:themeColor="text1"/>
              </w:rPr>
              <w:t>.</w:t>
            </w:r>
            <w:r w:rsidRPr="00BF008E">
              <w:rPr>
                <w:rFonts w:ascii="Times New Roman" w:hAnsi="Times New Roman"/>
                <w:color w:val="000000" w:themeColor="text1"/>
              </w:rPr>
              <w:t>300</w:t>
            </w:r>
          </w:p>
        </w:tc>
        <w:tc>
          <w:tcPr>
            <w:tcW w:w="2409" w:type="dxa"/>
          </w:tcPr>
          <w:p w14:paraId="79137BCE" w14:textId="43C1AEC8" w:rsidR="00C9228A" w:rsidRPr="00C9228A" w:rsidRDefault="00762F83" w:rsidP="00CD498B">
            <w:pPr>
              <w:spacing w:after="0" w:line="240" w:lineRule="auto"/>
              <w:jc w:val="right"/>
              <w:rPr>
                <w:rFonts w:ascii="Times New Roman" w:hAnsi="Times New Roman"/>
                <w:color w:val="000000" w:themeColor="text1"/>
                <w:highlight w:val="yellow"/>
              </w:rPr>
            </w:pPr>
            <w:r w:rsidRPr="00762F83">
              <w:rPr>
                <w:rFonts w:ascii="Times New Roman" w:hAnsi="Times New Roman"/>
                <w:color w:val="000000" w:themeColor="text1"/>
              </w:rPr>
              <w:t>73</w:t>
            </w:r>
            <w:r w:rsidR="00BF008E">
              <w:rPr>
                <w:rFonts w:ascii="Times New Roman" w:hAnsi="Times New Roman"/>
                <w:color w:val="000000" w:themeColor="text1"/>
              </w:rPr>
              <w:t>.</w:t>
            </w:r>
            <w:r w:rsidRPr="00762F83">
              <w:rPr>
                <w:rFonts w:ascii="Times New Roman" w:hAnsi="Times New Roman"/>
                <w:color w:val="000000" w:themeColor="text1"/>
              </w:rPr>
              <w:t>886</w:t>
            </w:r>
            <w:r w:rsidR="00BF008E">
              <w:rPr>
                <w:rFonts w:ascii="Times New Roman" w:hAnsi="Times New Roman"/>
                <w:color w:val="000000" w:themeColor="text1"/>
              </w:rPr>
              <w:t>.</w:t>
            </w:r>
            <w:r w:rsidRPr="00762F83">
              <w:rPr>
                <w:rFonts w:ascii="Times New Roman" w:hAnsi="Times New Roman"/>
                <w:color w:val="000000" w:themeColor="text1"/>
              </w:rPr>
              <w:t>794</w:t>
            </w:r>
            <w:r w:rsidR="00BF008E">
              <w:rPr>
                <w:rFonts w:ascii="Times New Roman" w:hAnsi="Times New Roman"/>
                <w:color w:val="000000" w:themeColor="text1"/>
              </w:rPr>
              <w:t>.</w:t>
            </w:r>
            <w:r w:rsidRPr="00762F83">
              <w:rPr>
                <w:rFonts w:ascii="Times New Roman" w:hAnsi="Times New Roman"/>
                <w:color w:val="000000" w:themeColor="text1"/>
              </w:rPr>
              <w:t>700</w:t>
            </w:r>
          </w:p>
        </w:tc>
      </w:tr>
      <w:tr w:rsidR="00C9228A" w:rsidRPr="0078672F" w14:paraId="703FD3B9" w14:textId="7B818079" w:rsidTr="00CD498B">
        <w:trPr>
          <w:trHeight w:val="317"/>
        </w:trPr>
        <w:tc>
          <w:tcPr>
            <w:tcW w:w="3046" w:type="dxa"/>
            <w:vAlign w:val="center"/>
          </w:tcPr>
          <w:p w14:paraId="0FDD8BE2" w14:textId="77777777" w:rsidR="00C9228A" w:rsidRPr="0078672F" w:rsidRDefault="00C9228A" w:rsidP="00C9228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156" w:type="dxa"/>
          </w:tcPr>
          <w:p w14:paraId="1C7F97B0" w14:textId="2401D89D" w:rsidR="00C9228A" w:rsidRPr="00E34A09" w:rsidRDefault="00C9228A" w:rsidP="00CD498B">
            <w:pPr>
              <w:spacing w:after="0" w:line="240" w:lineRule="auto"/>
              <w:jc w:val="right"/>
              <w:rPr>
                <w:rFonts w:ascii="Times New Roman" w:hAnsi="Times New Roman"/>
                <w:color w:val="000000" w:themeColor="text1"/>
              </w:rPr>
            </w:pPr>
            <w:r w:rsidRPr="00A65F25">
              <w:rPr>
                <w:rFonts w:ascii="Times New Roman" w:hAnsi="Times New Roman"/>
                <w:color w:val="000000" w:themeColor="text1"/>
              </w:rPr>
              <w:t>384.387.852</w:t>
            </w:r>
          </w:p>
        </w:tc>
        <w:tc>
          <w:tcPr>
            <w:tcW w:w="2070" w:type="dxa"/>
            <w:shd w:val="clear" w:color="auto" w:fill="auto"/>
          </w:tcPr>
          <w:p w14:paraId="1CA96083" w14:textId="6F44337B" w:rsidR="00C9228A" w:rsidRPr="005271EF" w:rsidRDefault="005271EF" w:rsidP="00CD498B">
            <w:pPr>
              <w:spacing w:after="0" w:line="240" w:lineRule="auto"/>
              <w:jc w:val="right"/>
              <w:rPr>
                <w:rFonts w:ascii="Times New Roman" w:hAnsi="Times New Roman"/>
                <w:color w:val="000000" w:themeColor="text1"/>
              </w:rPr>
            </w:pPr>
            <w:r w:rsidRPr="005271EF">
              <w:rPr>
                <w:rFonts w:ascii="Times New Roman" w:hAnsi="Times New Roman"/>
                <w:color w:val="000000" w:themeColor="text1"/>
              </w:rPr>
              <w:t>842.410.003</w:t>
            </w:r>
          </w:p>
        </w:tc>
        <w:tc>
          <w:tcPr>
            <w:tcW w:w="2409" w:type="dxa"/>
          </w:tcPr>
          <w:p w14:paraId="322A9EDD" w14:textId="3E66BD0A" w:rsidR="00C9228A" w:rsidRPr="005271EF" w:rsidRDefault="005271EF" w:rsidP="00CD498B">
            <w:pPr>
              <w:spacing w:after="0" w:line="240" w:lineRule="auto"/>
              <w:jc w:val="right"/>
              <w:rPr>
                <w:rFonts w:ascii="Times New Roman" w:hAnsi="Times New Roman"/>
                <w:color w:val="000000" w:themeColor="text1"/>
              </w:rPr>
            </w:pPr>
            <w:r w:rsidRPr="005271EF">
              <w:rPr>
                <w:rFonts w:ascii="Times New Roman" w:hAnsi="Times New Roman"/>
                <w:color w:val="000000" w:themeColor="text1"/>
              </w:rPr>
              <w:t>1.226.797.855</w:t>
            </w:r>
          </w:p>
        </w:tc>
      </w:tr>
      <w:tr w:rsidR="00CD498B" w:rsidRPr="0078672F" w14:paraId="4FB7E477" w14:textId="281D5655" w:rsidTr="00CD498B">
        <w:trPr>
          <w:trHeight w:val="317"/>
        </w:trPr>
        <w:tc>
          <w:tcPr>
            <w:tcW w:w="3046" w:type="dxa"/>
            <w:vAlign w:val="center"/>
          </w:tcPr>
          <w:p w14:paraId="5BAA56D1" w14:textId="77777777" w:rsidR="00CD498B" w:rsidRPr="0078672F" w:rsidRDefault="00CD498B" w:rsidP="00CD498B">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156" w:type="dxa"/>
          </w:tcPr>
          <w:p w14:paraId="005BEF19" w14:textId="75DFD161" w:rsidR="00CD498B" w:rsidRPr="00D252A6" w:rsidRDefault="00CD498B" w:rsidP="00CD498B">
            <w:pPr>
              <w:spacing w:after="0" w:line="240" w:lineRule="auto"/>
              <w:jc w:val="right"/>
              <w:rPr>
                <w:rFonts w:ascii="Times New Roman" w:hAnsi="Times New Roman"/>
              </w:rPr>
            </w:pPr>
            <w:r w:rsidRPr="00534BB6">
              <w:rPr>
                <w:rFonts w:ascii="Times New Roman" w:hAnsi="Times New Roman"/>
              </w:rPr>
              <w:t>68</w:t>
            </w:r>
            <w:r>
              <w:rPr>
                <w:rFonts w:ascii="Times New Roman" w:hAnsi="Times New Roman"/>
              </w:rPr>
              <w:t>.</w:t>
            </w:r>
            <w:r w:rsidRPr="00534BB6">
              <w:rPr>
                <w:rFonts w:ascii="Times New Roman" w:hAnsi="Times New Roman"/>
              </w:rPr>
              <w:t>793</w:t>
            </w:r>
            <w:r>
              <w:rPr>
                <w:rFonts w:ascii="Times New Roman" w:hAnsi="Times New Roman"/>
              </w:rPr>
              <w:t>.</w:t>
            </w:r>
            <w:r w:rsidRPr="00534BB6">
              <w:rPr>
                <w:rFonts w:ascii="Times New Roman" w:hAnsi="Times New Roman"/>
              </w:rPr>
              <w:t>819</w:t>
            </w:r>
            <w:r>
              <w:rPr>
                <w:rFonts w:ascii="Times New Roman" w:hAnsi="Times New Roman"/>
              </w:rPr>
              <w:t>.</w:t>
            </w:r>
            <w:r w:rsidRPr="00534BB6">
              <w:rPr>
                <w:rFonts w:ascii="Times New Roman" w:hAnsi="Times New Roman"/>
              </w:rPr>
              <w:t>252</w:t>
            </w:r>
          </w:p>
        </w:tc>
        <w:tc>
          <w:tcPr>
            <w:tcW w:w="2070" w:type="dxa"/>
            <w:shd w:val="clear" w:color="auto" w:fill="auto"/>
          </w:tcPr>
          <w:p w14:paraId="6FECB22E" w14:textId="5B2D206F" w:rsidR="00CD498B" w:rsidRPr="00CD498B" w:rsidRDefault="00CD498B" w:rsidP="00CD498B">
            <w:pPr>
              <w:spacing w:after="0" w:line="240" w:lineRule="auto"/>
              <w:jc w:val="right"/>
              <w:rPr>
                <w:rFonts w:ascii="Times New Roman" w:hAnsi="Times New Roman"/>
                <w:highlight w:val="yellow"/>
              </w:rPr>
            </w:pPr>
            <w:r w:rsidRPr="00CD498B">
              <w:rPr>
                <w:rFonts w:ascii="Times New Roman" w:hAnsi="Times New Roman"/>
              </w:rPr>
              <w:t xml:space="preserve"> 6.319.773.303 </w:t>
            </w:r>
          </w:p>
        </w:tc>
        <w:tc>
          <w:tcPr>
            <w:tcW w:w="2409" w:type="dxa"/>
          </w:tcPr>
          <w:p w14:paraId="0885D0C0" w14:textId="488A8022" w:rsidR="00CD498B" w:rsidRPr="00CD498B" w:rsidRDefault="00CD498B" w:rsidP="00CD498B">
            <w:pPr>
              <w:spacing w:after="0" w:line="240" w:lineRule="auto"/>
              <w:jc w:val="right"/>
              <w:rPr>
                <w:rFonts w:ascii="Times New Roman" w:hAnsi="Times New Roman"/>
                <w:highlight w:val="yellow"/>
              </w:rPr>
            </w:pPr>
            <w:r w:rsidRPr="00CD498B">
              <w:rPr>
                <w:rFonts w:ascii="Times New Roman" w:hAnsi="Times New Roman"/>
              </w:rPr>
              <w:t xml:space="preserve"> 75.113.592.555 </w:t>
            </w:r>
          </w:p>
        </w:tc>
      </w:tr>
      <w:tr w:rsidR="00C9228A" w:rsidRPr="0078672F" w14:paraId="60B36B9D" w14:textId="10A60F60" w:rsidTr="00C9228A">
        <w:trPr>
          <w:trHeight w:val="317"/>
        </w:trPr>
        <w:tc>
          <w:tcPr>
            <w:tcW w:w="3046" w:type="dxa"/>
            <w:vAlign w:val="center"/>
          </w:tcPr>
          <w:p w14:paraId="5CC4956D" w14:textId="77777777" w:rsidR="00C9228A" w:rsidRPr="0078672F" w:rsidRDefault="00C9228A" w:rsidP="00C9228A">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156" w:type="dxa"/>
            <w:vAlign w:val="center"/>
          </w:tcPr>
          <w:p w14:paraId="5A10CBF7" w14:textId="77777777" w:rsidR="00C9228A" w:rsidRPr="005E7308" w:rsidRDefault="00C9228A" w:rsidP="00C9228A">
            <w:pPr>
              <w:spacing w:after="0" w:line="240" w:lineRule="auto"/>
              <w:jc w:val="right"/>
              <w:rPr>
                <w:rFonts w:ascii="Times New Roman" w:hAnsi="Times New Roman"/>
                <w:b/>
                <w:bCs/>
                <w:highlight w:val="yellow"/>
              </w:rPr>
            </w:pPr>
          </w:p>
        </w:tc>
        <w:tc>
          <w:tcPr>
            <w:tcW w:w="2070" w:type="dxa"/>
            <w:shd w:val="clear" w:color="auto" w:fill="auto"/>
            <w:vAlign w:val="center"/>
          </w:tcPr>
          <w:p w14:paraId="6EB51737" w14:textId="54DE9AEC" w:rsidR="00C9228A" w:rsidRPr="00C9228A" w:rsidRDefault="00C9228A" w:rsidP="00C9228A">
            <w:pPr>
              <w:spacing w:after="0" w:line="240" w:lineRule="auto"/>
              <w:jc w:val="right"/>
              <w:rPr>
                <w:rFonts w:ascii="Times New Roman" w:hAnsi="Times New Roman"/>
                <w:b/>
                <w:bCs/>
                <w:highlight w:val="yellow"/>
              </w:rPr>
            </w:pPr>
          </w:p>
        </w:tc>
        <w:tc>
          <w:tcPr>
            <w:tcW w:w="2409" w:type="dxa"/>
            <w:vAlign w:val="center"/>
          </w:tcPr>
          <w:p w14:paraId="4DA87D23" w14:textId="77777777" w:rsidR="00C9228A" w:rsidRPr="00C9228A" w:rsidRDefault="00C9228A" w:rsidP="00C9228A">
            <w:pPr>
              <w:spacing w:after="0" w:line="240" w:lineRule="auto"/>
              <w:jc w:val="right"/>
              <w:rPr>
                <w:rFonts w:ascii="Times New Roman" w:hAnsi="Times New Roman"/>
                <w:b/>
                <w:bCs/>
                <w:highlight w:val="yellow"/>
              </w:rPr>
            </w:pPr>
          </w:p>
        </w:tc>
      </w:tr>
      <w:tr w:rsidR="00C9228A" w:rsidRPr="0078672F" w14:paraId="2915783C" w14:textId="53D58872" w:rsidTr="00CD498B">
        <w:trPr>
          <w:trHeight w:val="317"/>
        </w:trPr>
        <w:tc>
          <w:tcPr>
            <w:tcW w:w="3046" w:type="dxa"/>
            <w:vAlign w:val="center"/>
          </w:tcPr>
          <w:p w14:paraId="5E344066" w14:textId="77777777" w:rsidR="00C9228A" w:rsidRPr="0078672F" w:rsidRDefault="00C9228A" w:rsidP="00C9228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tcPr>
          <w:p w14:paraId="77F67DDC" w14:textId="267067FB" w:rsidR="00C9228A" w:rsidRPr="00CD498B" w:rsidRDefault="00C9228A" w:rsidP="00CD498B">
            <w:pPr>
              <w:spacing w:after="0" w:line="240" w:lineRule="auto"/>
              <w:jc w:val="right"/>
              <w:rPr>
                <w:rFonts w:ascii="Times New Roman" w:hAnsi="Times New Roman"/>
              </w:rPr>
            </w:pPr>
            <w:r w:rsidRPr="00CD498B">
              <w:rPr>
                <w:rFonts w:ascii="Times New Roman" w:hAnsi="Times New Roman"/>
              </w:rPr>
              <w:t xml:space="preserve"> (2.254.230,20)</w:t>
            </w:r>
          </w:p>
        </w:tc>
        <w:tc>
          <w:tcPr>
            <w:tcW w:w="2070" w:type="dxa"/>
            <w:shd w:val="clear" w:color="auto" w:fill="auto"/>
          </w:tcPr>
          <w:p w14:paraId="6C0FF8FB" w14:textId="7BE665E4" w:rsidR="00C9228A" w:rsidRPr="00CD498B" w:rsidRDefault="00C9228A" w:rsidP="00CD498B">
            <w:pPr>
              <w:spacing w:after="0" w:line="240" w:lineRule="auto"/>
              <w:jc w:val="right"/>
              <w:rPr>
                <w:rFonts w:ascii="Times New Roman" w:hAnsi="Times New Roman"/>
              </w:rPr>
            </w:pPr>
            <w:r w:rsidRPr="00CD498B">
              <w:rPr>
                <w:rFonts w:ascii="Times New Roman" w:hAnsi="Times New Roman"/>
              </w:rPr>
              <w:t>(</w:t>
            </w:r>
            <w:r w:rsidR="00FC1291" w:rsidRPr="00CD498B">
              <w:rPr>
                <w:rFonts w:ascii="Times New Roman" w:hAnsi="Times New Roman"/>
              </w:rPr>
              <w:t>244.831,39</w:t>
            </w:r>
            <w:r w:rsidRPr="00CD498B">
              <w:rPr>
                <w:rFonts w:ascii="Times New Roman" w:hAnsi="Times New Roman"/>
              </w:rPr>
              <w:t>)</w:t>
            </w:r>
          </w:p>
        </w:tc>
        <w:tc>
          <w:tcPr>
            <w:tcW w:w="2409" w:type="dxa"/>
          </w:tcPr>
          <w:p w14:paraId="41E06A5C" w14:textId="015F358E" w:rsidR="00C9228A" w:rsidRPr="00CD498B" w:rsidRDefault="00C9228A" w:rsidP="00CD498B">
            <w:pPr>
              <w:spacing w:after="0" w:line="240" w:lineRule="auto"/>
              <w:jc w:val="right"/>
              <w:rPr>
                <w:rFonts w:ascii="Times New Roman" w:hAnsi="Times New Roman"/>
              </w:rPr>
            </w:pPr>
            <w:r w:rsidRPr="00CD498B">
              <w:rPr>
                <w:rFonts w:ascii="Times New Roman" w:hAnsi="Times New Roman"/>
              </w:rPr>
              <w:t xml:space="preserve"> (</w:t>
            </w:r>
            <w:r w:rsidR="00FC1291" w:rsidRPr="00CD498B">
              <w:rPr>
                <w:rFonts w:ascii="Times New Roman" w:hAnsi="Times New Roman"/>
              </w:rPr>
              <w:t>2.499.061,59</w:t>
            </w:r>
            <w:r w:rsidRPr="00CD498B">
              <w:rPr>
                <w:rFonts w:ascii="Times New Roman" w:hAnsi="Times New Roman"/>
              </w:rPr>
              <w:t>)</w:t>
            </w:r>
          </w:p>
        </w:tc>
      </w:tr>
      <w:tr w:rsidR="00C9228A" w:rsidRPr="0078672F" w14:paraId="7D975F48" w14:textId="595D294E" w:rsidTr="00CD498B">
        <w:trPr>
          <w:trHeight w:val="317"/>
        </w:trPr>
        <w:tc>
          <w:tcPr>
            <w:tcW w:w="3046" w:type="dxa"/>
            <w:vAlign w:val="center"/>
          </w:tcPr>
          <w:p w14:paraId="37B24B99" w14:textId="77777777" w:rsidR="00C9228A" w:rsidRPr="0078672F" w:rsidRDefault="00C9228A" w:rsidP="00C9228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tcPr>
          <w:p w14:paraId="39B0EE08" w14:textId="4151D7D5" w:rsidR="00C9228A" w:rsidRPr="00CD498B" w:rsidRDefault="00C9228A" w:rsidP="00CD498B">
            <w:pPr>
              <w:spacing w:after="0" w:line="240" w:lineRule="auto"/>
              <w:jc w:val="right"/>
              <w:rPr>
                <w:rFonts w:ascii="Times New Roman" w:hAnsi="Times New Roman"/>
              </w:rPr>
            </w:pPr>
            <w:r w:rsidRPr="00CD498B">
              <w:rPr>
                <w:rFonts w:ascii="Times New Roman" w:hAnsi="Times New Roman"/>
              </w:rPr>
              <w:t xml:space="preserve"> (22.542.302.000)</w:t>
            </w:r>
          </w:p>
        </w:tc>
        <w:tc>
          <w:tcPr>
            <w:tcW w:w="2070" w:type="dxa"/>
            <w:shd w:val="clear" w:color="auto" w:fill="auto"/>
          </w:tcPr>
          <w:p w14:paraId="14A99573" w14:textId="48D975B5" w:rsidR="00C9228A" w:rsidRPr="00CD498B" w:rsidRDefault="00BF008E" w:rsidP="00CD498B">
            <w:pPr>
              <w:spacing w:after="0" w:line="240" w:lineRule="auto"/>
              <w:jc w:val="right"/>
              <w:rPr>
                <w:rFonts w:ascii="Times New Roman" w:hAnsi="Times New Roman"/>
              </w:rPr>
            </w:pPr>
            <w:r w:rsidRPr="00CD498B">
              <w:rPr>
                <w:rFonts w:ascii="Times New Roman" w:hAnsi="Times New Roman"/>
              </w:rPr>
              <w:t>(2.448.313.900)</w:t>
            </w:r>
          </w:p>
        </w:tc>
        <w:tc>
          <w:tcPr>
            <w:tcW w:w="2409" w:type="dxa"/>
          </w:tcPr>
          <w:p w14:paraId="66068607" w14:textId="573E7E14" w:rsidR="00C9228A" w:rsidRPr="00CD498B" w:rsidRDefault="00762F83" w:rsidP="00CD498B">
            <w:pPr>
              <w:spacing w:after="0" w:line="240" w:lineRule="auto"/>
              <w:jc w:val="right"/>
              <w:rPr>
                <w:rFonts w:ascii="Times New Roman" w:hAnsi="Times New Roman"/>
              </w:rPr>
            </w:pPr>
            <w:r w:rsidRPr="00CD498B">
              <w:rPr>
                <w:rFonts w:ascii="Times New Roman" w:hAnsi="Times New Roman"/>
              </w:rPr>
              <w:t>(24</w:t>
            </w:r>
            <w:r w:rsidR="00BF008E" w:rsidRPr="00CD498B">
              <w:rPr>
                <w:rFonts w:ascii="Times New Roman" w:hAnsi="Times New Roman"/>
              </w:rPr>
              <w:t>.</w:t>
            </w:r>
            <w:r w:rsidRPr="00CD498B">
              <w:rPr>
                <w:rFonts w:ascii="Times New Roman" w:hAnsi="Times New Roman"/>
              </w:rPr>
              <w:t>990</w:t>
            </w:r>
            <w:r w:rsidR="00BF008E" w:rsidRPr="00CD498B">
              <w:rPr>
                <w:rFonts w:ascii="Times New Roman" w:hAnsi="Times New Roman"/>
              </w:rPr>
              <w:t>.</w:t>
            </w:r>
            <w:r w:rsidRPr="00CD498B">
              <w:rPr>
                <w:rFonts w:ascii="Times New Roman" w:hAnsi="Times New Roman"/>
              </w:rPr>
              <w:t>615</w:t>
            </w:r>
            <w:r w:rsidR="00BF008E" w:rsidRPr="00CD498B">
              <w:rPr>
                <w:rFonts w:ascii="Times New Roman" w:hAnsi="Times New Roman"/>
              </w:rPr>
              <w:t>.</w:t>
            </w:r>
            <w:r w:rsidRPr="00CD498B">
              <w:rPr>
                <w:rFonts w:ascii="Times New Roman" w:hAnsi="Times New Roman"/>
              </w:rPr>
              <w:t>900)</w:t>
            </w:r>
          </w:p>
        </w:tc>
      </w:tr>
      <w:tr w:rsidR="00C9228A" w:rsidRPr="0078672F" w14:paraId="4719BECC" w14:textId="23509B94" w:rsidTr="00CD498B">
        <w:trPr>
          <w:trHeight w:val="317"/>
        </w:trPr>
        <w:tc>
          <w:tcPr>
            <w:tcW w:w="3046" w:type="dxa"/>
            <w:vAlign w:val="center"/>
          </w:tcPr>
          <w:p w14:paraId="332F4CE9" w14:textId="77777777" w:rsidR="00C9228A" w:rsidRPr="0078672F" w:rsidRDefault="00C9228A" w:rsidP="00C9228A">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156" w:type="dxa"/>
          </w:tcPr>
          <w:p w14:paraId="7FC9EC4B" w14:textId="7BD1E370" w:rsidR="00C9228A" w:rsidRPr="00CD498B" w:rsidRDefault="00C9228A" w:rsidP="00CD498B">
            <w:pPr>
              <w:spacing w:after="0" w:line="240" w:lineRule="auto"/>
              <w:jc w:val="right"/>
              <w:rPr>
                <w:rFonts w:ascii="Times New Roman" w:hAnsi="Times New Roman"/>
              </w:rPr>
            </w:pPr>
            <w:r w:rsidRPr="00CD498B">
              <w:rPr>
                <w:rFonts w:ascii="Times New Roman" w:hAnsi="Times New Roman"/>
              </w:rPr>
              <w:t>(586.178.243)</w:t>
            </w:r>
          </w:p>
        </w:tc>
        <w:tc>
          <w:tcPr>
            <w:tcW w:w="2070" w:type="dxa"/>
            <w:shd w:val="clear" w:color="auto" w:fill="auto"/>
          </w:tcPr>
          <w:p w14:paraId="60159AA2" w14:textId="467F91CD" w:rsidR="00C9228A" w:rsidRPr="00CD498B" w:rsidRDefault="00C9228A" w:rsidP="00CD498B">
            <w:pPr>
              <w:spacing w:after="0" w:line="240" w:lineRule="auto"/>
              <w:jc w:val="right"/>
              <w:rPr>
                <w:rFonts w:ascii="Times New Roman" w:hAnsi="Times New Roman"/>
              </w:rPr>
            </w:pPr>
            <w:r w:rsidRPr="00CD498B">
              <w:rPr>
                <w:rFonts w:ascii="Times New Roman" w:hAnsi="Times New Roman"/>
              </w:rPr>
              <w:t>(</w:t>
            </w:r>
            <w:r w:rsidR="000404E2" w:rsidRPr="00CD498B">
              <w:rPr>
                <w:rFonts w:ascii="Times New Roman" w:hAnsi="Times New Roman"/>
              </w:rPr>
              <w:t>263.361.158</w:t>
            </w:r>
            <w:r w:rsidRPr="00CD498B">
              <w:rPr>
                <w:rFonts w:ascii="Times New Roman" w:hAnsi="Times New Roman"/>
              </w:rPr>
              <w:t>)</w:t>
            </w:r>
          </w:p>
        </w:tc>
        <w:tc>
          <w:tcPr>
            <w:tcW w:w="2409" w:type="dxa"/>
          </w:tcPr>
          <w:p w14:paraId="666D38DB" w14:textId="3464B4D0" w:rsidR="00C9228A" w:rsidRPr="00CD498B" w:rsidRDefault="00C9228A" w:rsidP="00CD498B">
            <w:pPr>
              <w:spacing w:after="0" w:line="240" w:lineRule="auto"/>
              <w:jc w:val="right"/>
              <w:rPr>
                <w:rFonts w:ascii="Times New Roman" w:hAnsi="Times New Roman"/>
              </w:rPr>
            </w:pPr>
            <w:r w:rsidRPr="00CD498B">
              <w:rPr>
                <w:rFonts w:ascii="Times New Roman" w:hAnsi="Times New Roman"/>
              </w:rPr>
              <w:t>(</w:t>
            </w:r>
            <w:r w:rsidR="000404E2" w:rsidRPr="00CD498B">
              <w:rPr>
                <w:rFonts w:ascii="Times New Roman" w:hAnsi="Times New Roman"/>
              </w:rPr>
              <w:t>849.539.401</w:t>
            </w:r>
            <w:r w:rsidRPr="00CD498B">
              <w:rPr>
                <w:rFonts w:ascii="Times New Roman" w:hAnsi="Times New Roman"/>
              </w:rPr>
              <w:t>)</w:t>
            </w:r>
          </w:p>
        </w:tc>
      </w:tr>
      <w:tr w:rsidR="00CD498B" w:rsidRPr="0078672F" w14:paraId="574FE102" w14:textId="072B1D54" w:rsidTr="00CD498B">
        <w:trPr>
          <w:trHeight w:val="317"/>
        </w:trPr>
        <w:tc>
          <w:tcPr>
            <w:tcW w:w="3046" w:type="dxa"/>
            <w:vAlign w:val="center"/>
          </w:tcPr>
          <w:p w14:paraId="41B9691B" w14:textId="3C8D91EF" w:rsidR="00CD498B" w:rsidRPr="0078672F" w:rsidRDefault="00CD498B" w:rsidP="00CD498B">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lastRenderedPageBreak/>
              <w:t>Tổng giá trị mua lại Chứng chỉ quỹ</w:t>
            </w:r>
          </w:p>
        </w:tc>
        <w:tc>
          <w:tcPr>
            <w:tcW w:w="2156" w:type="dxa"/>
          </w:tcPr>
          <w:p w14:paraId="066D7D39" w14:textId="3E0F3074" w:rsidR="00CD498B" w:rsidRPr="00CD498B" w:rsidRDefault="00CD498B" w:rsidP="00CD498B">
            <w:pPr>
              <w:spacing w:after="0" w:line="240" w:lineRule="auto"/>
              <w:jc w:val="right"/>
              <w:rPr>
                <w:rFonts w:ascii="Times New Roman" w:hAnsi="Times New Roman"/>
              </w:rPr>
            </w:pPr>
            <w:r w:rsidRPr="00CD498B">
              <w:rPr>
                <w:rFonts w:ascii="Times New Roman" w:hAnsi="Times New Roman"/>
              </w:rPr>
              <w:t>(23.128.480.243)</w:t>
            </w:r>
          </w:p>
        </w:tc>
        <w:tc>
          <w:tcPr>
            <w:tcW w:w="2070" w:type="dxa"/>
            <w:shd w:val="clear" w:color="auto" w:fill="auto"/>
          </w:tcPr>
          <w:p w14:paraId="48679C91" w14:textId="12D91E59" w:rsidR="00CD498B" w:rsidRPr="00CD498B" w:rsidRDefault="00CD498B" w:rsidP="00CD498B">
            <w:pPr>
              <w:spacing w:after="0" w:line="240" w:lineRule="auto"/>
              <w:jc w:val="right"/>
              <w:rPr>
                <w:rFonts w:ascii="Times New Roman" w:hAnsi="Times New Roman"/>
                <w:highlight w:val="yellow"/>
              </w:rPr>
            </w:pPr>
            <w:r w:rsidRPr="00CD498B">
              <w:rPr>
                <w:rFonts w:ascii="Times New Roman" w:hAnsi="Times New Roman"/>
              </w:rPr>
              <w:t xml:space="preserve"> (2</w:t>
            </w:r>
            <w:r>
              <w:rPr>
                <w:rFonts w:ascii="Times New Roman" w:hAnsi="Times New Roman"/>
              </w:rPr>
              <w:t>.</w:t>
            </w:r>
            <w:r w:rsidRPr="00CD498B">
              <w:rPr>
                <w:rFonts w:ascii="Times New Roman" w:hAnsi="Times New Roman"/>
              </w:rPr>
              <w:t>711</w:t>
            </w:r>
            <w:r>
              <w:rPr>
                <w:rFonts w:ascii="Times New Roman" w:hAnsi="Times New Roman"/>
              </w:rPr>
              <w:t>.</w:t>
            </w:r>
            <w:r w:rsidRPr="00CD498B">
              <w:rPr>
                <w:rFonts w:ascii="Times New Roman" w:hAnsi="Times New Roman"/>
              </w:rPr>
              <w:t>675</w:t>
            </w:r>
            <w:r>
              <w:rPr>
                <w:rFonts w:ascii="Times New Roman" w:hAnsi="Times New Roman"/>
              </w:rPr>
              <w:t>.</w:t>
            </w:r>
            <w:r w:rsidRPr="00CD498B">
              <w:rPr>
                <w:rFonts w:ascii="Times New Roman" w:hAnsi="Times New Roman"/>
              </w:rPr>
              <w:t>058)</w:t>
            </w:r>
          </w:p>
        </w:tc>
        <w:tc>
          <w:tcPr>
            <w:tcW w:w="2409" w:type="dxa"/>
          </w:tcPr>
          <w:p w14:paraId="1C10C4FB" w14:textId="41B8C12E" w:rsidR="00CD498B" w:rsidRPr="00CD498B" w:rsidRDefault="00CD498B" w:rsidP="00CD498B">
            <w:pPr>
              <w:spacing w:after="0" w:line="240" w:lineRule="auto"/>
              <w:jc w:val="right"/>
              <w:rPr>
                <w:rFonts w:ascii="Times New Roman" w:hAnsi="Times New Roman"/>
                <w:highlight w:val="yellow"/>
              </w:rPr>
            </w:pPr>
            <w:r w:rsidRPr="00CD498B">
              <w:rPr>
                <w:rFonts w:ascii="Times New Roman" w:hAnsi="Times New Roman"/>
              </w:rPr>
              <w:t xml:space="preserve"> (25</w:t>
            </w:r>
            <w:r>
              <w:rPr>
                <w:rFonts w:ascii="Times New Roman" w:hAnsi="Times New Roman"/>
              </w:rPr>
              <w:t>.</w:t>
            </w:r>
            <w:r w:rsidRPr="00CD498B">
              <w:rPr>
                <w:rFonts w:ascii="Times New Roman" w:hAnsi="Times New Roman"/>
              </w:rPr>
              <w:t>840</w:t>
            </w:r>
            <w:r>
              <w:rPr>
                <w:rFonts w:ascii="Times New Roman" w:hAnsi="Times New Roman"/>
              </w:rPr>
              <w:t>.</w:t>
            </w:r>
            <w:r w:rsidRPr="00CD498B">
              <w:rPr>
                <w:rFonts w:ascii="Times New Roman" w:hAnsi="Times New Roman"/>
              </w:rPr>
              <w:t>155</w:t>
            </w:r>
            <w:r>
              <w:rPr>
                <w:rFonts w:ascii="Times New Roman" w:hAnsi="Times New Roman"/>
              </w:rPr>
              <w:t>.</w:t>
            </w:r>
            <w:r w:rsidRPr="00CD498B">
              <w:rPr>
                <w:rFonts w:ascii="Times New Roman" w:hAnsi="Times New Roman"/>
              </w:rPr>
              <w:t>301)</w:t>
            </w:r>
          </w:p>
        </w:tc>
      </w:tr>
      <w:tr w:rsidR="00C81A74" w:rsidRPr="0078672F" w14:paraId="15D1FCEB" w14:textId="4A61A421" w:rsidTr="00C81A74">
        <w:trPr>
          <w:trHeight w:val="317"/>
        </w:trPr>
        <w:tc>
          <w:tcPr>
            <w:tcW w:w="3046" w:type="dxa"/>
            <w:vAlign w:val="center"/>
          </w:tcPr>
          <w:p w14:paraId="2E77DC39" w14:textId="77777777" w:rsidR="00C81A74" w:rsidRPr="0078672F" w:rsidRDefault="00C81A74" w:rsidP="00C81A74">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156" w:type="dxa"/>
          </w:tcPr>
          <w:p w14:paraId="3E8A245F" w14:textId="67C2BA37" w:rsidR="00C81A74" w:rsidRPr="00CD498B" w:rsidRDefault="00C81A74" w:rsidP="00C81A74">
            <w:pPr>
              <w:spacing w:after="0" w:line="240" w:lineRule="auto"/>
              <w:jc w:val="right"/>
              <w:rPr>
                <w:rFonts w:ascii="Times New Roman" w:hAnsi="Times New Roman"/>
                <w:b/>
                <w:bCs/>
              </w:rPr>
            </w:pPr>
            <w:r w:rsidRPr="00CD498B">
              <w:rPr>
                <w:rFonts w:ascii="Times New Roman" w:hAnsi="Times New Roman"/>
                <w:b/>
                <w:bCs/>
              </w:rPr>
              <w:t>4.713.059.991</w:t>
            </w:r>
          </w:p>
        </w:tc>
        <w:tc>
          <w:tcPr>
            <w:tcW w:w="2070" w:type="dxa"/>
            <w:shd w:val="clear" w:color="auto" w:fill="auto"/>
          </w:tcPr>
          <w:p w14:paraId="3C32BD70" w14:textId="4D77BB57" w:rsidR="00C81A74" w:rsidRPr="00CD498B" w:rsidRDefault="00C81A74" w:rsidP="00C81A74">
            <w:pPr>
              <w:spacing w:after="0" w:line="240" w:lineRule="auto"/>
              <w:jc w:val="right"/>
              <w:rPr>
                <w:rFonts w:ascii="Times New Roman" w:hAnsi="Times New Roman"/>
                <w:b/>
                <w:bCs/>
                <w:highlight w:val="yellow"/>
              </w:rPr>
            </w:pPr>
            <w:r w:rsidRPr="00BE0A43">
              <w:rPr>
                <w:rFonts w:ascii="Times New Roman" w:eastAsia="Times New Roman" w:hAnsi="Times New Roman"/>
                <w:b/>
                <w:bCs/>
                <w:lang w:val="en-GB" w:eastAsia="en-GB"/>
              </w:rPr>
              <w:t>954</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744</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760</w:t>
            </w:r>
          </w:p>
        </w:tc>
        <w:tc>
          <w:tcPr>
            <w:tcW w:w="2409" w:type="dxa"/>
          </w:tcPr>
          <w:p w14:paraId="1EE262C0" w14:textId="49137E10" w:rsidR="00C81A74" w:rsidRPr="00CD498B" w:rsidRDefault="00C81A74" w:rsidP="00C81A74">
            <w:pPr>
              <w:spacing w:after="0" w:line="240" w:lineRule="auto"/>
              <w:jc w:val="right"/>
              <w:rPr>
                <w:rFonts w:ascii="Times New Roman" w:hAnsi="Times New Roman"/>
                <w:b/>
                <w:bCs/>
                <w:highlight w:val="yellow"/>
              </w:rPr>
            </w:pPr>
            <w:r w:rsidRPr="00BE0A43">
              <w:rPr>
                <w:rFonts w:ascii="Times New Roman" w:eastAsia="Times New Roman" w:hAnsi="Times New Roman"/>
                <w:b/>
                <w:bCs/>
                <w:lang w:val="en-GB" w:eastAsia="en-GB"/>
              </w:rPr>
              <w:t>5</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667</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804</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751</w:t>
            </w:r>
          </w:p>
        </w:tc>
      </w:tr>
      <w:tr w:rsidR="00C9228A" w:rsidRPr="0078672F" w14:paraId="16B19309" w14:textId="6DF334A4" w:rsidTr="00C9228A">
        <w:trPr>
          <w:trHeight w:val="297"/>
        </w:trPr>
        <w:tc>
          <w:tcPr>
            <w:tcW w:w="3046" w:type="dxa"/>
            <w:vAlign w:val="center"/>
          </w:tcPr>
          <w:p w14:paraId="33E0816A" w14:textId="77777777" w:rsidR="00C9228A" w:rsidRPr="0078672F" w:rsidRDefault="00C9228A" w:rsidP="00C9228A">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156" w:type="dxa"/>
            <w:vAlign w:val="center"/>
          </w:tcPr>
          <w:p w14:paraId="6B32CC6B" w14:textId="346EB549" w:rsidR="00C9228A" w:rsidRPr="005F2ED5" w:rsidRDefault="00C9228A" w:rsidP="00C9228A">
            <w:pPr>
              <w:spacing w:after="0" w:line="240" w:lineRule="auto"/>
              <w:jc w:val="right"/>
              <w:rPr>
                <w:rFonts w:ascii="Times New Roman" w:hAnsi="Times New Roman"/>
                <w:b/>
                <w:bCs/>
              </w:rPr>
            </w:pPr>
            <w:r w:rsidRPr="008A2511">
              <w:rPr>
                <w:rFonts w:ascii="Times New Roman" w:hAnsi="Times New Roman"/>
                <w:b/>
                <w:bCs/>
              </w:rPr>
              <w:t>4</w:t>
            </w:r>
            <w:r>
              <w:rPr>
                <w:rFonts w:ascii="Times New Roman" w:hAnsi="Times New Roman"/>
                <w:b/>
                <w:bCs/>
              </w:rPr>
              <w:t>.</w:t>
            </w:r>
            <w:r w:rsidRPr="008A2511">
              <w:rPr>
                <w:rFonts w:ascii="Times New Roman" w:hAnsi="Times New Roman"/>
                <w:b/>
                <w:bCs/>
              </w:rPr>
              <w:t>586</w:t>
            </w:r>
            <w:r>
              <w:rPr>
                <w:rFonts w:ascii="Times New Roman" w:hAnsi="Times New Roman"/>
                <w:b/>
                <w:bCs/>
              </w:rPr>
              <w:t>.712,</w:t>
            </w:r>
            <w:r w:rsidRPr="008A2511">
              <w:rPr>
                <w:rFonts w:ascii="Times New Roman" w:hAnsi="Times New Roman"/>
                <w:b/>
                <w:bCs/>
              </w:rPr>
              <w:t>94</w:t>
            </w:r>
          </w:p>
        </w:tc>
        <w:tc>
          <w:tcPr>
            <w:tcW w:w="2070" w:type="dxa"/>
            <w:shd w:val="clear" w:color="auto" w:fill="auto"/>
            <w:vAlign w:val="center"/>
          </w:tcPr>
          <w:p w14:paraId="4ADDEB3A" w14:textId="769CEAD5" w:rsidR="00C9228A" w:rsidRPr="00C9228A" w:rsidRDefault="00ED116A" w:rsidP="00C9228A">
            <w:pPr>
              <w:spacing w:after="0" w:line="240" w:lineRule="auto"/>
              <w:jc w:val="right"/>
              <w:rPr>
                <w:rFonts w:ascii="Times New Roman" w:hAnsi="Times New Roman"/>
                <w:b/>
                <w:bCs/>
                <w:highlight w:val="yellow"/>
              </w:rPr>
            </w:pPr>
            <w:r>
              <w:rPr>
                <w:rFonts w:ascii="Times New Roman" w:hAnsi="Times New Roman"/>
                <w:b/>
                <w:bCs/>
              </w:rPr>
              <w:t>302.904,</w:t>
            </w:r>
            <w:r w:rsidRPr="00ED116A">
              <w:rPr>
                <w:rFonts w:ascii="Times New Roman" w:hAnsi="Times New Roman"/>
                <w:b/>
                <w:bCs/>
              </w:rPr>
              <w:t>94</w:t>
            </w:r>
          </w:p>
        </w:tc>
        <w:tc>
          <w:tcPr>
            <w:tcW w:w="2409" w:type="dxa"/>
            <w:vAlign w:val="center"/>
          </w:tcPr>
          <w:p w14:paraId="26377011" w14:textId="1F8600A3" w:rsidR="00C9228A" w:rsidRPr="00C9228A" w:rsidRDefault="00ED116A" w:rsidP="00C9228A">
            <w:pPr>
              <w:spacing w:after="0" w:line="240" w:lineRule="auto"/>
              <w:jc w:val="right"/>
              <w:rPr>
                <w:rFonts w:ascii="Times New Roman" w:hAnsi="Times New Roman"/>
                <w:b/>
                <w:bCs/>
                <w:highlight w:val="yellow"/>
              </w:rPr>
            </w:pPr>
            <w:r>
              <w:rPr>
                <w:rFonts w:ascii="Times New Roman" w:hAnsi="Times New Roman"/>
                <w:b/>
                <w:bCs/>
              </w:rPr>
              <w:t>4.889.617,</w:t>
            </w:r>
            <w:r w:rsidRPr="00ED116A">
              <w:rPr>
                <w:rFonts w:ascii="Times New Roman" w:hAnsi="Times New Roman"/>
                <w:b/>
                <w:bCs/>
              </w:rPr>
              <w:t>88</w:t>
            </w:r>
          </w:p>
        </w:tc>
      </w:tr>
      <w:tr w:rsidR="00C9228A" w:rsidRPr="0078672F" w14:paraId="6A765AD6" w14:textId="37D2F2A6" w:rsidTr="00C9228A">
        <w:trPr>
          <w:trHeight w:val="432"/>
        </w:trPr>
        <w:tc>
          <w:tcPr>
            <w:tcW w:w="3046" w:type="dxa"/>
            <w:vAlign w:val="center"/>
          </w:tcPr>
          <w:p w14:paraId="35628ECC" w14:textId="77777777" w:rsidR="00C9228A" w:rsidRPr="0078672F" w:rsidRDefault="00C9228A" w:rsidP="00C9228A">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156" w:type="dxa"/>
            <w:vAlign w:val="center"/>
          </w:tcPr>
          <w:p w14:paraId="2319DF88" w14:textId="162D7B2D" w:rsidR="00C9228A" w:rsidRPr="00235E82" w:rsidRDefault="00C9228A" w:rsidP="00C9228A">
            <w:pPr>
              <w:spacing w:after="0"/>
              <w:jc w:val="right"/>
              <w:rPr>
                <w:rFonts w:ascii="Times New Roman" w:hAnsi="Times New Roman"/>
                <w:b/>
                <w:bCs/>
              </w:rPr>
            </w:pPr>
            <w:r w:rsidRPr="0004215A">
              <w:rPr>
                <w:rFonts w:ascii="Times New Roman" w:hAnsi="Times New Roman"/>
                <w:b/>
                <w:bCs/>
              </w:rPr>
              <w:t>50</w:t>
            </w:r>
            <w:r>
              <w:rPr>
                <w:rFonts w:ascii="Times New Roman" w:hAnsi="Times New Roman"/>
                <w:b/>
                <w:bCs/>
              </w:rPr>
              <w:t>.</w:t>
            </w:r>
            <w:r w:rsidRPr="0004215A">
              <w:rPr>
                <w:rFonts w:ascii="Times New Roman" w:hAnsi="Times New Roman"/>
                <w:b/>
                <w:bCs/>
              </w:rPr>
              <w:t>378</w:t>
            </w:r>
            <w:r>
              <w:rPr>
                <w:rFonts w:ascii="Times New Roman" w:hAnsi="Times New Roman"/>
                <w:b/>
                <w:bCs/>
              </w:rPr>
              <w:t>.</w:t>
            </w:r>
            <w:r w:rsidRPr="0004215A">
              <w:rPr>
                <w:rFonts w:ascii="Times New Roman" w:hAnsi="Times New Roman"/>
                <w:b/>
                <w:bCs/>
              </w:rPr>
              <w:t>399</w:t>
            </w:r>
            <w:r>
              <w:rPr>
                <w:rFonts w:ascii="Times New Roman" w:hAnsi="Times New Roman"/>
                <w:b/>
                <w:bCs/>
              </w:rPr>
              <w:t>.</w:t>
            </w:r>
            <w:r w:rsidRPr="0004215A">
              <w:rPr>
                <w:rFonts w:ascii="Times New Roman" w:hAnsi="Times New Roman"/>
                <w:b/>
                <w:bCs/>
              </w:rPr>
              <w:t>000</w:t>
            </w:r>
          </w:p>
        </w:tc>
        <w:tc>
          <w:tcPr>
            <w:tcW w:w="2070" w:type="dxa"/>
            <w:vAlign w:val="center"/>
          </w:tcPr>
          <w:p w14:paraId="0761C35F" w14:textId="575A8B96" w:rsidR="00C9228A" w:rsidRPr="00FC04AA" w:rsidRDefault="00C9228A" w:rsidP="00C9228A">
            <w:pPr>
              <w:spacing w:after="0"/>
              <w:jc w:val="right"/>
              <w:rPr>
                <w:rFonts w:ascii="Times New Roman" w:hAnsi="Times New Roman"/>
                <w:b/>
                <w:bCs/>
                <w:highlight w:val="yellow"/>
              </w:rPr>
            </w:pPr>
          </w:p>
        </w:tc>
        <w:tc>
          <w:tcPr>
            <w:tcW w:w="2409" w:type="dxa"/>
            <w:vAlign w:val="center"/>
          </w:tcPr>
          <w:p w14:paraId="32B3A62B" w14:textId="5226ED24" w:rsidR="00C9228A" w:rsidRPr="00C9228A" w:rsidRDefault="00ED116A" w:rsidP="00C9228A">
            <w:pPr>
              <w:spacing w:after="0"/>
              <w:jc w:val="right"/>
              <w:rPr>
                <w:rFonts w:ascii="Times New Roman" w:hAnsi="Times New Roman"/>
                <w:b/>
                <w:bCs/>
                <w:highlight w:val="yellow"/>
              </w:rPr>
            </w:pPr>
            <w:r w:rsidRPr="00ED116A">
              <w:rPr>
                <w:rFonts w:ascii="Times New Roman" w:hAnsi="Times New Roman"/>
                <w:b/>
                <w:bCs/>
              </w:rPr>
              <w:t>54</w:t>
            </w:r>
            <w:r>
              <w:rPr>
                <w:rFonts w:ascii="Times New Roman" w:hAnsi="Times New Roman"/>
                <w:b/>
                <w:bCs/>
              </w:rPr>
              <w:t>.</w:t>
            </w:r>
            <w:r w:rsidRPr="00ED116A">
              <w:rPr>
                <w:rFonts w:ascii="Times New Roman" w:hAnsi="Times New Roman"/>
                <w:b/>
                <w:bCs/>
              </w:rPr>
              <w:t>941</w:t>
            </w:r>
            <w:r>
              <w:rPr>
                <w:rFonts w:ascii="Times New Roman" w:hAnsi="Times New Roman"/>
                <w:b/>
                <w:bCs/>
              </w:rPr>
              <w:t>.</w:t>
            </w:r>
            <w:r w:rsidRPr="00ED116A">
              <w:rPr>
                <w:rFonts w:ascii="Times New Roman" w:hAnsi="Times New Roman"/>
                <w:b/>
                <w:bCs/>
              </w:rPr>
              <w:t>242</w:t>
            </w:r>
            <w:r>
              <w:rPr>
                <w:rFonts w:ascii="Times New Roman" w:hAnsi="Times New Roman"/>
                <w:b/>
                <w:bCs/>
              </w:rPr>
              <w:t>.</w:t>
            </w:r>
            <w:r w:rsidRPr="00ED116A">
              <w:rPr>
                <w:rFonts w:ascii="Times New Roman" w:hAnsi="Times New Roman"/>
                <w:b/>
                <w:bCs/>
              </w:rPr>
              <w:t>005</w:t>
            </w:r>
          </w:p>
        </w:tc>
      </w:tr>
      <w:tr w:rsidR="00C9228A" w:rsidRPr="0078672F" w14:paraId="14529890" w14:textId="30FA8D9F" w:rsidTr="00C9228A">
        <w:trPr>
          <w:trHeight w:val="432"/>
        </w:trPr>
        <w:tc>
          <w:tcPr>
            <w:tcW w:w="3046" w:type="dxa"/>
            <w:vAlign w:val="center"/>
          </w:tcPr>
          <w:p w14:paraId="5987BA0D" w14:textId="44DCB941" w:rsidR="00C9228A" w:rsidRPr="0078672F" w:rsidRDefault="00C9228A" w:rsidP="00C9228A">
            <w:pPr>
              <w:tabs>
                <w:tab w:val="left" w:pos="0"/>
              </w:tabs>
              <w:spacing w:before="100" w:after="0"/>
              <w:rPr>
                <w:rFonts w:ascii="Times New Roman" w:eastAsia="Times New Roman" w:hAnsi="Times New Roman"/>
                <w:b/>
                <w:bCs/>
                <w:lang w:eastAsia="en-GB"/>
              </w:rPr>
            </w:pPr>
            <w:r>
              <w:rPr>
                <w:rFonts w:ascii="Times New Roman" w:eastAsia="Times New Roman" w:hAnsi="Times New Roman"/>
                <w:b/>
                <w:bCs/>
                <w:lang w:eastAsia="en-GB"/>
              </w:rPr>
              <w:t xml:space="preserve">NAV hiện hành/1 </w:t>
            </w:r>
            <w:r w:rsidRPr="0078672F">
              <w:rPr>
                <w:rFonts w:ascii="Times New Roman" w:eastAsia="Times New Roman" w:hAnsi="Times New Roman"/>
                <w:b/>
                <w:bCs/>
                <w:lang w:eastAsia="en-GB"/>
              </w:rPr>
              <w:t>CCQ</w:t>
            </w:r>
          </w:p>
        </w:tc>
        <w:tc>
          <w:tcPr>
            <w:tcW w:w="2156" w:type="dxa"/>
            <w:vAlign w:val="center"/>
          </w:tcPr>
          <w:p w14:paraId="6B5FD0C7" w14:textId="69DB3607" w:rsidR="00C9228A" w:rsidRPr="00235E82" w:rsidRDefault="00C9228A" w:rsidP="00C9228A">
            <w:pPr>
              <w:spacing w:after="0"/>
              <w:jc w:val="right"/>
              <w:rPr>
                <w:rFonts w:ascii="Times New Roman" w:hAnsi="Times New Roman"/>
                <w:b/>
                <w:bCs/>
              </w:rPr>
            </w:pPr>
            <w:r w:rsidRPr="0004215A">
              <w:rPr>
                <w:rFonts w:ascii="Times New Roman" w:hAnsi="Times New Roman"/>
                <w:b/>
                <w:bCs/>
              </w:rPr>
              <w:t>10</w:t>
            </w:r>
            <w:r>
              <w:rPr>
                <w:rFonts w:ascii="Times New Roman" w:hAnsi="Times New Roman"/>
                <w:b/>
                <w:bCs/>
              </w:rPr>
              <w:t>.983,</w:t>
            </w:r>
            <w:r w:rsidRPr="0004215A">
              <w:rPr>
                <w:rFonts w:ascii="Times New Roman" w:hAnsi="Times New Roman"/>
                <w:b/>
                <w:bCs/>
              </w:rPr>
              <w:t>55</w:t>
            </w:r>
          </w:p>
        </w:tc>
        <w:tc>
          <w:tcPr>
            <w:tcW w:w="2070" w:type="dxa"/>
            <w:vAlign w:val="center"/>
          </w:tcPr>
          <w:p w14:paraId="6C567650" w14:textId="59651251" w:rsidR="00C9228A" w:rsidRPr="00FC04AA" w:rsidRDefault="00C9228A" w:rsidP="00C9228A">
            <w:pPr>
              <w:spacing w:after="0"/>
              <w:jc w:val="right"/>
              <w:rPr>
                <w:rFonts w:ascii="Times New Roman" w:hAnsi="Times New Roman"/>
                <w:b/>
                <w:bCs/>
                <w:highlight w:val="yellow"/>
              </w:rPr>
            </w:pPr>
          </w:p>
        </w:tc>
        <w:tc>
          <w:tcPr>
            <w:tcW w:w="2409" w:type="dxa"/>
            <w:vAlign w:val="center"/>
          </w:tcPr>
          <w:p w14:paraId="1717E9FA" w14:textId="56A461E3" w:rsidR="00C9228A" w:rsidRPr="00C9228A" w:rsidRDefault="00ED116A" w:rsidP="00C9228A">
            <w:pPr>
              <w:spacing w:before="100" w:after="0"/>
              <w:jc w:val="right"/>
              <w:rPr>
                <w:rFonts w:ascii="Times New Roman" w:hAnsi="Times New Roman"/>
                <w:b/>
                <w:bCs/>
                <w:highlight w:val="yellow"/>
              </w:rPr>
            </w:pPr>
            <w:r>
              <w:rPr>
                <w:rFonts w:ascii="Times New Roman" w:hAnsi="Times New Roman"/>
                <w:b/>
                <w:bCs/>
              </w:rPr>
              <w:t>11.236,</w:t>
            </w:r>
            <w:r w:rsidRPr="00ED116A">
              <w:rPr>
                <w:rFonts w:ascii="Times New Roman" w:hAnsi="Times New Roman"/>
                <w:b/>
                <w:bCs/>
              </w:rPr>
              <w:t>30</w:t>
            </w:r>
          </w:p>
        </w:tc>
      </w:tr>
    </w:tbl>
    <w:p w14:paraId="47514316" w14:textId="0BD7B30E"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A37276" w:rsidRPr="00E255BC" w14:paraId="54B76AAE" w14:textId="6DCC48E2" w:rsidTr="00A37276">
        <w:trPr>
          <w:trHeight w:val="837"/>
        </w:trPr>
        <w:tc>
          <w:tcPr>
            <w:tcW w:w="2662" w:type="dxa"/>
            <w:tcBorders>
              <w:top w:val="nil"/>
              <w:left w:val="nil"/>
              <w:bottom w:val="nil"/>
              <w:right w:val="nil"/>
            </w:tcBorders>
            <w:shd w:val="clear" w:color="auto" w:fill="auto"/>
            <w:vAlign w:val="bottom"/>
            <w:hideMark/>
          </w:tcPr>
          <w:p w14:paraId="13877A49" w14:textId="77777777" w:rsidR="00A37276" w:rsidRPr="0078672F" w:rsidRDefault="00A37276" w:rsidP="00A37276">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0D5AC1EE" w14:textId="77777777" w:rsidR="00A37276" w:rsidRDefault="00A37276" w:rsidP="00A3727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12/2025</w:t>
            </w:r>
          </w:p>
          <w:p w14:paraId="37BDC3E2" w14:textId="6DCE7564" w:rsidR="00A37276" w:rsidRPr="0078672F" w:rsidRDefault="00A37276" w:rsidP="00A3727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A37276" w:rsidRPr="0078672F" w:rsidRDefault="00A37276" w:rsidP="00A3727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A37276" w:rsidRPr="0078672F" w:rsidRDefault="00A37276" w:rsidP="00A37276">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3239ED77" w:rsidR="00A37276" w:rsidRDefault="00A37276" w:rsidP="00A3727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03/2026</w:t>
            </w:r>
          </w:p>
          <w:p w14:paraId="5114ECC1" w14:textId="2B970993" w:rsidR="00A37276" w:rsidRPr="00E255BC" w:rsidRDefault="00A37276" w:rsidP="00A3727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A37276" w:rsidRPr="0093530A" w14:paraId="5C2B63AC" w14:textId="2ACB7C42" w:rsidTr="00A37276">
        <w:trPr>
          <w:trHeight w:val="338"/>
        </w:trPr>
        <w:tc>
          <w:tcPr>
            <w:tcW w:w="2662" w:type="dxa"/>
            <w:tcBorders>
              <w:top w:val="nil"/>
              <w:left w:val="nil"/>
              <w:bottom w:val="nil"/>
              <w:right w:val="nil"/>
            </w:tcBorders>
            <w:shd w:val="clear" w:color="auto" w:fill="auto"/>
            <w:vAlign w:val="center"/>
            <w:hideMark/>
          </w:tcPr>
          <w:p w14:paraId="1B846769" w14:textId="5A1A4EE1" w:rsidR="00A37276" w:rsidRPr="0078672F" w:rsidRDefault="00A37276" w:rsidP="00A37276">
            <w:pPr>
              <w:spacing w:after="0" w:line="240" w:lineRule="auto"/>
              <w:rPr>
                <w:rFonts w:ascii="Times New Roman" w:eastAsia="Times New Roman" w:hAnsi="Times New Roman"/>
                <w:lang w:val="en-GB" w:eastAsia="en-GB"/>
              </w:rPr>
            </w:pPr>
            <w:r>
              <w:rPr>
                <w:rFonts w:ascii="Times New Roman" w:eastAsia="Times New Roman" w:hAnsi="Times New Roman"/>
                <w:lang w:val="en-GB" w:eastAsia="en-GB"/>
              </w:rPr>
              <w:t>Lãi /(Lỗ</w:t>
            </w:r>
            <w:r w:rsidRPr="0078672F">
              <w:rPr>
                <w:rFonts w:ascii="Times New Roman" w:eastAsia="Times New Roman" w:hAnsi="Times New Roman"/>
                <w:lang w:val="en-GB" w:eastAsia="en-GB"/>
              </w:rPr>
              <w:t>)</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center"/>
          </w:tcPr>
          <w:p w14:paraId="41154A15" w14:textId="247A646E" w:rsidR="00A37276" w:rsidRPr="007555E0" w:rsidRDefault="00A37276" w:rsidP="00A37276">
            <w:pPr>
              <w:spacing w:after="0" w:line="240" w:lineRule="auto"/>
              <w:jc w:val="right"/>
              <w:rPr>
                <w:rFonts w:ascii="Times New Roman" w:eastAsia="Times New Roman" w:hAnsi="Times New Roman"/>
                <w:lang w:val="en-GB" w:eastAsia="en-GB"/>
              </w:rPr>
            </w:pPr>
            <w:r w:rsidRPr="008E521E">
              <w:rPr>
                <w:rFonts w:ascii="Times New Roman" w:eastAsia="Times New Roman" w:hAnsi="Times New Roman"/>
                <w:lang w:val="en-GB" w:eastAsia="en-GB"/>
              </w:rPr>
              <w:t>6</w:t>
            </w:r>
            <w:r>
              <w:rPr>
                <w:rFonts w:ascii="Times New Roman" w:eastAsia="Times New Roman" w:hAnsi="Times New Roman"/>
                <w:lang w:val="en-GB" w:eastAsia="en-GB"/>
              </w:rPr>
              <w:t>.</w:t>
            </w:r>
            <w:r w:rsidRPr="008E521E">
              <w:rPr>
                <w:rFonts w:ascii="Times New Roman" w:eastAsia="Times New Roman" w:hAnsi="Times New Roman"/>
                <w:lang w:val="en-GB" w:eastAsia="en-GB"/>
              </w:rPr>
              <w:t>791</w:t>
            </w:r>
            <w:r>
              <w:rPr>
                <w:rFonts w:ascii="Times New Roman" w:eastAsia="Times New Roman" w:hAnsi="Times New Roman"/>
                <w:lang w:val="en-GB" w:eastAsia="en-GB"/>
              </w:rPr>
              <w:t>.</w:t>
            </w:r>
            <w:r w:rsidRPr="008E521E">
              <w:rPr>
                <w:rFonts w:ascii="Times New Roman" w:eastAsia="Times New Roman" w:hAnsi="Times New Roman"/>
                <w:lang w:val="en-GB" w:eastAsia="en-GB"/>
              </w:rPr>
              <w:t>079</w:t>
            </w:r>
            <w:r>
              <w:rPr>
                <w:rFonts w:ascii="Times New Roman" w:eastAsia="Times New Roman" w:hAnsi="Times New Roman"/>
                <w:lang w:val="en-GB" w:eastAsia="en-GB"/>
              </w:rPr>
              <w:t>.</w:t>
            </w:r>
            <w:r w:rsidRPr="008E521E">
              <w:rPr>
                <w:rFonts w:ascii="Times New Roman" w:eastAsia="Times New Roman" w:hAnsi="Times New Roman"/>
                <w:lang w:val="en-GB" w:eastAsia="en-GB"/>
              </w:rPr>
              <w:t>166</w:t>
            </w:r>
          </w:p>
        </w:tc>
        <w:tc>
          <w:tcPr>
            <w:tcW w:w="2328" w:type="dxa"/>
            <w:tcBorders>
              <w:top w:val="nil"/>
              <w:left w:val="nil"/>
              <w:right w:val="nil"/>
            </w:tcBorders>
            <w:vAlign w:val="center"/>
          </w:tcPr>
          <w:p w14:paraId="6271263B" w14:textId="7899B3AE" w:rsidR="00A37276" w:rsidRPr="00A37276" w:rsidRDefault="006F0593" w:rsidP="00A37276">
            <w:pPr>
              <w:spacing w:after="0" w:line="240" w:lineRule="auto"/>
              <w:jc w:val="right"/>
              <w:rPr>
                <w:rFonts w:ascii="Times New Roman" w:eastAsia="Times New Roman" w:hAnsi="Times New Roman"/>
                <w:highlight w:val="yellow"/>
                <w:lang w:val="en-GB" w:eastAsia="en-GB"/>
              </w:rPr>
            </w:pPr>
            <w:r>
              <w:rPr>
                <w:rFonts w:ascii="Times New Roman" w:eastAsia="Times New Roman" w:hAnsi="Times New Roman"/>
                <w:lang w:val="en-GB" w:eastAsia="en-GB"/>
              </w:rPr>
              <w:t>(567.447.</w:t>
            </w:r>
            <w:r w:rsidRPr="006F0593">
              <w:rPr>
                <w:rFonts w:ascii="Times New Roman" w:eastAsia="Times New Roman" w:hAnsi="Times New Roman"/>
                <w:lang w:val="en-GB" w:eastAsia="en-GB"/>
              </w:rPr>
              <w:t>072</w:t>
            </w:r>
            <w:r>
              <w:rPr>
                <w:rFonts w:ascii="Times New Roman" w:eastAsia="Times New Roman" w:hAnsi="Times New Roman"/>
                <w:lang w:val="en-GB" w:eastAsia="en-GB"/>
              </w:rPr>
              <w:t>)</w:t>
            </w:r>
          </w:p>
        </w:tc>
        <w:tc>
          <w:tcPr>
            <w:tcW w:w="2141" w:type="dxa"/>
            <w:tcBorders>
              <w:top w:val="nil"/>
              <w:left w:val="nil"/>
              <w:right w:val="nil"/>
            </w:tcBorders>
            <w:vAlign w:val="center"/>
          </w:tcPr>
          <w:p w14:paraId="5B6AC924" w14:textId="0ED40CAB" w:rsidR="00A37276" w:rsidRPr="00A37276" w:rsidRDefault="006F0593" w:rsidP="00A37276">
            <w:pPr>
              <w:spacing w:after="0" w:line="240" w:lineRule="auto"/>
              <w:jc w:val="right"/>
              <w:rPr>
                <w:rFonts w:ascii="Times New Roman" w:eastAsia="Times New Roman" w:hAnsi="Times New Roman"/>
                <w:highlight w:val="yellow"/>
                <w:lang w:val="en-GB" w:eastAsia="en-GB"/>
              </w:rPr>
            </w:pPr>
            <w:r>
              <w:rPr>
                <w:rFonts w:ascii="Times New Roman" w:eastAsia="Times New Roman" w:hAnsi="Times New Roman"/>
                <w:lang w:val="en-GB" w:eastAsia="en-GB"/>
              </w:rPr>
              <w:t>6.223.632.</w:t>
            </w:r>
            <w:r w:rsidRPr="006F0593">
              <w:rPr>
                <w:rFonts w:ascii="Times New Roman" w:eastAsia="Times New Roman" w:hAnsi="Times New Roman"/>
                <w:lang w:val="en-GB" w:eastAsia="en-GB"/>
              </w:rPr>
              <w:t>094</w:t>
            </w:r>
          </w:p>
        </w:tc>
      </w:tr>
      <w:tr w:rsidR="00A37276" w:rsidRPr="00E255BC" w14:paraId="6A798D45" w14:textId="2AB349C3" w:rsidTr="00A37276">
        <w:trPr>
          <w:trHeight w:val="338"/>
        </w:trPr>
        <w:tc>
          <w:tcPr>
            <w:tcW w:w="2662" w:type="dxa"/>
            <w:tcBorders>
              <w:top w:val="nil"/>
              <w:left w:val="nil"/>
              <w:bottom w:val="nil"/>
              <w:right w:val="nil"/>
            </w:tcBorders>
            <w:shd w:val="clear" w:color="auto" w:fill="auto"/>
            <w:vAlign w:val="center"/>
            <w:hideMark/>
          </w:tcPr>
          <w:p w14:paraId="079BA796" w14:textId="77777777" w:rsidR="00A37276" w:rsidRPr="0078672F" w:rsidRDefault="00A37276" w:rsidP="00A37276">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center"/>
          </w:tcPr>
          <w:p w14:paraId="54DA0485" w14:textId="066BA768" w:rsidR="00A37276" w:rsidRPr="007555E0" w:rsidRDefault="00A37276" w:rsidP="00A37276">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w:t>
            </w:r>
            <w:r w:rsidRPr="008E521E">
              <w:rPr>
                <w:rFonts w:ascii="Times New Roman" w:eastAsia="Times New Roman" w:hAnsi="Times New Roman"/>
                <w:lang w:val="en-GB" w:eastAsia="en-GB"/>
              </w:rPr>
              <w:t>2</w:t>
            </w:r>
            <w:r>
              <w:rPr>
                <w:rFonts w:ascii="Times New Roman" w:eastAsia="Times New Roman" w:hAnsi="Times New Roman"/>
                <w:lang w:val="en-GB" w:eastAsia="en-GB"/>
              </w:rPr>
              <w:t>.</w:t>
            </w:r>
            <w:r w:rsidRPr="008E521E">
              <w:rPr>
                <w:rFonts w:ascii="Times New Roman" w:eastAsia="Times New Roman" w:hAnsi="Times New Roman"/>
                <w:lang w:val="en-GB" w:eastAsia="en-GB"/>
              </w:rPr>
              <w:t>078</w:t>
            </w:r>
            <w:r>
              <w:rPr>
                <w:rFonts w:ascii="Times New Roman" w:eastAsia="Times New Roman" w:hAnsi="Times New Roman"/>
                <w:lang w:val="en-GB" w:eastAsia="en-GB"/>
              </w:rPr>
              <w:t>.</w:t>
            </w:r>
            <w:r w:rsidRPr="008E521E">
              <w:rPr>
                <w:rFonts w:ascii="Times New Roman" w:eastAsia="Times New Roman" w:hAnsi="Times New Roman"/>
                <w:lang w:val="en-GB" w:eastAsia="en-GB"/>
              </w:rPr>
              <w:t>019</w:t>
            </w:r>
            <w:r>
              <w:rPr>
                <w:rFonts w:ascii="Times New Roman" w:eastAsia="Times New Roman" w:hAnsi="Times New Roman"/>
                <w:lang w:val="en-GB" w:eastAsia="en-GB"/>
              </w:rPr>
              <w:t>.</w:t>
            </w:r>
            <w:r w:rsidRPr="008E521E">
              <w:rPr>
                <w:rFonts w:ascii="Times New Roman" w:eastAsia="Times New Roman" w:hAnsi="Times New Roman"/>
                <w:lang w:val="en-GB" w:eastAsia="en-GB"/>
              </w:rPr>
              <w:t>175</w:t>
            </w:r>
            <w:r>
              <w:rPr>
                <w:rFonts w:ascii="Times New Roman" w:eastAsia="Times New Roman" w:hAnsi="Times New Roman"/>
                <w:lang w:val="en-GB" w:eastAsia="en-GB"/>
              </w:rPr>
              <w:t>)</w:t>
            </w:r>
          </w:p>
        </w:tc>
        <w:tc>
          <w:tcPr>
            <w:tcW w:w="2328" w:type="dxa"/>
            <w:tcBorders>
              <w:top w:val="nil"/>
              <w:left w:val="nil"/>
              <w:right w:val="nil"/>
            </w:tcBorders>
            <w:vAlign w:val="center"/>
          </w:tcPr>
          <w:p w14:paraId="2D536651" w14:textId="43BA6584" w:rsidR="00A37276" w:rsidRPr="00A37276" w:rsidRDefault="006F0593" w:rsidP="00A37276">
            <w:pPr>
              <w:spacing w:after="0" w:line="240" w:lineRule="auto"/>
              <w:jc w:val="right"/>
              <w:rPr>
                <w:rFonts w:ascii="Times New Roman" w:eastAsia="Times New Roman" w:hAnsi="Times New Roman"/>
                <w:highlight w:val="yellow"/>
                <w:lang w:val="en-GB" w:eastAsia="en-GB"/>
              </w:rPr>
            </w:pPr>
            <w:r>
              <w:rPr>
                <w:rFonts w:ascii="Times New Roman" w:eastAsia="Times New Roman" w:hAnsi="Times New Roman"/>
                <w:lang w:val="en-GB" w:eastAsia="en-GB"/>
              </w:rPr>
              <w:t>1.522.191.</w:t>
            </w:r>
            <w:r w:rsidRPr="006F0593">
              <w:rPr>
                <w:rFonts w:ascii="Times New Roman" w:eastAsia="Times New Roman" w:hAnsi="Times New Roman"/>
                <w:lang w:val="en-GB" w:eastAsia="en-GB"/>
              </w:rPr>
              <w:t>832</w:t>
            </w:r>
          </w:p>
        </w:tc>
        <w:tc>
          <w:tcPr>
            <w:tcW w:w="2141" w:type="dxa"/>
            <w:tcBorders>
              <w:top w:val="nil"/>
              <w:left w:val="nil"/>
              <w:right w:val="nil"/>
            </w:tcBorders>
            <w:vAlign w:val="center"/>
          </w:tcPr>
          <w:p w14:paraId="3B2195F5" w14:textId="5A1BC027" w:rsidR="00A37276" w:rsidRPr="00A37276" w:rsidRDefault="006F0593" w:rsidP="00A37276">
            <w:pPr>
              <w:spacing w:after="0" w:line="240" w:lineRule="auto"/>
              <w:jc w:val="right"/>
              <w:rPr>
                <w:rFonts w:ascii="Times New Roman" w:eastAsia="Times New Roman" w:hAnsi="Times New Roman"/>
                <w:highlight w:val="yellow"/>
                <w:lang w:val="en-GB" w:eastAsia="en-GB"/>
              </w:rPr>
            </w:pPr>
            <w:r>
              <w:rPr>
                <w:rFonts w:ascii="Times New Roman" w:eastAsia="Times New Roman" w:hAnsi="Times New Roman"/>
                <w:lang w:val="en-GB" w:eastAsia="en-GB"/>
              </w:rPr>
              <w:t>(555.827.</w:t>
            </w:r>
            <w:r w:rsidRPr="006F0593">
              <w:rPr>
                <w:rFonts w:ascii="Times New Roman" w:eastAsia="Times New Roman" w:hAnsi="Times New Roman"/>
                <w:lang w:val="en-GB" w:eastAsia="en-GB"/>
              </w:rPr>
              <w:t>343</w:t>
            </w:r>
            <w:r>
              <w:rPr>
                <w:rFonts w:ascii="Times New Roman" w:eastAsia="Times New Roman" w:hAnsi="Times New Roman"/>
                <w:lang w:val="en-GB" w:eastAsia="en-GB"/>
              </w:rPr>
              <w:t>)</w:t>
            </w:r>
          </w:p>
        </w:tc>
      </w:tr>
      <w:tr w:rsidR="00A37276" w:rsidRPr="0078672F" w14:paraId="297FE25D" w14:textId="1282A2DC" w:rsidTr="00A37276">
        <w:trPr>
          <w:trHeight w:val="427"/>
        </w:trPr>
        <w:tc>
          <w:tcPr>
            <w:tcW w:w="2662" w:type="dxa"/>
            <w:tcBorders>
              <w:top w:val="nil"/>
              <w:left w:val="nil"/>
              <w:bottom w:val="nil"/>
              <w:right w:val="nil"/>
            </w:tcBorders>
            <w:shd w:val="clear" w:color="auto" w:fill="auto"/>
            <w:vAlign w:val="center"/>
            <w:hideMark/>
          </w:tcPr>
          <w:p w14:paraId="542D8B79" w14:textId="77777777" w:rsidR="00A37276" w:rsidRPr="0078672F" w:rsidRDefault="00A37276" w:rsidP="00A37276">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center"/>
          </w:tcPr>
          <w:p w14:paraId="629EC9C8" w14:textId="6B01F348" w:rsidR="00A37276" w:rsidRPr="007555E0" w:rsidRDefault="00A37276" w:rsidP="00A37276">
            <w:pPr>
              <w:pBdr>
                <w:bottom w:val="single" w:sz="4" w:space="1" w:color="auto"/>
              </w:pBdr>
              <w:spacing w:after="0" w:line="240" w:lineRule="auto"/>
              <w:jc w:val="right"/>
              <w:rPr>
                <w:rFonts w:ascii="Times New Roman" w:hAnsi="Times New Roman"/>
                <w:bCs/>
              </w:rPr>
            </w:pPr>
            <w:r w:rsidRPr="007C794C">
              <w:rPr>
                <w:rFonts w:ascii="Times New Roman" w:hAnsi="Times New Roman"/>
                <w:bCs/>
              </w:rPr>
              <w:t>-</w:t>
            </w:r>
          </w:p>
        </w:tc>
        <w:tc>
          <w:tcPr>
            <w:tcW w:w="2328" w:type="dxa"/>
            <w:tcBorders>
              <w:left w:val="nil"/>
              <w:right w:val="nil"/>
            </w:tcBorders>
            <w:vAlign w:val="center"/>
          </w:tcPr>
          <w:p w14:paraId="7BFE4B0B" w14:textId="38691F30" w:rsidR="00A37276" w:rsidRPr="006F0593" w:rsidRDefault="00A37276" w:rsidP="00A37276">
            <w:pPr>
              <w:pBdr>
                <w:bottom w:val="single" w:sz="4" w:space="1" w:color="auto"/>
              </w:pBdr>
              <w:spacing w:after="0" w:line="240" w:lineRule="auto"/>
              <w:jc w:val="right"/>
              <w:rPr>
                <w:rFonts w:ascii="Times New Roman" w:hAnsi="Times New Roman"/>
                <w:bCs/>
              </w:rPr>
            </w:pPr>
            <w:r w:rsidRPr="006F0593">
              <w:rPr>
                <w:rFonts w:ascii="Times New Roman" w:hAnsi="Times New Roman"/>
                <w:bCs/>
              </w:rPr>
              <w:t>-</w:t>
            </w:r>
          </w:p>
        </w:tc>
        <w:tc>
          <w:tcPr>
            <w:tcW w:w="2141" w:type="dxa"/>
            <w:tcBorders>
              <w:left w:val="nil"/>
              <w:right w:val="nil"/>
            </w:tcBorders>
            <w:vAlign w:val="center"/>
          </w:tcPr>
          <w:p w14:paraId="38AE9702" w14:textId="42D5BB5B" w:rsidR="00A37276" w:rsidRPr="006F0593" w:rsidRDefault="00A37276" w:rsidP="00A37276">
            <w:pPr>
              <w:pBdr>
                <w:bottom w:val="single" w:sz="4" w:space="1" w:color="auto"/>
              </w:pBdr>
              <w:spacing w:after="0" w:line="240" w:lineRule="auto"/>
              <w:jc w:val="right"/>
              <w:rPr>
                <w:rFonts w:ascii="Times New Roman" w:hAnsi="Times New Roman"/>
                <w:bCs/>
              </w:rPr>
            </w:pPr>
            <w:r w:rsidRPr="006F0593">
              <w:rPr>
                <w:rFonts w:ascii="Times New Roman" w:hAnsi="Times New Roman"/>
                <w:bCs/>
              </w:rPr>
              <w:t>-</w:t>
            </w:r>
          </w:p>
        </w:tc>
      </w:tr>
      <w:tr w:rsidR="00A37276" w:rsidRPr="00E255BC" w14:paraId="6645A300" w14:textId="1CE3ED56" w:rsidTr="00A37276">
        <w:trPr>
          <w:trHeight w:val="425"/>
        </w:trPr>
        <w:tc>
          <w:tcPr>
            <w:tcW w:w="2662" w:type="dxa"/>
            <w:tcBorders>
              <w:top w:val="nil"/>
              <w:left w:val="nil"/>
              <w:bottom w:val="nil"/>
              <w:right w:val="nil"/>
            </w:tcBorders>
            <w:shd w:val="clear" w:color="auto" w:fill="auto"/>
            <w:vAlign w:val="center"/>
            <w:hideMark/>
          </w:tcPr>
          <w:p w14:paraId="2A1BC0A2" w14:textId="77777777" w:rsidR="00A37276" w:rsidRPr="0078672F" w:rsidRDefault="00A37276" w:rsidP="00A37276">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center"/>
          </w:tcPr>
          <w:p w14:paraId="7674C317" w14:textId="44DEFB54" w:rsidR="00A37276" w:rsidRPr="007555E0" w:rsidRDefault="00A37276" w:rsidP="00A37276">
            <w:pPr>
              <w:pBdr>
                <w:bottom w:val="double" w:sz="4" w:space="1" w:color="auto"/>
              </w:pBdr>
              <w:spacing w:after="0" w:line="240" w:lineRule="auto"/>
              <w:jc w:val="right"/>
              <w:rPr>
                <w:rFonts w:ascii="Times New Roman" w:eastAsia="Times New Roman" w:hAnsi="Times New Roman"/>
                <w:b/>
                <w:bCs/>
                <w:lang w:val="en-GB" w:eastAsia="en-GB"/>
              </w:rPr>
            </w:pPr>
            <w:r w:rsidRPr="008E521E">
              <w:rPr>
                <w:rFonts w:ascii="Times New Roman" w:eastAsia="Times New Roman" w:hAnsi="Times New Roman"/>
                <w:b/>
                <w:bCs/>
                <w:lang w:val="en-GB" w:eastAsia="en-GB"/>
              </w:rPr>
              <w:t>4</w:t>
            </w:r>
            <w:r>
              <w:rPr>
                <w:rFonts w:ascii="Times New Roman" w:eastAsia="Times New Roman" w:hAnsi="Times New Roman"/>
                <w:b/>
                <w:bCs/>
                <w:lang w:val="en-GB" w:eastAsia="en-GB"/>
              </w:rPr>
              <w:t>.</w:t>
            </w:r>
            <w:r w:rsidRPr="008E521E">
              <w:rPr>
                <w:rFonts w:ascii="Times New Roman" w:eastAsia="Times New Roman" w:hAnsi="Times New Roman"/>
                <w:b/>
                <w:bCs/>
                <w:lang w:val="en-GB" w:eastAsia="en-GB"/>
              </w:rPr>
              <w:t>713</w:t>
            </w:r>
            <w:r>
              <w:rPr>
                <w:rFonts w:ascii="Times New Roman" w:eastAsia="Times New Roman" w:hAnsi="Times New Roman"/>
                <w:b/>
                <w:bCs/>
                <w:lang w:val="en-GB" w:eastAsia="en-GB"/>
              </w:rPr>
              <w:t>.</w:t>
            </w:r>
            <w:r w:rsidRPr="008E521E">
              <w:rPr>
                <w:rFonts w:ascii="Times New Roman" w:eastAsia="Times New Roman" w:hAnsi="Times New Roman"/>
                <w:b/>
                <w:bCs/>
                <w:lang w:val="en-GB" w:eastAsia="en-GB"/>
              </w:rPr>
              <w:t>059</w:t>
            </w:r>
            <w:r>
              <w:rPr>
                <w:rFonts w:ascii="Times New Roman" w:eastAsia="Times New Roman" w:hAnsi="Times New Roman"/>
                <w:b/>
                <w:bCs/>
                <w:lang w:val="en-GB" w:eastAsia="en-GB"/>
              </w:rPr>
              <w:t>.</w:t>
            </w:r>
            <w:r w:rsidRPr="008E521E">
              <w:rPr>
                <w:rFonts w:ascii="Times New Roman" w:eastAsia="Times New Roman" w:hAnsi="Times New Roman"/>
                <w:b/>
                <w:bCs/>
                <w:lang w:val="en-GB" w:eastAsia="en-GB"/>
              </w:rPr>
              <w:t>991</w:t>
            </w:r>
          </w:p>
        </w:tc>
        <w:tc>
          <w:tcPr>
            <w:tcW w:w="2328" w:type="dxa"/>
            <w:tcBorders>
              <w:left w:val="nil"/>
              <w:right w:val="nil"/>
            </w:tcBorders>
            <w:vAlign w:val="center"/>
          </w:tcPr>
          <w:p w14:paraId="46B43A8F" w14:textId="1B5F2BEE" w:rsidR="00A37276" w:rsidRPr="006F0593" w:rsidRDefault="00BE0A43" w:rsidP="00A37276">
            <w:pPr>
              <w:pBdr>
                <w:bottom w:val="double" w:sz="4" w:space="1" w:color="auto"/>
              </w:pBdr>
              <w:spacing w:after="0" w:line="240" w:lineRule="auto"/>
              <w:jc w:val="right"/>
              <w:rPr>
                <w:rFonts w:ascii="Times New Roman" w:eastAsia="Times New Roman" w:hAnsi="Times New Roman"/>
                <w:b/>
                <w:bCs/>
                <w:lang w:val="en-GB" w:eastAsia="en-GB"/>
              </w:rPr>
            </w:pPr>
            <w:r w:rsidRPr="006F0593">
              <w:rPr>
                <w:rFonts w:ascii="Times New Roman" w:eastAsia="Times New Roman" w:hAnsi="Times New Roman"/>
                <w:b/>
                <w:bCs/>
                <w:lang w:val="en-GB" w:eastAsia="en-GB"/>
              </w:rPr>
              <w:t>954.744.760</w:t>
            </w:r>
          </w:p>
        </w:tc>
        <w:tc>
          <w:tcPr>
            <w:tcW w:w="2141" w:type="dxa"/>
            <w:tcBorders>
              <w:left w:val="nil"/>
              <w:right w:val="nil"/>
            </w:tcBorders>
            <w:vAlign w:val="center"/>
          </w:tcPr>
          <w:p w14:paraId="6F14CC43" w14:textId="3F00D7B1" w:rsidR="00A37276" w:rsidRPr="006F0593" w:rsidRDefault="00BE0A43" w:rsidP="00A37276">
            <w:pPr>
              <w:pBdr>
                <w:bottom w:val="double" w:sz="4" w:space="1" w:color="auto"/>
              </w:pBdr>
              <w:spacing w:after="0" w:line="240" w:lineRule="auto"/>
              <w:jc w:val="right"/>
              <w:rPr>
                <w:rFonts w:ascii="Times New Roman" w:eastAsia="Times New Roman" w:hAnsi="Times New Roman"/>
                <w:b/>
                <w:bCs/>
                <w:lang w:val="en-GB" w:eastAsia="en-GB"/>
              </w:rPr>
            </w:pPr>
            <w:r w:rsidRPr="006F0593">
              <w:rPr>
                <w:rFonts w:ascii="Times New Roman" w:eastAsia="Times New Roman" w:hAnsi="Times New Roman"/>
                <w:b/>
                <w:bCs/>
                <w:lang w:val="en-GB" w:eastAsia="en-GB"/>
              </w:rPr>
              <w:t>5.667.804.751</w:t>
            </w:r>
          </w:p>
        </w:tc>
      </w:tr>
    </w:tbl>
    <w:p w14:paraId="2CC3BABE" w14:textId="4666E57D"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r w:rsidR="00762F83">
        <w:rPr>
          <w:rFonts w:ascii="Times New Roman" w:eastAsia="Times New Roman" w:hAnsi="Times New Roman"/>
          <w:b/>
          <w:szCs w:val="20"/>
          <w:lang w:eastAsia="en-G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9"/>
        <w:gridCol w:w="2159"/>
        <w:gridCol w:w="1978"/>
        <w:gridCol w:w="2245"/>
        <w:gridCol w:w="1439"/>
      </w:tblGrid>
      <w:tr w:rsidR="00CC6358" w:rsidRPr="00C56C22" w14:paraId="52A88219" w14:textId="77777777" w:rsidTr="00C56C22">
        <w:trPr>
          <w:trHeight w:val="432"/>
        </w:trPr>
        <w:tc>
          <w:tcPr>
            <w:tcW w:w="935" w:type="pct"/>
            <w:shd w:val="clear" w:color="auto" w:fill="auto"/>
            <w:noWrap/>
            <w:vAlign w:val="center"/>
            <w:hideMark/>
          </w:tcPr>
          <w:p w14:paraId="3B9201B9"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Ngày tính NAV</w:t>
            </w:r>
          </w:p>
        </w:tc>
        <w:tc>
          <w:tcPr>
            <w:tcW w:w="1122" w:type="pct"/>
            <w:shd w:val="clear" w:color="auto" w:fill="auto"/>
            <w:noWrap/>
            <w:vAlign w:val="center"/>
            <w:hideMark/>
          </w:tcPr>
          <w:p w14:paraId="6B58ED7F"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Số lượng CCQ</w:t>
            </w:r>
          </w:p>
        </w:tc>
        <w:tc>
          <w:tcPr>
            <w:tcW w:w="1028" w:type="pct"/>
            <w:shd w:val="clear" w:color="auto" w:fill="auto"/>
            <w:noWrap/>
            <w:vAlign w:val="center"/>
            <w:hideMark/>
          </w:tcPr>
          <w:p w14:paraId="4D9C126E"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NAV (VND)</w:t>
            </w:r>
          </w:p>
        </w:tc>
        <w:tc>
          <w:tcPr>
            <w:tcW w:w="1167" w:type="pct"/>
            <w:shd w:val="clear" w:color="auto" w:fill="auto"/>
            <w:noWrap/>
            <w:vAlign w:val="center"/>
            <w:hideMark/>
          </w:tcPr>
          <w:p w14:paraId="777BD203"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NAV/1 CCQ tại ngày tính NAV (CCQ)</w:t>
            </w:r>
          </w:p>
        </w:tc>
        <w:tc>
          <w:tcPr>
            <w:tcW w:w="748" w:type="pct"/>
            <w:shd w:val="clear" w:color="auto" w:fill="auto"/>
            <w:noWrap/>
            <w:vAlign w:val="center"/>
            <w:hideMark/>
          </w:tcPr>
          <w:p w14:paraId="6434A4F0"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Tăng/Giảm NAV/1 CCQ</w:t>
            </w:r>
          </w:p>
        </w:tc>
      </w:tr>
      <w:tr w:rsidR="004B4FFB" w:rsidRPr="00C56C22" w14:paraId="43931AA7" w14:textId="77777777" w:rsidTr="004B4FFB">
        <w:trPr>
          <w:trHeight w:val="432"/>
        </w:trPr>
        <w:tc>
          <w:tcPr>
            <w:tcW w:w="935" w:type="pct"/>
            <w:shd w:val="clear" w:color="auto" w:fill="auto"/>
            <w:noWrap/>
            <w:vAlign w:val="center"/>
          </w:tcPr>
          <w:p w14:paraId="29229681" w14:textId="7B09DE00"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01-01-</w:t>
            </w:r>
            <w:r>
              <w:rPr>
                <w:rFonts w:ascii="Times New Roman" w:eastAsia="Times New Roman" w:hAnsi="Times New Roman"/>
                <w:color w:val="000000"/>
                <w:lang w:eastAsia="zh-CN"/>
              </w:rPr>
              <w:t>20</w:t>
            </w:r>
            <w:r w:rsidRPr="004B4FFB">
              <w:rPr>
                <w:rFonts w:ascii="Times New Roman" w:eastAsia="Times New Roman" w:hAnsi="Times New Roman"/>
                <w:color w:val="000000"/>
                <w:lang w:eastAsia="zh-CN"/>
              </w:rPr>
              <w:t>26</w:t>
            </w:r>
          </w:p>
        </w:tc>
        <w:tc>
          <w:tcPr>
            <w:tcW w:w="1122" w:type="pct"/>
            <w:shd w:val="clear" w:color="auto" w:fill="auto"/>
            <w:noWrap/>
            <w:vAlign w:val="center"/>
          </w:tcPr>
          <w:p w14:paraId="2EF49B78" w14:textId="41FFADD4"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4.586.712,94</w:t>
            </w:r>
          </w:p>
        </w:tc>
        <w:tc>
          <w:tcPr>
            <w:tcW w:w="1028" w:type="pct"/>
            <w:shd w:val="clear" w:color="auto" w:fill="auto"/>
            <w:noWrap/>
            <w:vAlign w:val="center"/>
          </w:tcPr>
          <w:p w14:paraId="78FD24CE" w14:textId="08BC8246"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50.373.979.784</w:t>
            </w:r>
          </w:p>
        </w:tc>
        <w:tc>
          <w:tcPr>
            <w:tcW w:w="1167" w:type="pct"/>
            <w:shd w:val="clear" w:color="auto" w:fill="auto"/>
            <w:noWrap/>
            <w:vAlign w:val="center"/>
          </w:tcPr>
          <w:p w14:paraId="2279E75A" w14:textId="42DE6C41"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10.982,58</w:t>
            </w:r>
          </w:p>
        </w:tc>
        <w:tc>
          <w:tcPr>
            <w:tcW w:w="748" w:type="pct"/>
            <w:shd w:val="clear" w:color="auto" w:fill="auto"/>
            <w:noWrap/>
            <w:vAlign w:val="center"/>
          </w:tcPr>
          <w:p w14:paraId="39AD2C8E" w14:textId="77777777" w:rsidR="004B4FFB" w:rsidRPr="00C56C22" w:rsidRDefault="004B4FFB" w:rsidP="004B4FFB">
            <w:pPr>
              <w:spacing w:after="0" w:line="240" w:lineRule="auto"/>
              <w:jc w:val="center"/>
              <w:rPr>
                <w:rFonts w:ascii="Times New Roman" w:eastAsia="Times New Roman" w:hAnsi="Times New Roman"/>
                <w:color w:val="000000"/>
                <w:lang w:eastAsia="zh-CN"/>
              </w:rPr>
            </w:pPr>
          </w:p>
        </w:tc>
      </w:tr>
      <w:tr w:rsidR="004B4FFB" w:rsidRPr="00C56C22" w14:paraId="2C70D1DC" w14:textId="77777777" w:rsidTr="004B4FFB">
        <w:trPr>
          <w:trHeight w:val="409"/>
        </w:trPr>
        <w:tc>
          <w:tcPr>
            <w:tcW w:w="935" w:type="pct"/>
            <w:shd w:val="clear" w:color="auto" w:fill="auto"/>
            <w:noWrap/>
            <w:vAlign w:val="center"/>
            <w:hideMark/>
          </w:tcPr>
          <w:p w14:paraId="2593DD0A" w14:textId="32093D48"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04-01-</w:t>
            </w:r>
            <w:r>
              <w:rPr>
                <w:rFonts w:ascii="Times New Roman" w:eastAsia="Times New Roman" w:hAnsi="Times New Roman"/>
                <w:color w:val="000000"/>
                <w:lang w:eastAsia="zh-CN"/>
              </w:rPr>
              <w:t>20</w:t>
            </w:r>
            <w:r w:rsidRPr="004B4FFB">
              <w:rPr>
                <w:rFonts w:ascii="Times New Roman" w:eastAsia="Times New Roman" w:hAnsi="Times New Roman"/>
                <w:color w:val="000000"/>
                <w:lang w:eastAsia="zh-CN"/>
              </w:rPr>
              <w:t>26</w:t>
            </w:r>
          </w:p>
        </w:tc>
        <w:tc>
          <w:tcPr>
            <w:tcW w:w="1122" w:type="pct"/>
            <w:shd w:val="clear" w:color="auto" w:fill="auto"/>
            <w:noWrap/>
            <w:vAlign w:val="center"/>
            <w:hideMark/>
          </w:tcPr>
          <w:p w14:paraId="349387F3" w14:textId="3D3C12BF"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4.586.712,94</w:t>
            </w:r>
          </w:p>
        </w:tc>
        <w:tc>
          <w:tcPr>
            <w:tcW w:w="1028" w:type="pct"/>
            <w:shd w:val="clear" w:color="auto" w:fill="auto"/>
            <w:noWrap/>
            <w:vAlign w:val="center"/>
            <w:hideMark/>
          </w:tcPr>
          <w:p w14:paraId="1AD33B6A" w14:textId="7C657BAE"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50.360.722.970</w:t>
            </w:r>
          </w:p>
        </w:tc>
        <w:tc>
          <w:tcPr>
            <w:tcW w:w="1167" w:type="pct"/>
            <w:shd w:val="clear" w:color="auto" w:fill="auto"/>
            <w:noWrap/>
            <w:vAlign w:val="center"/>
            <w:hideMark/>
          </w:tcPr>
          <w:p w14:paraId="349B0596" w14:textId="1F4FE8D8"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10.979,69</w:t>
            </w:r>
          </w:p>
        </w:tc>
        <w:tc>
          <w:tcPr>
            <w:tcW w:w="748" w:type="pct"/>
            <w:shd w:val="clear" w:color="auto" w:fill="auto"/>
            <w:noWrap/>
            <w:vAlign w:val="center"/>
            <w:hideMark/>
          </w:tcPr>
          <w:p w14:paraId="3A32082F" w14:textId="57A46841" w:rsidR="004B4FFB" w:rsidRPr="00C56C22" w:rsidRDefault="004B4FFB" w:rsidP="004B4FFB">
            <w:pPr>
              <w:spacing w:after="0" w:line="240" w:lineRule="auto"/>
              <w:jc w:val="center"/>
              <w:rPr>
                <w:rFonts w:ascii="Times New Roman" w:eastAsia="Times New Roman" w:hAnsi="Times New Roman"/>
                <w:color w:val="000000"/>
                <w:lang w:eastAsia="zh-CN"/>
              </w:rPr>
            </w:pPr>
            <w:r w:rsidRPr="004B4FFB">
              <w:rPr>
                <w:rFonts w:ascii="Times New Roman" w:eastAsia="Times New Roman" w:hAnsi="Times New Roman"/>
                <w:color w:val="000000"/>
                <w:lang w:eastAsia="zh-CN"/>
              </w:rPr>
              <w:t>(2,89)</w:t>
            </w:r>
          </w:p>
        </w:tc>
      </w:tr>
      <w:tr w:rsidR="00695251" w:rsidRPr="00C56C22" w14:paraId="558D057F" w14:textId="77777777" w:rsidTr="004B4FFB">
        <w:trPr>
          <w:trHeight w:val="432"/>
        </w:trPr>
        <w:tc>
          <w:tcPr>
            <w:tcW w:w="935" w:type="pct"/>
            <w:shd w:val="clear" w:color="auto" w:fill="auto"/>
            <w:noWrap/>
            <w:vAlign w:val="center"/>
            <w:hideMark/>
          </w:tcPr>
          <w:p w14:paraId="7F2FB624" w14:textId="40DA66E4" w:rsidR="00695251" w:rsidRPr="00C56C22" w:rsidRDefault="00695251" w:rsidP="004B4FFB">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05-01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46B7F62" w14:textId="70E39559" w:rsidR="00695251" w:rsidRPr="00C56C22" w:rsidRDefault="00695251" w:rsidP="004B4FFB">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894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18</w:t>
            </w:r>
          </w:p>
        </w:tc>
        <w:tc>
          <w:tcPr>
            <w:tcW w:w="1028" w:type="pct"/>
            <w:shd w:val="clear" w:color="auto" w:fill="auto"/>
            <w:noWrap/>
            <w:vAlign w:val="center"/>
            <w:hideMark/>
          </w:tcPr>
          <w:p w14:paraId="0B02B9A2" w14:textId="2D6CE86F" w:rsidR="00695251" w:rsidRPr="00C56C22" w:rsidRDefault="00695251" w:rsidP="004B4FFB">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282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154</w:t>
            </w:r>
          </w:p>
        </w:tc>
        <w:tc>
          <w:tcPr>
            <w:tcW w:w="1167" w:type="pct"/>
            <w:shd w:val="clear" w:color="auto" w:fill="auto"/>
            <w:noWrap/>
            <w:vAlign w:val="center"/>
            <w:hideMark/>
          </w:tcPr>
          <w:p w14:paraId="029825F7" w14:textId="7D54C3F0" w:rsidR="00695251" w:rsidRPr="00C56C22" w:rsidRDefault="00695251" w:rsidP="004B4FFB">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962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w:t>
            </w:r>
          </w:p>
        </w:tc>
        <w:tc>
          <w:tcPr>
            <w:tcW w:w="748" w:type="pct"/>
            <w:shd w:val="clear" w:color="auto" w:fill="auto"/>
            <w:noWrap/>
            <w:vAlign w:val="center"/>
            <w:hideMark/>
          </w:tcPr>
          <w:p w14:paraId="21F52B5B" w14:textId="37EDC5EC" w:rsidR="00695251" w:rsidRPr="00C56C22" w:rsidRDefault="00695251" w:rsidP="004B4FFB">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56)</w:t>
            </w:r>
          </w:p>
        </w:tc>
      </w:tr>
      <w:tr w:rsidR="00695251" w:rsidRPr="00C56C22" w14:paraId="05296FF4" w14:textId="77777777" w:rsidTr="00C56C22">
        <w:trPr>
          <w:trHeight w:val="432"/>
        </w:trPr>
        <w:tc>
          <w:tcPr>
            <w:tcW w:w="935" w:type="pct"/>
            <w:shd w:val="clear" w:color="auto" w:fill="auto"/>
            <w:noWrap/>
            <w:vAlign w:val="center"/>
            <w:hideMark/>
          </w:tcPr>
          <w:p w14:paraId="1E18B5E6" w14:textId="3886DCB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06-01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35070D73" w14:textId="14786F7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197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33</w:t>
            </w:r>
          </w:p>
        </w:tc>
        <w:tc>
          <w:tcPr>
            <w:tcW w:w="1028" w:type="pct"/>
            <w:shd w:val="clear" w:color="auto" w:fill="auto"/>
            <w:noWrap/>
            <w:vAlign w:val="center"/>
            <w:hideMark/>
          </w:tcPr>
          <w:p w14:paraId="6A9BC6E5" w14:textId="6F9D9A0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100</w:t>
            </w:r>
          </w:p>
        </w:tc>
        <w:tc>
          <w:tcPr>
            <w:tcW w:w="1167" w:type="pct"/>
            <w:shd w:val="clear" w:color="auto" w:fill="auto"/>
            <w:noWrap/>
            <w:vAlign w:val="center"/>
            <w:hideMark/>
          </w:tcPr>
          <w:p w14:paraId="752A4263" w14:textId="0055247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077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09</w:t>
            </w:r>
          </w:p>
        </w:tc>
        <w:tc>
          <w:tcPr>
            <w:tcW w:w="748" w:type="pct"/>
            <w:shd w:val="clear" w:color="auto" w:fill="auto"/>
            <w:noWrap/>
            <w:vAlign w:val="center"/>
            <w:hideMark/>
          </w:tcPr>
          <w:p w14:paraId="7141D230" w14:textId="60E645E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96</w:t>
            </w:r>
          </w:p>
        </w:tc>
      </w:tr>
      <w:tr w:rsidR="00695251" w:rsidRPr="00C56C22" w14:paraId="154A8613" w14:textId="77777777" w:rsidTr="00C56C22">
        <w:trPr>
          <w:trHeight w:val="432"/>
        </w:trPr>
        <w:tc>
          <w:tcPr>
            <w:tcW w:w="935" w:type="pct"/>
            <w:shd w:val="clear" w:color="auto" w:fill="auto"/>
            <w:noWrap/>
            <w:vAlign w:val="center"/>
            <w:hideMark/>
          </w:tcPr>
          <w:p w14:paraId="21B8A880" w14:textId="70EFFF8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07-01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4250D91" w14:textId="124BEBA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972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w:t>
            </w:r>
          </w:p>
        </w:tc>
        <w:tc>
          <w:tcPr>
            <w:tcW w:w="1028" w:type="pct"/>
            <w:shd w:val="clear" w:color="auto" w:fill="auto"/>
            <w:noWrap/>
            <w:vAlign w:val="center"/>
            <w:hideMark/>
          </w:tcPr>
          <w:p w14:paraId="5C865010" w14:textId="4EF683B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368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432</w:t>
            </w:r>
          </w:p>
        </w:tc>
        <w:tc>
          <w:tcPr>
            <w:tcW w:w="1167" w:type="pct"/>
            <w:shd w:val="clear" w:color="auto" w:fill="auto"/>
            <w:noWrap/>
            <w:vAlign w:val="center"/>
            <w:hideMark/>
          </w:tcPr>
          <w:p w14:paraId="27BA4E3B" w14:textId="1AD305C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227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w:t>
            </w:r>
          </w:p>
        </w:tc>
        <w:tc>
          <w:tcPr>
            <w:tcW w:w="748" w:type="pct"/>
            <w:shd w:val="clear" w:color="auto" w:fill="auto"/>
            <w:noWrap/>
            <w:vAlign w:val="center"/>
            <w:hideMark/>
          </w:tcPr>
          <w:p w14:paraId="3157EDCC" w14:textId="3728DCF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81</w:t>
            </w:r>
          </w:p>
        </w:tc>
      </w:tr>
      <w:tr w:rsidR="00695251" w:rsidRPr="00C56C22" w14:paraId="26DC202F" w14:textId="77777777" w:rsidTr="00C56C22">
        <w:trPr>
          <w:trHeight w:val="432"/>
        </w:trPr>
        <w:tc>
          <w:tcPr>
            <w:tcW w:w="935" w:type="pct"/>
            <w:shd w:val="clear" w:color="auto" w:fill="auto"/>
            <w:noWrap/>
            <w:vAlign w:val="center"/>
            <w:hideMark/>
          </w:tcPr>
          <w:p w14:paraId="67064E02" w14:textId="71F2FCF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08-01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77EB8B06" w14:textId="1AACCAE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418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46</w:t>
            </w:r>
          </w:p>
        </w:tc>
        <w:tc>
          <w:tcPr>
            <w:tcW w:w="1028" w:type="pct"/>
            <w:shd w:val="clear" w:color="auto" w:fill="auto"/>
            <w:noWrap/>
            <w:vAlign w:val="center"/>
            <w:hideMark/>
          </w:tcPr>
          <w:p w14:paraId="22415F64" w14:textId="3AD6F31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170</w:t>
            </w:r>
          </w:p>
        </w:tc>
        <w:tc>
          <w:tcPr>
            <w:tcW w:w="1167" w:type="pct"/>
            <w:shd w:val="clear" w:color="auto" w:fill="auto"/>
            <w:noWrap/>
            <w:vAlign w:val="center"/>
            <w:hideMark/>
          </w:tcPr>
          <w:p w14:paraId="40F53CB2" w14:textId="0760714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w:t>
            </w:r>
          </w:p>
        </w:tc>
        <w:tc>
          <w:tcPr>
            <w:tcW w:w="748" w:type="pct"/>
            <w:shd w:val="clear" w:color="auto" w:fill="auto"/>
            <w:noWrap/>
            <w:vAlign w:val="center"/>
            <w:hideMark/>
          </w:tcPr>
          <w:p w14:paraId="1B264970" w14:textId="19E7128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28)</w:t>
            </w:r>
          </w:p>
        </w:tc>
      </w:tr>
      <w:tr w:rsidR="00695251" w:rsidRPr="00C56C22" w14:paraId="56A2054B" w14:textId="77777777" w:rsidTr="00C56C22">
        <w:trPr>
          <w:trHeight w:val="432"/>
        </w:trPr>
        <w:tc>
          <w:tcPr>
            <w:tcW w:w="935" w:type="pct"/>
            <w:shd w:val="clear" w:color="auto" w:fill="auto"/>
            <w:noWrap/>
            <w:vAlign w:val="center"/>
            <w:hideMark/>
          </w:tcPr>
          <w:p w14:paraId="65CB8463" w14:textId="47B8C01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BA2B796" w14:textId="600155B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w:t>
            </w:r>
          </w:p>
        </w:tc>
        <w:tc>
          <w:tcPr>
            <w:tcW w:w="1028" w:type="pct"/>
            <w:shd w:val="clear" w:color="auto" w:fill="auto"/>
            <w:noWrap/>
            <w:vAlign w:val="center"/>
            <w:hideMark/>
          </w:tcPr>
          <w:p w14:paraId="3C69C55E" w14:textId="5448C25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942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592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966</w:t>
            </w:r>
          </w:p>
        </w:tc>
        <w:tc>
          <w:tcPr>
            <w:tcW w:w="1167" w:type="pct"/>
            <w:shd w:val="clear" w:color="auto" w:fill="auto"/>
            <w:noWrap/>
            <w:vAlign w:val="center"/>
            <w:hideMark/>
          </w:tcPr>
          <w:p w14:paraId="40C572C0" w14:textId="472DCA4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93</w:t>
            </w:r>
          </w:p>
        </w:tc>
        <w:tc>
          <w:tcPr>
            <w:tcW w:w="748" w:type="pct"/>
            <w:shd w:val="clear" w:color="auto" w:fill="auto"/>
            <w:noWrap/>
            <w:vAlign w:val="center"/>
            <w:hideMark/>
          </w:tcPr>
          <w:p w14:paraId="71D01427" w14:textId="42B4DD3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(71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69)</w:t>
            </w:r>
          </w:p>
        </w:tc>
      </w:tr>
      <w:tr w:rsidR="00695251" w:rsidRPr="00C56C22" w14:paraId="7D7F10DA" w14:textId="77777777" w:rsidTr="00C56C22">
        <w:trPr>
          <w:trHeight w:val="432"/>
        </w:trPr>
        <w:tc>
          <w:tcPr>
            <w:tcW w:w="935" w:type="pct"/>
            <w:shd w:val="clear" w:color="auto" w:fill="auto"/>
            <w:noWrap/>
            <w:vAlign w:val="center"/>
            <w:hideMark/>
          </w:tcPr>
          <w:p w14:paraId="20B1E218" w14:textId="7F62369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12-01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33B7002" w14:textId="4DF11C2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256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22</w:t>
            </w:r>
          </w:p>
        </w:tc>
        <w:tc>
          <w:tcPr>
            <w:tcW w:w="1028" w:type="pct"/>
            <w:shd w:val="clear" w:color="auto" w:fill="auto"/>
            <w:noWrap/>
            <w:vAlign w:val="center"/>
            <w:hideMark/>
          </w:tcPr>
          <w:p w14:paraId="7A44ECE4" w14:textId="6C14784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798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446</w:t>
            </w:r>
          </w:p>
        </w:tc>
        <w:tc>
          <w:tcPr>
            <w:tcW w:w="1167" w:type="pct"/>
            <w:shd w:val="clear" w:color="auto" w:fill="auto"/>
            <w:noWrap/>
            <w:vAlign w:val="center"/>
            <w:hideMark/>
          </w:tcPr>
          <w:p w14:paraId="4140E3CF" w14:textId="01E2AA6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324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79</w:t>
            </w:r>
          </w:p>
        </w:tc>
        <w:tc>
          <w:tcPr>
            <w:tcW w:w="748" w:type="pct"/>
            <w:shd w:val="clear" w:color="auto" w:fill="auto"/>
            <w:noWrap/>
            <w:vAlign w:val="center"/>
            <w:hideMark/>
          </w:tcPr>
          <w:p w14:paraId="71705523" w14:textId="6721867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193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86</w:t>
            </w:r>
          </w:p>
        </w:tc>
      </w:tr>
      <w:tr w:rsidR="00695251" w:rsidRPr="00C56C22" w14:paraId="04659456" w14:textId="77777777" w:rsidTr="00C56C22">
        <w:trPr>
          <w:trHeight w:val="432"/>
        </w:trPr>
        <w:tc>
          <w:tcPr>
            <w:tcW w:w="935" w:type="pct"/>
            <w:shd w:val="clear" w:color="auto" w:fill="auto"/>
            <w:noWrap/>
            <w:vAlign w:val="center"/>
            <w:hideMark/>
          </w:tcPr>
          <w:p w14:paraId="0EB68631" w14:textId="3F603C9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13-01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0B46B72F" w14:textId="59FBF3C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088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70</w:t>
            </w:r>
          </w:p>
        </w:tc>
        <w:tc>
          <w:tcPr>
            <w:tcW w:w="1028" w:type="pct"/>
            <w:shd w:val="clear" w:color="auto" w:fill="auto"/>
            <w:noWrap/>
            <w:vAlign w:val="center"/>
            <w:hideMark/>
          </w:tcPr>
          <w:p w14:paraId="32EE2E16" w14:textId="3372FEE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637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032</w:t>
            </w:r>
          </w:p>
        </w:tc>
        <w:tc>
          <w:tcPr>
            <w:tcW w:w="1167" w:type="pct"/>
            <w:shd w:val="clear" w:color="auto" w:fill="auto"/>
            <w:noWrap/>
            <w:vAlign w:val="center"/>
            <w:hideMark/>
          </w:tcPr>
          <w:p w14:paraId="766ADBAE" w14:textId="5F66C87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575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40</w:t>
            </w:r>
          </w:p>
        </w:tc>
        <w:tc>
          <w:tcPr>
            <w:tcW w:w="748" w:type="pct"/>
            <w:shd w:val="clear" w:color="auto" w:fill="auto"/>
            <w:noWrap/>
            <w:vAlign w:val="center"/>
            <w:hideMark/>
          </w:tcPr>
          <w:p w14:paraId="7C7A8C4E" w14:textId="7D7CF06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w:t>
            </w:r>
          </w:p>
        </w:tc>
      </w:tr>
      <w:tr w:rsidR="00695251" w:rsidRPr="00C56C22" w14:paraId="607434B1" w14:textId="77777777" w:rsidTr="00C56C22">
        <w:trPr>
          <w:trHeight w:val="432"/>
        </w:trPr>
        <w:tc>
          <w:tcPr>
            <w:tcW w:w="935" w:type="pct"/>
            <w:shd w:val="clear" w:color="auto" w:fill="auto"/>
            <w:noWrap/>
            <w:vAlign w:val="center"/>
            <w:hideMark/>
          </w:tcPr>
          <w:p w14:paraId="47F84E6E" w14:textId="4368666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14-01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BE5ABBA" w14:textId="208F3FB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w:t>
            </w:r>
          </w:p>
        </w:tc>
        <w:tc>
          <w:tcPr>
            <w:tcW w:w="1028" w:type="pct"/>
            <w:shd w:val="clear" w:color="auto" w:fill="auto"/>
            <w:noWrap/>
            <w:vAlign w:val="center"/>
            <w:hideMark/>
          </w:tcPr>
          <w:p w14:paraId="54F9C946" w14:textId="2085115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539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014</w:t>
            </w:r>
          </w:p>
        </w:tc>
        <w:tc>
          <w:tcPr>
            <w:tcW w:w="1167" w:type="pct"/>
            <w:shd w:val="clear" w:color="auto" w:fill="auto"/>
            <w:noWrap/>
            <w:vAlign w:val="center"/>
            <w:hideMark/>
          </w:tcPr>
          <w:p w14:paraId="0DAB5FF2" w14:textId="1B0B838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w:t>
            </w:r>
          </w:p>
        </w:tc>
        <w:tc>
          <w:tcPr>
            <w:tcW w:w="748" w:type="pct"/>
            <w:shd w:val="clear" w:color="auto" w:fill="auto"/>
            <w:noWrap/>
            <w:vAlign w:val="center"/>
            <w:hideMark/>
          </w:tcPr>
          <w:p w14:paraId="028C6E68" w14:textId="6E35AE0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143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21</w:t>
            </w:r>
          </w:p>
        </w:tc>
      </w:tr>
      <w:tr w:rsidR="00695251" w:rsidRPr="00C56C22" w14:paraId="28542624" w14:textId="77777777" w:rsidTr="00C56C22">
        <w:trPr>
          <w:trHeight w:val="432"/>
        </w:trPr>
        <w:tc>
          <w:tcPr>
            <w:tcW w:w="935" w:type="pct"/>
            <w:shd w:val="clear" w:color="auto" w:fill="auto"/>
            <w:noWrap/>
            <w:vAlign w:val="center"/>
            <w:hideMark/>
          </w:tcPr>
          <w:p w14:paraId="65164AE2" w14:textId="5ABCEDA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15-01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2343B61E" w14:textId="2D3E09A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109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w:t>
            </w:r>
          </w:p>
        </w:tc>
        <w:tc>
          <w:tcPr>
            <w:tcW w:w="1028" w:type="pct"/>
            <w:shd w:val="clear" w:color="auto" w:fill="auto"/>
            <w:noWrap/>
            <w:vAlign w:val="center"/>
            <w:hideMark/>
          </w:tcPr>
          <w:p w14:paraId="77AE5398" w14:textId="24F7AA4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528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846</w:t>
            </w:r>
          </w:p>
        </w:tc>
        <w:tc>
          <w:tcPr>
            <w:tcW w:w="1167" w:type="pct"/>
            <w:shd w:val="clear" w:color="auto" w:fill="auto"/>
            <w:noWrap/>
            <w:vAlign w:val="center"/>
            <w:hideMark/>
          </w:tcPr>
          <w:p w14:paraId="75C9DEFC" w14:textId="41AB880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35</w:t>
            </w:r>
          </w:p>
        </w:tc>
        <w:tc>
          <w:tcPr>
            <w:tcW w:w="748" w:type="pct"/>
            <w:shd w:val="clear" w:color="auto" w:fill="auto"/>
            <w:noWrap/>
            <w:vAlign w:val="center"/>
            <w:hideMark/>
          </w:tcPr>
          <w:p w14:paraId="5C7C519F" w14:textId="6C8EE80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w:t>
            </w:r>
          </w:p>
        </w:tc>
      </w:tr>
      <w:tr w:rsidR="00695251" w:rsidRPr="00C56C22" w14:paraId="06273905" w14:textId="77777777" w:rsidTr="00C56C22">
        <w:trPr>
          <w:trHeight w:val="432"/>
        </w:trPr>
        <w:tc>
          <w:tcPr>
            <w:tcW w:w="935" w:type="pct"/>
            <w:shd w:val="clear" w:color="auto" w:fill="auto"/>
            <w:noWrap/>
            <w:vAlign w:val="center"/>
            <w:hideMark/>
          </w:tcPr>
          <w:p w14:paraId="3F4803B4" w14:textId="365A681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18-01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8C2D4F3" w14:textId="04AECFA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527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56</w:t>
            </w:r>
          </w:p>
        </w:tc>
        <w:tc>
          <w:tcPr>
            <w:tcW w:w="1028" w:type="pct"/>
            <w:shd w:val="clear" w:color="auto" w:fill="auto"/>
            <w:noWrap/>
            <w:vAlign w:val="center"/>
            <w:hideMark/>
          </w:tcPr>
          <w:p w14:paraId="75704FD5" w14:textId="382F9E6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074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513</w:t>
            </w:r>
          </w:p>
        </w:tc>
        <w:tc>
          <w:tcPr>
            <w:tcW w:w="1167" w:type="pct"/>
            <w:shd w:val="clear" w:color="auto" w:fill="auto"/>
            <w:noWrap/>
            <w:vAlign w:val="center"/>
            <w:hideMark/>
          </w:tcPr>
          <w:p w14:paraId="70B38B3F" w14:textId="5432A3F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72</w:t>
            </w:r>
          </w:p>
        </w:tc>
        <w:tc>
          <w:tcPr>
            <w:tcW w:w="748" w:type="pct"/>
            <w:shd w:val="clear" w:color="auto" w:fill="auto"/>
            <w:noWrap/>
            <w:vAlign w:val="center"/>
            <w:hideMark/>
          </w:tcPr>
          <w:p w14:paraId="32F1ED3E" w14:textId="35C985A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63)</w:t>
            </w:r>
          </w:p>
        </w:tc>
      </w:tr>
      <w:tr w:rsidR="00695251" w:rsidRPr="00C56C22" w14:paraId="42210D5F" w14:textId="77777777" w:rsidTr="00C56C22">
        <w:trPr>
          <w:trHeight w:val="432"/>
        </w:trPr>
        <w:tc>
          <w:tcPr>
            <w:tcW w:w="935" w:type="pct"/>
            <w:shd w:val="clear" w:color="auto" w:fill="auto"/>
            <w:noWrap/>
            <w:vAlign w:val="center"/>
            <w:hideMark/>
          </w:tcPr>
          <w:p w14:paraId="29C331F6" w14:textId="020E409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19-01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060663C" w14:textId="3CE1AA8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824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w:t>
            </w:r>
          </w:p>
        </w:tc>
        <w:tc>
          <w:tcPr>
            <w:tcW w:w="1028" w:type="pct"/>
            <w:shd w:val="clear" w:color="auto" w:fill="auto"/>
            <w:noWrap/>
            <w:vAlign w:val="center"/>
            <w:hideMark/>
          </w:tcPr>
          <w:p w14:paraId="4D3EEAA8" w14:textId="0E1A57B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663</w:t>
            </w:r>
          </w:p>
        </w:tc>
        <w:tc>
          <w:tcPr>
            <w:tcW w:w="1167" w:type="pct"/>
            <w:shd w:val="clear" w:color="auto" w:fill="auto"/>
            <w:noWrap/>
            <w:vAlign w:val="center"/>
            <w:hideMark/>
          </w:tcPr>
          <w:p w14:paraId="01BD073A" w14:textId="5657539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709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w:t>
            </w:r>
          </w:p>
        </w:tc>
        <w:tc>
          <w:tcPr>
            <w:tcW w:w="748" w:type="pct"/>
            <w:shd w:val="clear" w:color="auto" w:fill="auto"/>
            <w:noWrap/>
            <w:vAlign w:val="center"/>
            <w:hideMark/>
          </w:tcPr>
          <w:p w14:paraId="4BCAE787" w14:textId="5B34712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97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w:t>
            </w:r>
          </w:p>
        </w:tc>
      </w:tr>
      <w:tr w:rsidR="00695251" w:rsidRPr="00C56C22" w14:paraId="44E04728" w14:textId="77777777" w:rsidTr="00C56C22">
        <w:trPr>
          <w:trHeight w:val="432"/>
        </w:trPr>
        <w:tc>
          <w:tcPr>
            <w:tcW w:w="935" w:type="pct"/>
            <w:shd w:val="clear" w:color="auto" w:fill="auto"/>
            <w:noWrap/>
            <w:vAlign w:val="center"/>
            <w:hideMark/>
          </w:tcPr>
          <w:p w14:paraId="090AD280" w14:textId="295B88C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20-01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7F3A3BEF" w14:textId="70FEF6F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w:t>
            </w:r>
          </w:p>
        </w:tc>
        <w:tc>
          <w:tcPr>
            <w:tcW w:w="1028" w:type="pct"/>
            <w:shd w:val="clear" w:color="auto" w:fill="auto"/>
            <w:noWrap/>
            <w:vAlign w:val="center"/>
            <w:hideMark/>
          </w:tcPr>
          <w:p w14:paraId="781A2BF1" w14:textId="019EE86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721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237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530</w:t>
            </w:r>
          </w:p>
        </w:tc>
        <w:tc>
          <w:tcPr>
            <w:tcW w:w="1167" w:type="pct"/>
            <w:shd w:val="clear" w:color="auto" w:fill="auto"/>
            <w:noWrap/>
            <w:vAlign w:val="center"/>
            <w:hideMark/>
          </w:tcPr>
          <w:p w14:paraId="1F14C0F4" w14:textId="65D81D6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759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w:t>
            </w:r>
          </w:p>
        </w:tc>
        <w:tc>
          <w:tcPr>
            <w:tcW w:w="748" w:type="pct"/>
            <w:shd w:val="clear" w:color="auto" w:fill="auto"/>
            <w:noWrap/>
            <w:vAlign w:val="center"/>
            <w:hideMark/>
          </w:tcPr>
          <w:p w14:paraId="7A3B029D" w14:textId="395A10D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w:t>
            </w:r>
          </w:p>
        </w:tc>
      </w:tr>
      <w:tr w:rsidR="00695251" w:rsidRPr="00C56C22" w14:paraId="2E3869A0" w14:textId="77777777" w:rsidTr="00C56C22">
        <w:trPr>
          <w:trHeight w:val="432"/>
        </w:trPr>
        <w:tc>
          <w:tcPr>
            <w:tcW w:w="935" w:type="pct"/>
            <w:shd w:val="clear" w:color="auto" w:fill="auto"/>
            <w:noWrap/>
            <w:vAlign w:val="center"/>
            <w:hideMark/>
          </w:tcPr>
          <w:p w14:paraId="6B16A8C3" w14:textId="7BAF9DB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21-01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5F553BDF" w14:textId="22829CB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296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w:t>
            </w:r>
          </w:p>
        </w:tc>
        <w:tc>
          <w:tcPr>
            <w:tcW w:w="1028" w:type="pct"/>
            <w:shd w:val="clear" w:color="auto" w:fill="auto"/>
            <w:noWrap/>
            <w:vAlign w:val="center"/>
            <w:hideMark/>
          </w:tcPr>
          <w:p w14:paraId="63E6BDBD" w14:textId="72E1A79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710</w:t>
            </w:r>
          </w:p>
        </w:tc>
        <w:tc>
          <w:tcPr>
            <w:tcW w:w="1167" w:type="pct"/>
            <w:shd w:val="clear" w:color="auto" w:fill="auto"/>
            <w:noWrap/>
            <w:vAlign w:val="center"/>
            <w:hideMark/>
          </w:tcPr>
          <w:p w14:paraId="2609F2CC" w14:textId="260D053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52</w:t>
            </w:r>
          </w:p>
        </w:tc>
        <w:tc>
          <w:tcPr>
            <w:tcW w:w="748" w:type="pct"/>
            <w:shd w:val="clear" w:color="auto" w:fill="auto"/>
            <w:noWrap/>
            <w:vAlign w:val="center"/>
            <w:hideMark/>
          </w:tcPr>
          <w:p w14:paraId="66B44E9A" w14:textId="5C8E92F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(123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36)</w:t>
            </w:r>
          </w:p>
        </w:tc>
      </w:tr>
      <w:tr w:rsidR="00695251" w:rsidRPr="00C56C22" w14:paraId="15C104E1" w14:textId="77777777" w:rsidTr="00C56C22">
        <w:trPr>
          <w:trHeight w:val="432"/>
        </w:trPr>
        <w:tc>
          <w:tcPr>
            <w:tcW w:w="935" w:type="pct"/>
            <w:shd w:val="clear" w:color="auto" w:fill="auto"/>
            <w:noWrap/>
            <w:vAlign w:val="center"/>
            <w:hideMark/>
          </w:tcPr>
          <w:p w14:paraId="4538E662" w14:textId="0421E84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22-01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32EB0D7A" w14:textId="5776C17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382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07</w:t>
            </w:r>
          </w:p>
        </w:tc>
        <w:tc>
          <w:tcPr>
            <w:tcW w:w="1028" w:type="pct"/>
            <w:shd w:val="clear" w:color="auto" w:fill="auto"/>
            <w:noWrap/>
            <w:vAlign w:val="center"/>
            <w:hideMark/>
          </w:tcPr>
          <w:p w14:paraId="7E70CCEB" w14:textId="48F26F2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330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179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167</w:t>
            </w:r>
          </w:p>
        </w:tc>
        <w:tc>
          <w:tcPr>
            <w:tcW w:w="1167" w:type="pct"/>
            <w:shd w:val="clear" w:color="auto" w:fill="auto"/>
            <w:noWrap/>
            <w:vAlign w:val="center"/>
            <w:hideMark/>
          </w:tcPr>
          <w:p w14:paraId="48725E23" w14:textId="2D081A8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672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89</w:t>
            </w:r>
          </w:p>
        </w:tc>
        <w:tc>
          <w:tcPr>
            <w:tcW w:w="748" w:type="pct"/>
            <w:shd w:val="clear" w:color="auto" w:fill="auto"/>
            <w:noWrap/>
            <w:vAlign w:val="center"/>
            <w:hideMark/>
          </w:tcPr>
          <w:p w14:paraId="66924DD6" w14:textId="1D48EBC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37</w:t>
            </w:r>
          </w:p>
        </w:tc>
      </w:tr>
      <w:tr w:rsidR="00695251" w:rsidRPr="00C56C22" w14:paraId="29015769" w14:textId="77777777" w:rsidTr="00C56C22">
        <w:trPr>
          <w:trHeight w:val="432"/>
        </w:trPr>
        <w:tc>
          <w:tcPr>
            <w:tcW w:w="935" w:type="pct"/>
            <w:shd w:val="clear" w:color="auto" w:fill="auto"/>
            <w:noWrap/>
            <w:vAlign w:val="center"/>
            <w:hideMark/>
          </w:tcPr>
          <w:p w14:paraId="28E4E210" w14:textId="44273C7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25-01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FC14DBC" w14:textId="14EBFA3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93</w:t>
            </w:r>
          </w:p>
        </w:tc>
        <w:tc>
          <w:tcPr>
            <w:tcW w:w="1028" w:type="pct"/>
            <w:shd w:val="clear" w:color="auto" w:fill="auto"/>
            <w:noWrap/>
            <w:vAlign w:val="center"/>
            <w:hideMark/>
          </w:tcPr>
          <w:p w14:paraId="65D021E7" w14:textId="265F203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705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841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351</w:t>
            </w:r>
          </w:p>
        </w:tc>
        <w:tc>
          <w:tcPr>
            <w:tcW w:w="1167" w:type="pct"/>
            <w:shd w:val="clear" w:color="auto" w:fill="auto"/>
            <w:noWrap/>
            <w:vAlign w:val="center"/>
            <w:hideMark/>
          </w:tcPr>
          <w:p w14:paraId="7CB17773" w14:textId="5FA3E04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524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99</w:t>
            </w:r>
          </w:p>
        </w:tc>
        <w:tc>
          <w:tcPr>
            <w:tcW w:w="748" w:type="pct"/>
            <w:shd w:val="clear" w:color="auto" w:fill="auto"/>
            <w:noWrap/>
            <w:vAlign w:val="center"/>
            <w:hideMark/>
          </w:tcPr>
          <w:p w14:paraId="3F40837E" w14:textId="2CDF0E7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(147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w:t>
            </w:r>
          </w:p>
        </w:tc>
      </w:tr>
      <w:tr w:rsidR="00695251" w:rsidRPr="00C56C22" w14:paraId="0CD79356" w14:textId="77777777" w:rsidTr="00C56C22">
        <w:trPr>
          <w:trHeight w:val="432"/>
        </w:trPr>
        <w:tc>
          <w:tcPr>
            <w:tcW w:w="935" w:type="pct"/>
            <w:shd w:val="clear" w:color="auto" w:fill="auto"/>
            <w:noWrap/>
            <w:vAlign w:val="center"/>
            <w:hideMark/>
          </w:tcPr>
          <w:p w14:paraId="33831A6E" w14:textId="6C53238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lastRenderedPageBreak/>
              <w:t>26-01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799CC25" w14:textId="4F92776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03</w:t>
            </w:r>
          </w:p>
        </w:tc>
        <w:tc>
          <w:tcPr>
            <w:tcW w:w="1028" w:type="pct"/>
            <w:shd w:val="clear" w:color="auto" w:fill="auto"/>
            <w:noWrap/>
            <w:vAlign w:val="center"/>
            <w:hideMark/>
          </w:tcPr>
          <w:p w14:paraId="72398DA4" w14:textId="734E46A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213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556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229</w:t>
            </w:r>
          </w:p>
        </w:tc>
        <w:tc>
          <w:tcPr>
            <w:tcW w:w="1167" w:type="pct"/>
            <w:shd w:val="clear" w:color="auto" w:fill="auto"/>
            <w:noWrap/>
            <w:vAlign w:val="center"/>
            <w:hideMark/>
          </w:tcPr>
          <w:p w14:paraId="24FBC37E" w14:textId="4FCDE21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413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34</w:t>
            </w:r>
          </w:p>
        </w:tc>
        <w:tc>
          <w:tcPr>
            <w:tcW w:w="748" w:type="pct"/>
            <w:shd w:val="clear" w:color="auto" w:fill="auto"/>
            <w:noWrap/>
            <w:vAlign w:val="center"/>
            <w:hideMark/>
          </w:tcPr>
          <w:p w14:paraId="69877670" w14:textId="2866853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65)</w:t>
            </w:r>
          </w:p>
        </w:tc>
      </w:tr>
      <w:tr w:rsidR="00695251" w:rsidRPr="00C56C22" w14:paraId="0CCD6BF1" w14:textId="77777777" w:rsidTr="00C56C22">
        <w:trPr>
          <w:trHeight w:val="432"/>
        </w:trPr>
        <w:tc>
          <w:tcPr>
            <w:tcW w:w="935" w:type="pct"/>
            <w:shd w:val="clear" w:color="auto" w:fill="auto"/>
            <w:noWrap/>
            <w:vAlign w:val="center"/>
            <w:hideMark/>
          </w:tcPr>
          <w:p w14:paraId="453C0C41" w14:textId="492B8C4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27-01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2BAEF46E" w14:textId="0AC88E7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772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w:t>
            </w:r>
          </w:p>
        </w:tc>
        <w:tc>
          <w:tcPr>
            <w:tcW w:w="1028" w:type="pct"/>
            <w:shd w:val="clear" w:color="auto" w:fill="auto"/>
            <w:noWrap/>
            <w:vAlign w:val="center"/>
            <w:hideMark/>
          </w:tcPr>
          <w:p w14:paraId="71E3D921" w14:textId="055E881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749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156</w:t>
            </w:r>
          </w:p>
        </w:tc>
        <w:tc>
          <w:tcPr>
            <w:tcW w:w="1167" w:type="pct"/>
            <w:shd w:val="clear" w:color="auto" w:fill="auto"/>
            <w:noWrap/>
            <w:vAlign w:val="center"/>
            <w:hideMark/>
          </w:tcPr>
          <w:p w14:paraId="4D0DB788" w14:textId="4624BDE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502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32</w:t>
            </w:r>
          </w:p>
        </w:tc>
        <w:tc>
          <w:tcPr>
            <w:tcW w:w="748" w:type="pct"/>
            <w:shd w:val="clear" w:color="auto" w:fill="auto"/>
            <w:noWrap/>
            <w:vAlign w:val="center"/>
            <w:hideMark/>
          </w:tcPr>
          <w:p w14:paraId="2246AFA7" w14:textId="3820D5F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88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98</w:t>
            </w:r>
          </w:p>
        </w:tc>
      </w:tr>
      <w:tr w:rsidR="00695251" w:rsidRPr="00C56C22" w14:paraId="65172057" w14:textId="77777777" w:rsidTr="00C56C22">
        <w:trPr>
          <w:trHeight w:val="432"/>
        </w:trPr>
        <w:tc>
          <w:tcPr>
            <w:tcW w:w="935" w:type="pct"/>
            <w:shd w:val="clear" w:color="auto" w:fill="auto"/>
            <w:noWrap/>
            <w:vAlign w:val="center"/>
            <w:hideMark/>
          </w:tcPr>
          <w:p w14:paraId="3FB2C0F6" w14:textId="25D2B4D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28-01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7A170FD" w14:textId="76D4D15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292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19</w:t>
            </w:r>
          </w:p>
        </w:tc>
        <w:tc>
          <w:tcPr>
            <w:tcW w:w="1028" w:type="pct"/>
            <w:shd w:val="clear" w:color="auto" w:fill="auto"/>
            <w:noWrap/>
            <w:vAlign w:val="center"/>
            <w:hideMark/>
          </w:tcPr>
          <w:p w14:paraId="177868AA" w14:textId="0E7821C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039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078</w:t>
            </w:r>
          </w:p>
        </w:tc>
        <w:tc>
          <w:tcPr>
            <w:tcW w:w="1167" w:type="pct"/>
            <w:shd w:val="clear" w:color="auto" w:fill="auto"/>
            <w:noWrap/>
            <w:vAlign w:val="center"/>
            <w:hideMark/>
          </w:tcPr>
          <w:p w14:paraId="0153F191" w14:textId="79567FB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463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w:t>
            </w:r>
          </w:p>
        </w:tc>
        <w:tc>
          <w:tcPr>
            <w:tcW w:w="748" w:type="pct"/>
            <w:shd w:val="clear" w:color="auto" w:fill="auto"/>
            <w:noWrap/>
            <w:vAlign w:val="center"/>
            <w:hideMark/>
          </w:tcPr>
          <w:p w14:paraId="0C66F6CF" w14:textId="066E16A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74)</w:t>
            </w:r>
          </w:p>
        </w:tc>
      </w:tr>
      <w:tr w:rsidR="00695251" w:rsidRPr="00C56C22" w14:paraId="63782CE3" w14:textId="77777777" w:rsidTr="00C56C22">
        <w:trPr>
          <w:trHeight w:val="432"/>
        </w:trPr>
        <w:tc>
          <w:tcPr>
            <w:tcW w:w="935" w:type="pct"/>
            <w:shd w:val="clear" w:color="auto" w:fill="auto"/>
            <w:noWrap/>
            <w:vAlign w:val="center"/>
            <w:hideMark/>
          </w:tcPr>
          <w:p w14:paraId="43409757" w14:textId="34BDA0E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29-01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FFAABCA" w14:textId="73128AD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505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240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w:t>
            </w:r>
          </w:p>
        </w:tc>
        <w:tc>
          <w:tcPr>
            <w:tcW w:w="1028" w:type="pct"/>
            <w:shd w:val="clear" w:color="auto" w:fill="auto"/>
            <w:noWrap/>
            <w:vAlign w:val="center"/>
            <w:hideMark/>
          </w:tcPr>
          <w:p w14:paraId="6E9D2D49" w14:textId="411858B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382</w:t>
            </w:r>
          </w:p>
        </w:tc>
        <w:tc>
          <w:tcPr>
            <w:tcW w:w="1167" w:type="pct"/>
            <w:shd w:val="clear" w:color="auto" w:fill="auto"/>
            <w:noWrap/>
            <w:vAlign w:val="center"/>
            <w:hideMark/>
          </w:tcPr>
          <w:p w14:paraId="1EDF3F9C" w14:textId="31A670C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59</w:t>
            </w:r>
          </w:p>
        </w:tc>
        <w:tc>
          <w:tcPr>
            <w:tcW w:w="748" w:type="pct"/>
            <w:shd w:val="clear" w:color="auto" w:fill="auto"/>
            <w:noWrap/>
            <w:vAlign w:val="center"/>
            <w:hideMark/>
          </w:tcPr>
          <w:p w14:paraId="75980156" w14:textId="3C38ED5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80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w:t>
            </w:r>
          </w:p>
        </w:tc>
      </w:tr>
      <w:tr w:rsidR="00695251" w:rsidRPr="00C56C22" w14:paraId="7ECC90F3" w14:textId="77777777" w:rsidTr="00C56C22">
        <w:trPr>
          <w:trHeight w:val="432"/>
        </w:trPr>
        <w:tc>
          <w:tcPr>
            <w:tcW w:w="935" w:type="pct"/>
            <w:shd w:val="clear" w:color="auto" w:fill="auto"/>
            <w:noWrap/>
            <w:vAlign w:val="center"/>
            <w:hideMark/>
          </w:tcPr>
          <w:p w14:paraId="145EE8FE" w14:textId="2780270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31-01</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81D1AAA" w14:textId="096D95D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28</w:t>
            </w:r>
          </w:p>
        </w:tc>
        <w:tc>
          <w:tcPr>
            <w:tcW w:w="1028" w:type="pct"/>
            <w:shd w:val="clear" w:color="auto" w:fill="auto"/>
            <w:noWrap/>
            <w:vAlign w:val="center"/>
            <w:hideMark/>
          </w:tcPr>
          <w:p w14:paraId="2F949CB0" w14:textId="32699B1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340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985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734</w:t>
            </w:r>
          </w:p>
        </w:tc>
        <w:tc>
          <w:tcPr>
            <w:tcW w:w="1167" w:type="pct"/>
            <w:shd w:val="clear" w:color="auto" w:fill="auto"/>
            <w:noWrap/>
            <w:vAlign w:val="center"/>
            <w:hideMark/>
          </w:tcPr>
          <w:p w14:paraId="734BD6DD" w14:textId="0321CC4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97</w:t>
            </w:r>
          </w:p>
        </w:tc>
        <w:tc>
          <w:tcPr>
            <w:tcW w:w="748" w:type="pct"/>
            <w:shd w:val="clear" w:color="auto" w:fill="auto"/>
            <w:noWrap/>
            <w:vAlign w:val="center"/>
            <w:hideMark/>
          </w:tcPr>
          <w:p w14:paraId="3F7ECEB3" w14:textId="5D9F480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38</w:t>
            </w:r>
          </w:p>
        </w:tc>
      </w:tr>
      <w:tr w:rsidR="00695251" w:rsidRPr="00C56C22" w14:paraId="0DF4FBB4" w14:textId="77777777" w:rsidTr="00C56C22">
        <w:trPr>
          <w:trHeight w:val="432"/>
        </w:trPr>
        <w:tc>
          <w:tcPr>
            <w:tcW w:w="935" w:type="pct"/>
            <w:shd w:val="clear" w:color="auto" w:fill="auto"/>
            <w:noWrap/>
            <w:vAlign w:val="center"/>
            <w:hideMark/>
          </w:tcPr>
          <w:p w14:paraId="08E1B803" w14:textId="30F367A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01-02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565CF6C6" w14:textId="6224B7B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28</w:t>
            </w:r>
          </w:p>
        </w:tc>
        <w:tc>
          <w:tcPr>
            <w:tcW w:w="1028" w:type="pct"/>
            <w:shd w:val="clear" w:color="auto" w:fill="auto"/>
            <w:noWrap/>
            <w:vAlign w:val="center"/>
            <w:hideMark/>
          </w:tcPr>
          <w:p w14:paraId="4773DFCC" w14:textId="4DB30FD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229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798</w:t>
            </w:r>
          </w:p>
        </w:tc>
        <w:tc>
          <w:tcPr>
            <w:tcW w:w="1167" w:type="pct"/>
            <w:shd w:val="clear" w:color="auto" w:fill="auto"/>
            <w:noWrap/>
            <w:vAlign w:val="center"/>
            <w:hideMark/>
          </w:tcPr>
          <w:p w14:paraId="435D7518" w14:textId="65AD4E2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93</w:t>
            </w:r>
          </w:p>
        </w:tc>
        <w:tc>
          <w:tcPr>
            <w:tcW w:w="748" w:type="pct"/>
            <w:shd w:val="clear" w:color="auto" w:fill="auto"/>
            <w:noWrap/>
            <w:vAlign w:val="center"/>
            <w:hideMark/>
          </w:tcPr>
          <w:p w14:paraId="7361E757" w14:textId="449CB49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04)</w:t>
            </w:r>
          </w:p>
        </w:tc>
      </w:tr>
      <w:tr w:rsidR="00695251" w:rsidRPr="00C56C22" w14:paraId="2553DB78" w14:textId="77777777" w:rsidTr="00C56C22">
        <w:trPr>
          <w:trHeight w:val="432"/>
        </w:trPr>
        <w:tc>
          <w:tcPr>
            <w:tcW w:w="935" w:type="pct"/>
            <w:shd w:val="clear" w:color="auto" w:fill="auto"/>
            <w:noWrap/>
            <w:vAlign w:val="center"/>
            <w:hideMark/>
          </w:tcPr>
          <w:p w14:paraId="0A68EF0D" w14:textId="7C8C864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02-02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76A78436" w14:textId="7530EAA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579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w:t>
            </w:r>
          </w:p>
        </w:tc>
        <w:tc>
          <w:tcPr>
            <w:tcW w:w="1028" w:type="pct"/>
            <w:shd w:val="clear" w:color="auto" w:fill="auto"/>
            <w:noWrap/>
            <w:vAlign w:val="center"/>
            <w:hideMark/>
          </w:tcPr>
          <w:p w14:paraId="1387F831" w14:textId="3D21213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319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270</w:t>
            </w:r>
          </w:p>
        </w:tc>
        <w:tc>
          <w:tcPr>
            <w:tcW w:w="1167" w:type="pct"/>
            <w:shd w:val="clear" w:color="auto" w:fill="auto"/>
            <w:noWrap/>
            <w:vAlign w:val="center"/>
            <w:hideMark/>
          </w:tcPr>
          <w:p w14:paraId="62492AEB" w14:textId="14915DE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730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97</w:t>
            </w:r>
          </w:p>
        </w:tc>
        <w:tc>
          <w:tcPr>
            <w:tcW w:w="748" w:type="pct"/>
            <w:shd w:val="clear" w:color="auto" w:fill="auto"/>
            <w:noWrap/>
            <w:vAlign w:val="center"/>
            <w:hideMark/>
          </w:tcPr>
          <w:p w14:paraId="2C005F46" w14:textId="7743EDA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04</w:t>
            </w:r>
          </w:p>
        </w:tc>
      </w:tr>
      <w:tr w:rsidR="00695251" w:rsidRPr="00C56C22" w14:paraId="05834B54" w14:textId="77777777" w:rsidTr="00C56C22">
        <w:trPr>
          <w:trHeight w:val="432"/>
        </w:trPr>
        <w:tc>
          <w:tcPr>
            <w:tcW w:w="935" w:type="pct"/>
            <w:shd w:val="clear" w:color="auto" w:fill="auto"/>
            <w:noWrap/>
            <w:vAlign w:val="center"/>
            <w:hideMark/>
          </w:tcPr>
          <w:p w14:paraId="1D1758AC" w14:textId="6C7FBCA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03-02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23B17C4D" w14:textId="35D531F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w:t>
            </w:r>
          </w:p>
        </w:tc>
        <w:tc>
          <w:tcPr>
            <w:tcW w:w="1028" w:type="pct"/>
            <w:shd w:val="clear" w:color="auto" w:fill="auto"/>
            <w:noWrap/>
            <w:vAlign w:val="center"/>
            <w:hideMark/>
          </w:tcPr>
          <w:p w14:paraId="6AFA6A31" w14:textId="7282EE2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523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266</w:t>
            </w:r>
          </w:p>
        </w:tc>
        <w:tc>
          <w:tcPr>
            <w:tcW w:w="1167" w:type="pct"/>
            <w:shd w:val="clear" w:color="auto" w:fill="auto"/>
            <w:noWrap/>
            <w:vAlign w:val="center"/>
            <w:hideMark/>
          </w:tcPr>
          <w:p w14:paraId="23C8B9F0" w14:textId="7A03AA1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05</w:t>
            </w:r>
          </w:p>
        </w:tc>
        <w:tc>
          <w:tcPr>
            <w:tcW w:w="748" w:type="pct"/>
            <w:shd w:val="clear" w:color="auto" w:fill="auto"/>
            <w:noWrap/>
            <w:vAlign w:val="center"/>
            <w:hideMark/>
          </w:tcPr>
          <w:p w14:paraId="6691E176" w14:textId="64B045D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08</w:t>
            </w:r>
          </w:p>
        </w:tc>
      </w:tr>
      <w:tr w:rsidR="00695251" w:rsidRPr="00C56C22" w14:paraId="4EAB9C8C" w14:textId="77777777" w:rsidTr="00C56C22">
        <w:trPr>
          <w:trHeight w:val="432"/>
        </w:trPr>
        <w:tc>
          <w:tcPr>
            <w:tcW w:w="935" w:type="pct"/>
            <w:shd w:val="clear" w:color="auto" w:fill="auto"/>
            <w:noWrap/>
            <w:vAlign w:val="center"/>
            <w:hideMark/>
          </w:tcPr>
          <w:p w14:paraId="18ED98BB" w14:textId="6209C36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04-02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E08EEC9" w14:textId="5636FD8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743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83</w:t>
            </w:r>
          </w:p>
        </w:tc>
        <w:tc>
          <w:tcPr>
            <w:tcW w:w="1028" w:type="pct"/>
            <w:shd w:val="clear" w:color="auto" w:fill="auto"/>
            <w:noWrap/>
            <w:vAlign w:val="center"/>
            <w:hideMark/>
          </w:tcPr>
          <w:p w14:paraId="67BD7F57" w14:textId="1203246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494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345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899</w:t>
            </w:r>
          </w:p>
        </w:tc>
        <w:tc>
          <w:tcPr>
            <w:tcW w:w="1167" w:type="pct"/>
            <w:shd w:val="clear" w:color="auto" w:fill="auto"/>
            <w:noWrap/>
            <w:vAlign w:val="center"/>
            <w:hideMark/>
          </w:tcPr>
          <w:p w14:paraId="6BCB2337" w14:textId="1EE1CD2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893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w:t>
            </w:r>
          </w:p>
        </w:tc>
        <w:tc>
          <w:tcPr>
            <w:tcW w:w="748" w:type="pct"/>
            <w:shd w:val="clear" w:color="auto" w:fill="auto"/>
            <w:noWrap/>
            <w:vAlign w:val="center"/>
            <w:hideMark/>
          </w:tcPr>
          <w:p w14:paraId="6B12E36C" w14:textId="17A2C59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75</w:t>
            </w:r>
          </w:p>
        </w:tc>
      </w:tr>
      <w:tr w:rsidR="00695251" w:rsidRPr="00C56C22" w14:paraId="5BB477B3" w14:textId="77777777" w:rsidTr="00C56C22">
        <w:trPr>
          <w:trHeight w:val="432"/>
        </w:trPr>
        <w:tc>
          <w:tcPr>
            <w:tcW w:w="935" w:type="pct"/>
            <w:shd w:val="clear" w:color="auto" w:fill="auto"/>
            <w:noWrap/>
            <w:vAlign w:val="center"/>
            <w:hideMark/>
          </w:tcPr>
          <w:p w14:paraId="28A17982" w14:textId="2E67792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05-02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55BF311D" w14:textId="47BED17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579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708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56</w:t>
            </w:r>
          </w:p>
        </w:tc>
        <w:tc>
          <w:tcPr>
            <w:tcW w:w="1028" w:type="pct"/>
            <w:shd w:val="clear" w:color="auto" w:fill="auto"/>
            <w:noWrap/>
            <w:vAlign w:val="center"/>
            <w:hideMark/>
          </w:tcPr>
          <w:p w14:paraId="22CC0AEA" w14:textId="5477681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408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687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457</w:t>
            </w:r>
          </w:p>
        </w:tc>
        <w:tc>
          <w:tcPr>
            <w:tcW w:w="1167" w:type="pct"/>
            <w:shd w:val="clear" w:color="auto" w:fill="auto"/>
            <w:noWrap/>
            <w:vAlign w:val="center"/>
            <w:hideMark/>
          </w:tcPr>
          <w:p w14:paraId="08CB83A2" w14:textId="4436677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662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02</w:t>
            </w:r>
          </w:p>
        </w:tc>
        <w:tc>
          <w:tcPr>
            <w:tcW w:w="748" w:type="pct"/>
            <w:shd w:val="clear" w:color="auto" w:fill="auto"/>
            <w:noWrap/>
            <w:vAlign w:val="center"/>
            <w:hideMark/>
          </w:tcPr>
          <w:p w14:paraId="0285A26A" w14:textId="762C9D7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w:t>
            </w:r>
          </w:p>
        </w:tc>
      </w:tr>
      <w:tr w:rsidR="00695251" w:rsidRPr="00C56C22" w14:paraId="31964E0C" w14:textId="77777777" w:rsidTr="00C56C22">
        <w:trPr>
          <w:trHeight w:val="432"/>
        </w:trPr>
        <w:tc>
          <w:tcPr>
            <w:tcW w:w="935" w:type="pct"/>
            <w:shd w:val="clear" w:color="auto" w:fill="auto"/>
            <w:noWrap/>
            <w:vAlign w:val="center"/>
            <w:hideMark/>
          </w:tcPr>
          <w:p w14:paraId="3560FAE7" w14:textId="7CC11B1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08-02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4863779" w14:textId="0993D33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68</w:t>
            </w:r>
          </w:p>
        </w:tc>
        <w:tc>
          <w:tcPr>
            <w:tcW w:w="1028" w:type="pct"/>
            <w:shd w:val="clear" w:color="auto" w:fill="auto"/>
            <w:noWrap/>
            <w:vAlign w:val="center"/>
            <w:hideMark/>
          </w:tcPr>
          <w:p w14:paraId="0C0B08B5" w14:textId="3E16729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810</w:t>
            </w:r>
          </w:p>
        </w:tc>
        <w:tc>
          <w:tcPr>
            <w:tcW w:w="1167" w:type="pct"/>
            <w:shd w:val="clear" w:color="auto" w:fill="auto"/>
            <w:noWrap/>
            <w:vAlign w:val="center"/>
            <w:hideMark/>
          </w:tcPr>
          <w:p w14:paraId="1E59C2E0" w14:textId="3AD6C2E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495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w:t>
            </w:r>
          </w:p>
        </w:tc>
        <w:tc>
          <w:tcPr>
            <w:tcW w:w="748" w:type="pct"/>
            <w:shd w:val="clear" w:color="auto" w:fill="auto"/>
            <w:noWrap/>
            <w:vAlign w:val="center"/>
            <w:hideMark/>
          </w:tcPr>
          <w:p w14:paraId="7495CAE9" w14:textId="5C00AA1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42)</w:t>
            </w:r>
          </w:p>
        </w:tc>
      </w:tr>
      <w:tr w:rsidR="00695251" w:rsidRPr="00C56C22" w14:paraId="7AF8BF38" w14:textId="77777777" w:rsidTr="00C56C22">
        <w:trPr>
          <w:trHeight w:val="432"/>
        </w:trPr>
        <w:tc>
          <w:tcPr>
            <w:tcW w:w="935" w:type="pct"/>
            <w:shd w:val="clear" w:color="auto" w:fill="auto"/>
            <w:noWrap/>
            <w:vAlign w:val="center"/>
            <w:hideMark/>
          </w:tcPr>
          <w:p w14:paraId="6E3CF082" w14:textId="29C075B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09-02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32E39660" w14:textId="5DA5233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089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w:t>
            </w:r>
          </w:p>
        </w:tc>
        <w:tc>
          <w:tcPr>
            <w:tcW w:w="1028" w:type="pct"/>
            <w:shd w:val="clear" w:color="auto" w:fill="auto"/>
            <w:noWrap/>
            <w:vAlign w:val="center"/>
            <w:hideMark/>
          </w:tcPr>
          <w:p w14:paraId="600CB11F" w14:textId="31634BD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598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744</w:t>
            </w:r>
          </w:p>
        </w:tc>
        <w:tc>
          <w:tcPr>
            <w:tcW w:w="1167" w:type="pct"/>
            <w:shd w:val="clear" w:color="auto" w:fill="auto"/>
            <w:noWrap/>
            <w:vAlign w:val="center"/>
            <w:hideMark/>
          </w:tcPr>
          <w:p w14:paraId="61F3E0B4" w14:textId="096FC02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70</w:t>
            </w:r>
          </w:p>
        </w:tc>
        <w:tc>
          <w:tcPr>
            <w:tcW w:w="748" w:type="pct"/>
            <w:shd w:val="clear" w:color="auto" w:fill="auto"/>
            <w:noWrap/>
            <w:vAlign w:val="center"/>
            <w:hideMark/>
          </w:tcPr>
          <w:p w14:paraId="64004F8D" w14:textId="1F2B8F2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w:t>
            </w:r>
          </w:p>
        </w:tc>
      </w:tr>
      <w:tr w:rsidR="00695251" w:rsidRPr="00C56C22" w14:paraId="0A09C28D" w14:textId="77777777" w:rsidTr="00C56C22">
        <w:trPr>
          <w:trHeight w:val="432"/>
        </w:trPr>
        <w:tc>
          <w:tcPr>
            <w:tcW w:w="935" w:type="pct"/>
            <w:shd w:val="clear" w:color="auto" w:fill="auto"/>
            <w:noWrap/>
            <w:vAlign w:val="center"/>
            <w:hideMark/>
          </w:tcPr>
          <w:p w14:paraId="33CCAFDF" w14:textId="742C582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E83C079" w14:textId="0C9971E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42</w:t>
            </w:r>
          </w:p>
        </w:tc>
        <w:tc>
          <w:tcPr>
            <w:tcW w:w="1028" w:type="pct"/>
            <w:shd w:val="clear" w:color="auto" w:fill="auto"/>
            <w:noWrap/>
            <w:vAlign w:val="center"/>
            <w:hideMark/>
          </w:tcPr>
          <w:p w14:paraId="2F7BC038" w14:textId="115272E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534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127</w:t>
            </w:r>
          </w:p>
        </w:tc>
        <w:tc>
          <w:tcPr>
            <w:tcW w:w="1167" w:type="pct"/>
            <w:shd w:val="clear" w:color="auto" w:fill="auto"/>
            <w:noWrap/>
            <w:vAlign w:val="center"/>
            <w:hideMark/>
          </w:tcPr>
          <w:p w14:paraId="3989EB27" w14:textId="5D44C68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421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75</w:t>
            </w:r>
          </w:p>
        </w:tc>
        <w:tc>
          <w:tcPr>
            <w:tcW w:w="748" w:type="pct"/>
            <w:shd w:val="clear" w:color="auto" w:fill="auto"/>
            <w:noWrap/>
            <w:vAlign w:val="center"/>
            <w:hideMark/>
          </w:tcPr>
          <w:p w14:paraId="7B0F0397" w14:textId="3280E8A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95)</w:t>
            </w:r>
          </w:p>
        </w:tc>
      </w:tr>
      <w:tr w:rsidR="00695251" w:rsidRPr="00C56C22" w14:paraId="37DC8A3E" w14:textId="77777777" w:rsidTr="00C56C22">
        <w:trPr>
          <w:trHeight w:val="432"/>
        </w:trPr>
        <w:tc>
          <w:tcPr>
            <w:tcW w:w="935" w:type="pct"/>
            <w:shd w:val="clear" w:color="auto" w:fill="auto"/>
            <w:noWrap/>
            <w:vAlign w:val="center"/>
            <w:hideMark/>
          </w:tcPr>
          <w:p w14:paraId="33795717" w14:textId="633B060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510EEC37" w14:textId="0899E49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093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44</w:t>
            </w:r>
          </w:p>
        </w:tc>
        <w:tc>
          <w:tcPr>
            <w:tcW w:w="1028" w:type="pct"/>
            <w:shd w:val="clear" w:color="auto" w:fill="auto"/>
            <w:noWrap/>
            <w:vAlign w:val="center"/>
            <w:hideMark/>
          </w:tcPr>
          <w:p w14:paraId="4488D22C" w14:textId="312A240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807</w:t>
            </w:r>
          </w:p>
        </w:tc>
        <w:tc>
          <w:tcPr>
            <w:tcW w:w="1167" w:type="pct"/>
            <w:shd w:val="clear" w:color="auto" w:fill="auto"/>
            <w:noWrap/>
            <w:vAlign w:val="center"/>
            <w:hideMark/>
          </w:tcPr>
          <w:p w14:paraId="4FF3B3CE" w14:textId="3DCF3A4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533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w:t>
            </w:r>
          </w:p>
        </w:tc>
        <w:tc>
          <w:tcPr>
            <w:tcW w:w="748" w:type="pct"/>
            <w:shd w:val="clear" w:color="auto" w:fill="auto"/>
            <w:noWrap/>
            <w:vAlign w:val="center"/>
            <w:hideMark/>
          </w:tcPr>
          <w:p w14:paraId="5345CD29" w14:textId="1B2C175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10</w:t>
            </w:r>
          </w:p>
        </w:tc>
      </w:tr>
      <w:tr w:rsidR="00695251" w:rsidRPr="00C56C22" w14:paraId="0754DFC2" w14:textId="77777777" w:rsidTr="00C56C22">
        <w:trPr>
          <w:trHeight w:val="432"/>
        </w:trPr>
        <w:tc>
          <w:tcPr>
            <w:tcW w:w="935" w:type="pct"/>
            <w:shd w:val="clear" w:color="auto" w:fill="auto"/>
            <w:noWrap/>
            <w:vAlign w:val="center"/>
            <w:hideMark/>
          </w:tcPr>
          <w:p w14:paraId="22B03907" w14:textId="086D91D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12-02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5D88867A" w14:textId="35464F6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w:t>
            </w:r>
          </w:p>
        </w:tc>
        <w:tc>
          <w:tcPr>
            <w:tcW w:w="1028" w:type="pct"/>
            <w:shd w:val="clear" w:color="auto" w:fill="auto"/>
            <w:noWrap/>
            <w:vAlign w:val="center"/>
            <w:hideMark/>
          </w:tcPr>
          <w:p w14:paraId="599BD45B" w14:textId="3729B62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495</w:t>
            </w:r>
          </w:p>
        </w:tc>
        <w:tc>
          <w:tcPr>
            <w:tcW w:w="1167" w:type="pct"/>
            <w:shd w:val="clear" w:color="auto" w:fill="auto"/>
            <w:noWrap/>
            <w:vAlign w:val="center"/>
            <w:hideMark/>
          </w:tcPr>
          <w:p w14:paraId="4A2E7F53" w14:textId="2CA6D30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w:t>
            </w:r>
          </w:p>
        </w:tc>
        <w:tc>
          <w:tcPr>
            <w:tcW w:w="748" w:type="pct"/>
            <w:shd w:val="clear" w:color="auto" w:fill="auto"/>
            <w:noWrap/>
            <w:vAlign w:val="center"/>
            <w:hideMark/>
          </w:tcPr>
          <w:p w14:paraId="74D76BF1" w14:textId="047BD17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w:t>
            </w:r>
          </w:p>
        </w:tc>
      </w:tr>
      <w:tr w:rsidR="00695251" w:rsidRPr="00C56C22" w14:paraId="6AA97535" w14:textId="77777777" w:rsidTr="00C56C22">
        <w:trPr>
          <w:trHeight w:val="432"/>
        </w:trPr>
        <w:tc>
          <w:tcPr>
            <w:tcW w:w="935" w:type="pct"/>
            <w:shd w:val="clear" w:color="auto" w:fill="auto"/>
            <w:noWrap/>
            <w:vAlign w:val="center"/>
            <w:hideMark/>
          </w:tcPr>
          <w:p w14:paraId="5E18DBD5" w14:textId="47336D0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19-02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7AB669B8" w14:textId="4783B24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492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99</w:t>
            </w:r>
          </w:p>
        </w:tc>
        <w:tc>
          <w:tcPr>
            <w:tcW w:w="1028" w:type="pct"/>
            <w:shd w:val="clear" w:color="auto" w:fill="auto"/>
            <w:noWrap/>
            <w:vAlign w:val="center"/>
            <w:hideMark/>
          </w:tcPr>
          <w:p w14:paraId="4302B4E6" w14:textId="2EECA12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523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729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295</w:t>
            </w:r>
          </w:p>
        </w:tc>
        <w:tc>
          <w:tcPr>
            <w:tcW w:w="1167" w:type="pct"/>
            <w:shd w:val="clear" w:color="auto" w:fill="auto"/>
            <w:noWrap/>
            <w:vAlign w:val="center"/>
            <w:hideMark/>
          </w:tcPr>
          <w:p w14:paraId="59E2BB89" w14:textId="587C728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19</w:t>
            </w:r>
          </w:p>
        </w:tc>
        <w:tc>
          <w:tcPr>
            <w:tcW w:w="748" w:type="pct"/>
            <w:shd w:val="clear" w:color="auto" w:fill="auto"/>
            <w:noWrap/>
            <w:vAlign w:val="center"/>
            <w:hideMark/>
          </w:tcPr>
          <w:p w14:paraId="6A416AC2" w14:textId="3F596E5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73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w:t>
            </w:r>
          </w:p>
        </w:tc>
      </w:tr>
      <w:tr w:rsidR="00695251" w:rsidRPr="00C56C22" w14:paraId="15FBA8CD" w14:textId="77777777" w:rsidTr="00C56C22">
        <w:trPr>
          <w:trHeight w:val="432"/>
        </w:trPr>
        <w:tc>
          <w:tcPr>
            <w:tcW w:w="935" w:type="pct"/>
            <w:shd w:val="clear" w:color="auto" w:fill="auto"/>
            <w:noWrap/>
            <w:vAlign w:val="center"/>
            <w:hideMark/>
          </w:tcPr>
          <w:p w14:paraId="02025F34" w14:textId="3FC9FBA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22-02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300B056A" w14:textId="40ADAB1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492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99</w:t>
            </w:r>
          </w:p>
        </w:tc>
        <w:tc>
          <w:tcPr>
            <w:tcW w:w="1028" w:type="pct"/>
            <w:shd w:val="clear" w:color="auto" w:fill="auto"/>
            <w:noWrap/>
            <w:vAlign w:val="center"/>
            <w:hideMark/>
          </w:tcPr>
          <w:p w14:paraId="31DB7DD7" w14:textId="1B145D5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509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258</w:t>
            </w:r>
          </w:p>
        </w:tc>
        <w:tc>
          <w:tcPr>
            <w:tcW w:w="1167" w:type="pct"/>
            <w:shd w:val="clear" w:color="auto" w:fill="auto"/>
            <w:noWrap/>
            <w:vAlign w:val="center"/>
            <w:hideMark/>
          </w:tcPr>
          <w:p w14:paraId="4C7772C7" w14:textId="5B9A9F9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09</w:t>
            </w:r>
          </w:p>
        </w:tc>
        <w:tc>
          <w:tcPr>
            <w:tcW w:w="748" w:type="pct"/>
            <w:shd w:val="clear" w:color="auto" w:fill="auto"/>
            <w:noWrap/>
            <w:vAlign w:val="center"/>
            <w:hideMark/>
          </w:tcPr>
          <w:p w14:paraId="1D7B15AF" w14:textId="55EA5D1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10)</w:t>
            </w:r>
          </w:p>
        </w:tc>
      </w:tr>
      <w:tr w:rsidR="00695251" w:rsidRPr="00C56C22" w14:paraId="08180F11" w14:textId="77777777" w:rsidTr="00C56C22">
        <w:trPr>
          <w:trHeight w:val="432"/>
        </w:trPr>
        <w:tc>
          <w:tcPr>
            <w:tcW w:w="935" w:type="pct"/>
            <w:shd w:val="clear" w:color="auto" w:fill="auto"/>
            <w:noWrap/>
            <w:vAlign w:val="center"/>
            <w:hideMark/>
          </w:tcPr>
          <w:p w14:paraId="72878C39" w14:textId="72C4D0E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23-02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551B590C" w14:textId="656B1C3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91</w:t>
            </w:r>
          </w:p>
        </w:tc>
        <w:tc>
          <w:tcPr>
            <w:tcW w:w="1028" w:type="pct"/>
            <w:shd w:val="clear" w:color="auto" w:fill="auto"/>
            <w:noWrap/>
            <w:vAlign w:val="center"/>
            <w:hideMark/>
          </w:tcPr>
          <w:p w14:paraId="15340265" w14:textId="2CED767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230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230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624</w:t>
            </w:r>
          </w:p>
        </w:tc>
        <w:tc>
          <w:tcPr>
            <w:tcW w:w="1167" w:type="pct"/>
            <w:shd w:val="clear" w:color="auto" w:fill="auto"/>
            <w:noWrap/>
            <w:vAlign w:val="center"/>
            <w:hideMark/>
          </w:tcPr>
          <w:p w14:paraId="074C98CA" w14:textId="4223FF2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771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25</w:t>
            </w:r>
          </w:p>
        </w:tc>
        <w:tc>
          <w:tcPr>
            <w:tcW w:w="748" w:type="pct"/>
            <w:shd w:val="clear" w:color="auto" w:fill="auto"/>
            <w:noWrap/>
            <w:vAlign w:val="center"/>
            <w:hideMark/>
          </w:tcPr>
          <w:p w14:paraId="208E246C" w14:textId="52AE21D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w:t>
            </w:r>
          </w:p>
        </w:tc>
      </w:tr>
      <w:tr w:rsidR="00695251" w:rsidRPr="00C56C22" w14:paraId="663BBE6E" w14:textId="77777777" w:rsidTr="00C56C22">
        <w:trPr>
          <w:trHeight w:val="432"/>
        </w:trPr>
        <w:tc>
          <w:tcPr>
            <w:tcW w:w="935" w:type="pct"/>
            <w:shd w:val="clear" w:color="auto" w:fill="auto"/>
            <w:noWrap/>
            <w:vAlign w:val="center"/>
            <w:hideMark/>
          </w:tcPr>
          <w:p w14:paraId="1E06ABC3" w14:textId="3D80A8C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24-02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00F80E3E" w14:textId="43FA224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04</w:t>
            </w:r>
          </w:p>
        </w:tc>
        <w:tc>
          <w:tcPr>
            <w:tcW w:w="1028" w:type="pct"/>
            <w:shd w:val="clear" w:color="auto" w:fill="auto"/>
            <w:noWrap/>
            <w:vAlign w:val="center"/>
            <w:hideMark/>
          </w:tcPr>
          <w:p w14:paraId="47470F0E" w14:textId="5375E4A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482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501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628</w:t>
            </w:r>
          </w:p>
        </w:tc>
        <w:tc>
          <w:tcPr>
            <w:tcW w:w="1167" w:type="pct"/>
            <w:shd w:val="clear" w:color="auto" w:fill="auto"/>
            <w:noWrap/>
            <w:vAlign w:val="center"/>
            <w:hideMark/>
          </w:tcPr>
          <w:p w14:paraId="0C195E36" w14:textId="59F1B47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810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w:t>
            </w:r>
          </w:p>
        </w:tc>
        <w:tc>
          <w:tcPr>
            <w:tcW w:w="748" w:type="pct"/>
            <w:shd w:val="clear" w:color="auto" w:fill="auto"/>
            <w:noWrap/>
            <w:vAlign w:val="center"/>
            <w:hideMark/>
          </w:tcPr>
          <w:p w14:paraId="443FFF8E" w14:textId="505A9DA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37</w:t>
            </w:r>
          </w:p>
        </w:tc>
      </w:tr>
      <w:tr w:rsidR="00695251" w:rsidRPr="00C56C22" w14:paraId="2966C609" w14:textId="77777777" w:rsidTr="00C56C22">
        <w:trPr>
          <w:trHeight w:val="432"/>
        </w:trPr>
        <w:tc>
          <w:tcPr>
            <w:tcW w:w="935" w:type="pct"/>
            <w:shd w:val="clear" w:color="auto" w:fill="auto"/>
            <w:noWrap/>
            <w:vAlign w:val="center"/>
            <w:hideMark/>
          </w:tcPr>
          <w:p w14:paraId="1D05659E" w14:textId="159B1C1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25-02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73182833" w14:textId="60C2532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17</w:t>
            </w:r>
          </w:p>
        </w:tc>
        <w:tc>
          <w:tcPr>
            <w:tcW w:w="1028" w:type="pct"/>
            <w:shd w:val="clear" w:color="auto" w:fill="auto"/>
            <w:noWrap/>
            <w:vAlign w:val="center"/>
            <w:hideMark/>
          </w:tcPr>
          <w:p w14:paraId="00CB2983" w14:textId="792B29C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081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376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059</w:t>
            </w:r>
          </w:p>
        </w:tc>
        <w:tc>
          <w:tcPr>
            <w:tcW w:w="1167" w:type="pct"/>
            <w:shd w:val="clear" w:color="auto" w:fill="auto"/>
            <w:noWrap/>
            <w:vAlign w:val="center"/>
            <w:hideMark/>
          </w:tcPr>
          <w:p w14:paraId="0D04392B" w14:textId="6ADD221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w:t>
            </w:r>
          </w:p>
        </w:tc>
        <w:tc>
          <w:tcPr>
            <w:tcW w:w="748" w:type="pct"/>
            <w:shd w:val="clear" w:color="auto" w:fill="auto"/>
            <w:noWrap/>
            <w:vAlign w:val="center"/>
            <w:hideMark/>
          </w:tcPr>
          <w:p w14:paraId="7611F166" w14:textId="4CBD7E4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92</w:t>
            </w:r>
          </w:p>
        </w:tc>
      </w:tr>
      <w:tr w:rsidR="00695251" w:rsidRPr="00C56C22" w14:paraId="02CA779D" w14:textId="77777777" w:rsidTr="00C56C22">
        <w:trPr>
          <w:trHeight w:val="432"/>
        </w:trPr>
        <w:tc>
          <w:tcPr>
            <w:tcW w:w="935" w:type="pct"/>
            <w:shd w:val="clear" w:color="auto" w:fill="auto"/>
            <w:noWrap/>
            <w:vAlign w:val="center"/>
            <w:hideMark/>
          </w:tcPr>
          <w:p w14:paraId="66C81FC2" w14:textId="11311AD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26-02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2677432C" w14:textId="2951487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632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006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w:t>
            </w:r>
          </w:p>
        </w:tc>
        <w:tc>
          <w:tcPr>
            <w:tcW w:w="1028" w:type="pct"/>
            <w:shd w:val="clear" w:color="auto" w:fill="auto"/>
            <w:noWrap/>
            <w:vAlign w:val="center"/>
            <w:hideMark/>
          </w:tcPr>
          <w:p w14:paraId="4858C5D3" w14:textId="547B45D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277</w:t>
            </w:r>
          </w:p>
        </w:tc>
        <w:tc>
          <w:tcPr>
            <w:tcW w:w="1167" w:type="pct"/>
            <w:shd w:val="clear" w:color="auto" w:fill="auto"/>
            <w:noWrap/>
            <w:vAlign w:val="center"/>
            <w:hideMark/>
          </w:tcPr>
          <w:p w14:paraId="10AA1D80" w14:textId="621FC2F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928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18</w:t>
            </w:r>
          </w:p>
        </w:tc>
        <w:tc>
          <w:tcPr>
            <w:tcW w:w="748" w:type="pct"/>
            <w:shd w:val="clear" w:color="auto" w:fill="auto"/>
            <w:noWrap/>
            <w:vAlign w:val="center"/>
            <w:hideMark/>
          </w:tcPr>
          <w:p w14:paraId="693A75EA" w14:textId="485B485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w:t>
            </w:r>
          </w:p>
        </w:tc>
      </w:tr>
      <w:tr w:rsidR="00695251" w:rsidRPr="00C56C22" w14:paraId="4D32E6EF" w14:textId="77777777" w:rsidTr="00C56C22">
        <w:trPr>
          <w:trHeight w:val="432"/>
        </w:trPr>
        <w:tc>
          <w:tcPr>
            <w:tcW w:w="935" w:type="pct"/>
            <w:shd w:val="clear" w:color="auto" w:fill="auto"/>
            <w:noWrap/>
            <w:vAlign w:val="center"/>
            <w:hideMark/>
          </w:tcPr>
          <w:p w14:paraId="2C5B8134" w14:textId="44B5384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28-02</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D786017" w14:textId="4758AA4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17</w:t>
            </w:r>
          </w:p>
        </w:tc>
        <w:tc>
          <w:tcPr>
            <w:tcW w:w="1028" w:type="pct"/>
            <w:shd w:val="clear" w:color="auto" w:fill="auto"/>
            <w:noWrap/>
            <w:vAlign w:val="center"/>
            <w:hideMark/>
          </w:tcPr>
          <w:p w14:paraId="1E0B25AE" w14:textId="67B02AF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089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933</w:t>
            </w:r>
          </w:p>
        </w:tc>
        <w:tc>
          <w:tcPr>
            <w:tcW w:w="1167" w:type="pct"/>
            <w:shd w:val="clear" w:color="auto" w:fill="auto"/>
            <w:noWrap/>
            <w:vAlign w:val="center"/>
            <w:hideMark/>
          </w:tcPr>
          <w:p w14:paraId="2CB13717" w14:textId="4EDD621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983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07</w:t>
            </w:r>
          </w:p>
        </w:tc>
        <w:tc>
          <w:tcPr>
            <w:tcW w:w="748" w:type="pct"/>
            <w:shd w:val="clear" w:color="auto" w:fill="auto"/>
            <w:noWrap/>
            <w:vAlign w:val="center"/>
            <w:hideMark/>
          </w:tcPr>
          <w:p w14:paraId="259B2DA5" w14:textId="671D9DE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89</w:t>
            </w:r>
          </w:p>
        </w:tc>
      </w:tr>
      <w:tr w:rsidR="00695251" w:rsidRPr="00C56C22" w14:paraId="79C41BBA" w14:textId="77777777" w:rsidTr="00C56C22">
        <w:trPr>
          <w:trHeight w:val="432"/>
        </w:trPr>
        <w:tc>
          <w:tcPr>
            <w:tcW w:w="935" w:type="pct"/>
            <w:shd w:val="clear" w:color="auto" w:fill="auto"/>
            <w:noWrap/>
            <w:vAlign w:val="center"/>
            <w:hideMark/>
          </w:tcPr>
          <w:p w14:paraId="34D2506B" w14:textId="5723845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01-03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0363DA70" w14:textId="11C7B77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644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17</w:t>
            </w:r>
          </w:p>
        </w:tc>
        <w:tc>
          <w:tcPr>
            <w:tcW w:w="1028" w:type="pct"/>
            <w:shd w:val="clear" w:color="auto" w:fill="auto"/>
            <w:noWrap/>
            <w:vAlign w:val="center"/>
            <w:hideMark/>
          </w:tcPr>
          <w:p w14:paraId="28BFABB1" w14:textId="0D6DA27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867</w:t>
            </w:r>
          </w:p>
        </w:tc>
        <w:tc>
          <w:tcPr>
            <w:tcW w:w="1167" w:type="pct"/>
            <w:shd w:val="clear" w:color="auto" w:fill="auto"/>
            <w:noWrap/>
            <w:vAlign w:val="center"/>
            <w:hideMark/>
          </w:tcPr>
          <w:p w14:paraId="5C2A7732" w14:textId="4992E76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982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08</w:t>
            </w:r>
          </w:p>
        </w:tc>
        <w:tc>
          <w:tcPr>
            <w:tcW w:w="748" w:type="pct"/>
            <w:shd w:val="clear" w:color="auto" w:fill="auto"/>
            <w:noWrap/>
            <w:vAlign w:val="center"/>
            <w:hideMark/>
          </w:tcPr>
          <w:p w14:paraId="642BA775" w14:textId="23C3D5D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99)</w:t>
            </w:r>
          </w:p>
        </w:tc>
      </w:tr>
      <w:tr w:rsidR="00695251" w:rsidRPr="00C56C22" w14:paraId="49ABB22D" w14:textId="77777777" w:rsidTr="00C56C22">
        <w:trPr>
          <w:trHeight w:val="432"/>
        </w:trPr>
        <w:tc>
          <w:tcPr>
            <w:tcW w:w="935" w:type="pct"/>
            <w:shd w:val="clear" w:color="auto" w:fill="auto"/>
            <w:noWrap/>
            <w:vAlign w:val="center"/>
            <w:hideMark/>
          </w:tcPr>
          <w:p w14:paraId="7368A1CF" w14:textId="6940911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02-03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0146A21" w14:textId="4A23207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663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14</w:t>
            </w:r>
          </w:p>
        </w:tc>
        <w:tc>
          <w:tcPr>
            <w:tcW w:w="1028" w:type="pct"/>
            <w:shd w:val="clear" w:color="auto" w:fill="auto"/>
            <w:noWrap/>
            <w:vAlign w:val="center"/>
            <w:hideMark/>
          </w:tcPr>
          <w:p w14:paraId="7A382510" w14:textId="7E2581A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735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165</w:t>
            </w:r>
          </w:p>
        </w:tc>
        <w:tc>
          <w:tcPr>
            <w:tcW w:w="1167" w:type="pct"/>
            <w:shd w:val="clear" w:color="auto" w:fill="auto"/>
            <w:noWrap/>
            <w:vAlign w:val="center"/>
            <w:hideMark/>
          </w:tcPr>
          <w:p w14:paraId="56F2D60A" w14:textId="089A003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02</w:t>
            </w:r>
          </w:p>
        </w:tc>
        <w:tc>
          <w:tcPr>
            <w:tcW w:w="748" w:type="pct"/>
            <w:shd w:val="clear" w:color="auto" w:fill="auto"/>
            <w:noWrap/>
            <w:vAlign w:val="center"/>
            <w:hideMark/>
          </w:tcPr>
          <w:p w14:paraId="3D0A27F5" w14:textId="14CDFC5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183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94</w:t>
            </w:r>
          </w:p>
        </w:tc>
      </w:tr>
      <w:tr w:rsidR="00695251" w:rsidRPr="00C56C22" w14:paraId="17FB0C6B" w14:textId="77777777" w:rsidTr="00C56C22">
        <w:trPr>
          <w:trHeight w:val="432"/>
        </w:trPr>
        <w:tc>
          <w:tcPr>
            <w:tcW w:w="935" w:type="pct"/>
            <w:shd w:val="clear" w:color="auto" w:fill="auto"/>
            <w:noWrap/>
            <w:vAlign w:val="center"/>
            <w:hideMark/>
          </w:tcPr>
          <w:p w14:paraId="5ADF4FD3" w14:textId="55DC294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03-03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4062592" w14:textId="1ABB4B1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662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10</w:t>
            </w:r>
          </w:p>
        </w:tc>
        <w:tc>
          <w:tcPr>
            <w:tcW w:w="1028" w:type="pct"/>
            <w:shd w:val="clear" w:color="auto" w:fill="auto"/>
            <w:noWrap/>
            <w:vAlign w:val="center"/>
            <w:hideMark/>
          </w:tcPr>
          <w:p w14:paraId="3ADC3CAA" w14:textId="300C086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563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588</w:t>
            </w:r>
          </w:p>
        </w:tc>
        <w:tc>
          <w:tcPr>
            <w:tcW w:w="1167" w:type="pct"/>
            <w:shd w:val="clear" w:color="auto" w:fill="auto"/>
            <w:noWrap/>
            <w:vAlign w:val="center"/>
            <w:hideMark/>
          </w:tcPr>
          <w:p w14:paraId="2E100B71" w14:textId="50B7C35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42</w:t>
            </w:r>
          </w:p>
        </w:tc>
        <w:tc>
          <w:tcPr>
            <w:tcW w:w="748" w:type="pct"/>
            <w:shd w:val="clear" w:color="auto" w:fill="auto"/>
            <w:noWrap/>
            <w:vAlign w:val="center"/>
            <w:hideMark/>
          </w:tcPr>
          <w:p w14:paraId="3893C50B" w14:textId="6FD9322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40</w:t>
            </w:r>
          </w:p>
        </w:tc>
      </w:tr>
      <w:tr w:rsidR="00695251" w:rsidRPr="00C56C22" w14:paraId="6A6B4407" w14:textId="77777777" w:rsidTr="00C56C22">
        <w:trPr>
          <w:trHeight w:val="432"/>
        </w:trPr>
        <w:tc>
          <w:tcPr>
            <w:tcW w:w="935" w:type="pct"/>
            <w:shd w:val="clear" w:color="auto" w:fill="auto"/>
            <w:noWrap/>
            <w:vAlign w:val="center"/>
            <w:hideMark/>
          </w:tcPr>
          <w:p w14:paraId="15181B0C" w14:textId="2438D06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04-03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58D25B59" w14:textId="2D68F07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740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21</w:t>
            </w:r>
          </w:p>
        </w:tc>
        <w:tc>
          <w:tcPr>
            <w:tcW w:w="1028" w:type="pct"/>
            <w:shd w:val="clear" w:color="auto" w:fill="auto"/>
            <w:noWrap/>
            <w:vAlign w:val="center"/>
            <w:hideMark/>
          </w:tcPr>
          <w:p w14:paraId="190743D2" w14:textId="605745C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693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793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543</w:t>
            </w:r>
          </w:p>
        </w:tc>
        <w:tc>
          <w:tcPr>
            <w:tcW w:w="1167" w:type="pct"/>
            <w:shd w:val="clear" w:color="auto" w:fill="auto"/>
            <w:noWrap/>
            <w:vAlign w:val="center"/>
            <w:hideMark/>
          </w:tcPr>
          <w:p w14:paraId="46C184A3" w14:textId="6B126BE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69</w:t>
            </w:r>
          </w:p>
        </w:tc>
        <w:tc>
          <w:tcPr>
            <w:tcW w:w="748" w:type="pct"/>
            <w:shd w:val="clear" w:color="auto" w:fill="auto"/>
            <w:noWrap/>
            <w:vAlign w:val="center"/>
            <w:hideMark/>
          </w:tcPr>
          <w:p w14:paraId="090A47A5" w14:textId="3CC3914E"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(180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73)</w:t>
            </w:r>
          </w:p>
        </w:tc>
      </w:tr>
      <w:tr w:rsidR="00695251" w:rsidRPr="00C56C22" w14:paraId="4971B9E1" w14:textId="77777777" w:rsidTr="00C56C22">
        <w:trPr>
          <w:trHeight w:val="432"/>
        </w:trPr>
        <w:tc>
          <w:tcPr>
            <w:tcW w:w="935" w:type="pct"/>
            <w:shd w:val="clear" w:color="auto" w:fill="auto"/>
            <w:noWrap/>
            <w:vAlign w:val="center"/>
            <w:hideMark/>
          </w:tcPr>
          <w:p w14:paraId="301DBE80" w14:textId="30E16C6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05-03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0021F4F1" w14:textId="5FE5361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718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519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75</w:t>
            </w:r>
          </w:p>
        </w:tc>
        <w:tc>
          <w:tcPr>
            <w:tcW w:w="1028" w:type="pct"/>
            <w:shd w:val="clear" w:color="auto" w:fill="auto"/>
            <w:noWrap/>
            <w:vAlign w:val="center"/>
            <w:hideMark/>
          </w:tcPr>
          <w:p w14:paraId="31BE7D1F" w14:textId="09FD385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699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355</w:t>
            </w:r>
          </w:p>
        </w:tc>
        <w:tc>
          <w:tcPr>
            <w:tcW w:w="1167" w:type="pct"/>
            <w:shd w:val="clear" w:color="auto" w:fill="auto"/>
            <w:noWrap/>
            <w:vAlign w:val="center"/>
            <w:hideMark/>
          </w:tcPr>
          <w:p w14:paraId="73D2D13F" w14:textId="4AC82C4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50</w:t>
            </w:r>
          </w:p>
        </w:tc>
        <w:tc>
          <w:tcPr>
            <w:tcW w:w="748" w:type="pct"/>
            <w:shd w:val="clear" w:color="auto" w:fill="auto"/>
            <w:noWrap/>
            <w:vAlign w:val="center"/>
            <w:hideMark/>
          </w:tcPr>
          <w:p w14:paraId="79B254F2" w14:textId="7C56687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(215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19)</w:t>
            </w:r>
          </w:p>
        </w:tc>
      </w:tr>
      <w:tr w:rsidR="00695251" w:rsidRPr="00C56C22" w14:paraId="1923587B" w14:textId="77777777" w:rsidTr="00C56C22">
        <w:trPr>
          <w:trHeight w:val="432"/>
        </w:trPr>
        <w:tc>
          <w:tcPr>
            <w:tcW w:w="935" w:type="pct"/>
            <w:shd w:val="clear" w:color="auto" w:fill="auto"/>
            <w:noWrap/>
            <w:vAlign w:val="center"/>
            <w:hideMark/>
          </w:tcPr>
          <w:p w14:paraId="2AF4D138" w14:textId="2111309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08-03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0D0B1B14" w14:textId="665589B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765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879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21</w:t>
            </w:r>
          </w:p>
        </w:tc>
        <w:tc>
          <w:tcPr>
            <w:tcW w:w="1028" w:type="pct"/>
            <w:shd w:val="clear" w:color="auto" w:fill="auto"/>
            <w:noWrap/>
            <w:vAlign w:val="center"/>
            <w:hideMark/>
          </w:tcPr>
          <w:p w14:paraId="7E1A778C" w14:textId="2433769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333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170</w:t>
            </w:r>
          </w:p>
        </w:tc>
        <w:tc>
          <w:tcPr>
            <w:tcW w:w="1167" w:type="pct"/>
            <w:shd w:val="clear" w:color="auto" w:fill="auto"/>
            <w:noWrap/>
            <w:vAlign w:val="center"/>
            <w:hideMark/>
          </w:tcPr>
          <w:p w14:paraId="58693948" w14:textId="3AD5B5C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37</w:t>
            </w:r>
          </w:p>
        </w:tc>
        <w:tc>
          <w:tcPr>
            <w:tcW w:w="748" w:type="pct"/>
            <w:shd w:val="clear" w:color="auto" w:fill="auto"/>
            <w:noWrap/>
            <w:vAlign w:val="center"/>
            <w:hideMark/>
          </w:tcPr>
          <w:p w14:paraId="57C77012" w14:textId="33ABC1F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(194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w:t>
            </w:r>
          </w:p>
        </w:tc>
      </w:tr>
      <w:tr w:rsidR="00695251" w:rsidRPr="00C56C22" w14:paraId="3722F762" w14:textId="77777777" w:rsidTr="00C56C22">
        <w:trPr>
          <w:trHeight w:val="432"/>
        </w:trPr>
        <w:tc>
          <w:tcPr>
            <w:tcW w:w="935" w:type="pct"/>
            <w:shd w:val="clear" w:color="auto" w:fill="auto"/>
            <w:noWrap/>
            <w:vAlign w:val="center"/>
            <w:hideMark/>
          </w:tcPr>
          <w:p w14:paraId="7C061669" w14:textId="3DC2F9D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09-03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096AF09" w14:textId="2CB992C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772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159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97</w:t>
            </w:r>
          </w:p>
        </w:tc>
        <w:tc>
          <w:tcPr>
            <w:tcW w:w="1028" w:type="pct"/>
            <w:shd w:val="clear" w:color="auto" w:fill="auto"/>
            <w:noWrap/>
            <w:vAlign w:val="center"/>
            <w:hideMark/>
          </w:tcPr>
          <w:p w14:paraId="7FC5AD87" w14:textId="7CA96B2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969</w:t>
            </w:r>
          </w:p>
        </w:tc>
        <w:tc>
          <w:tcPr>
            <w:tcW w:w="1167" w:type="pct"/>
            <w:shd w:val="clear" w:color="auto" w:fill="auto"/>
            <w:noWrap/>
            <w:vAlign w:val="center"/>
            <w:hideMark/>
          </w:tcPr>
          <w:p w14:paraId="5D9F1C43" w14:textId="0AA7FF9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979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05</w:t>
            </w:r>
          </w:p>
        </w:tc>
        <w:tc>
          <w:tcPr>
            <w:tcW w:w="748" w:type="pct"/>
            <w:shd w:val="clear" w:color="auto" w:fill="auto"/>
            <w:noWrap/>
            <w:vAlign w:val="center"/>
            <w:hideMark/>
          </w:tcPr>
          <w:p w14:paraId="3C0C18DF" w14:textId="6A0403E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(631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32)</w:t>
            </w:r>
          </w:p>
        </w:tc>
      </w:tr>
      <w:tr w:rsidR="00695251" w:rsidRPr="00C56C22" w14:paraId="664F5805" w14:textId="77777777" w:rsidTr="00C56C22">
        <w:trPr>
          <w:trHeight w:val="432"/>
        </w:trPr>
        <w:tc>
          <w:tcPr>
            <w:tcW w:w="935" w:type="pct"/>
            <w:shd w:val="clear" w:color="auto" w:fill="auto"/>
            <w:noWrap/>
            <w:vAlign w:val="center"/>
            <w:hideMark/>
          </w:tcPr>
          <w:p w14:paraId="5379324F" w14:textId="5DCDB3F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B8BD404" w14:textId="641998D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774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921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w:t>
            </w:r>
          </w:p>
        </w:tc>
        <w:tc>
          <w:tcPr>
            <w:tcW w:w="1028" w:type="pct"/>
            <w:shd w:val="clear" w:color="auto" w:fill="auto"/>
            <w:noWrap/>
            <w:vAlign w:val="center"/>
            <w:hideMark/>
          </w:tcPr>
          <w:p w14:paraId="6E519D0E" w14:textId="1BB8183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791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368</w:t>
            </w:r>
          </w:p>
        </w:tc>
        <w:tc>
          <w:tcPr>
            <w:tcW w:w="1167" w:type="pct"/>
            <w:shd w:val="clear" w:color="auto" w:fill="auto"/>
            <w:noWrap/>
            <w:vAlign w:val="center"/>
            <w:hideMark/>
          </w:tcPr>
          <w:p w14:paraId="4C0308D0" w14:textId="381289B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128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09</w:t>
            </w:r>
          </w:p>
        </w:tc>
        <w:tc>
          <w:tcPr>
            <w:tcW w:w="748" w:type="pct"/>
            <w:shd w:val="clear" w:color="auto" w:fill="auto"/>
            <w:noWrap/>
            <w:vAlign w:val="center"/>
            <w:hideMark/>
          </w:tcPr>
          <w:p w14:paraId="2B75EE9A" w14:textId="60669F3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149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04</w:t>
            </w:r>
          </w:p>
        </w:tc>
      </w:tr>
      <w:tr w:rsidR="00695251" w:rsidRPr="00C56C22" w14:paraId="325A4A17" w14:textId="77777777" w:rsidTr="00C56C22">
        <w:trPr>
          <w:trHeight w:val="432"/>
        </w:trPr>
        <w:tc>
          <w:tcPr>
            <w:tcW w:w="935" w:type="pct"/>
            <w:shd w:val="clear" w:color="auto" w:fill="auto"/>
            <w:noWrap/>
            <w:vAlign w:val="center"/>
            <w:hideMark/>
          </w:tcPr>
          <w:p w14:paraId="0CF09C00" w14:textId="6368C27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059D59DC" w14:textId="1253180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777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w:t>
            </w:r>
          </w:p>
        </w:tc>
        <w:tc>
          <w:tcPr>
            <w:tcW w:w="1028" w:type="pct"/>
            <w:shd w:val="clear" w:color="auto" w:fill="auto"/>
            <w:noWrap/>
            <w:vAlign w:val="center"/>
            <w:hideMark/>
          </w:tcPr>
          <w:p w14:paraId="008D06B2" w14:textId="140AF68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528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583</w:t>
            </w:r>
          </w:p>
        </w:tc>
        <w:tc>
          <w:tcPr>
            <w:tcW w:w="1167" w:type="pct"/>
            <w:shd w:val="clear" w:color="auto" w:fill="auto"/>
            <w:noWrap/>
            <w:vAlign w:val="center"/>
            <w:hideMark/>
          </w:tcPr>
          <w:p w14:paraId="3D468FDD" w14:textId="23C760C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477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72</w:t>
            </w:r>
          </w:p>
        </w:tc>
        <w:tc>
          <w:tcPr>
            <w:tcW w:w="748" w:type="pct"/>
            <w:shd w:val="clear" w:color="auto" w:fill="auto"/>
            <w:noWrap/>
            <w:vAlign w:val="center"/>
            <w:hideMark/>
          </w:tcPr>
          <w:p w14:paraId="5709E9C7" w14:textId="275F6B8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349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63</w:t>
            </w:r>
          </w:p>
        </w:tc>
      </w:tr>
      <w:tr w:rsidR="00695251" w:rsidRPr="00C56C22" w14:paraId="059C060D" w14:textId="77777777" w:rsidTr="00C56C22">
        <w:trPr>
          <w:trHeight w:val="432"/>
        </w:trPr>
        <w:tc>
          <w:tcPr>
            <w:tcW w:w="935" w:type="pct"/>
            <w:shd w:val="clear" w:color="auto" w:fill="auto"/>
            <w:noWrap/>
            <w:vAlign w:val="center"/>
            <w:hideMark/>
          </w:tcPr>
          <w:p w14:paraId="4CD9232E" w14:textId="4DB3DC0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12-03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12778D9" w14:textId="6DB622A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761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34</w:t>
            </w:r>
          </w:p>
        </w:tc>
        <w:tc>
          <w:tcPr>
            <w:tcW w:w="1028" w:type="pct"/>
            <w:shd w:val="clear" w:color="auto" w:fill="auto"/>
            <w:noWrap/>
            <w:vAlign w:val="center"/>
            <w:hideMark/>
          </w:tcPr>
          <w:p w14:paraId="2253EE35" w14:textId="7DE19258"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935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738</w:t>
            </w:r>
          </w:p>
        </w:tc>
        <w:tc>
          <w:tcPr>
            <w:tcW w:w="1167" w:type="pct"/>
            <w:shd w:val="clear" w:color="auto" w:fill="auto"/>
            <w:noWrap/>
            <w:vAlign w:val="center"/>
            <w:hideMark/>
          </w:tcPr>
          <w:p w14:paraId="08E624C6" w14:textId="2174949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412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w:t>
            </w:r>
          </w:p>
        </w:tc>
        <w:tc>
          <w:tcPr>
            <w:tcW w:w="748" w:type="pct"/>
            <w:shd w:val="clear" w:color="auto" w:fill="auto"/>
            <w:noWrap/>
            <w:vAlign w:val="center"/>
            <w:hideMark/>
          </w:tcPr>
          <w:p w14:paraId="001D7848" w14:textId="10742A4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(64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84)</w:t>
            </w:r>
          </w:p>
        </w:tc>
      </w:tr>
      <w:tr w:rsidR="00695251" w:rsidRPr="00C56C22" w14:paraId="1EC76692" w14:textId="77777777" w:rsidTr="00C56C22">
        <w:trPr>
          <w:trHeight w:val="432"/>
        </w:trPr>
        <w:tc>
          <w:tcPr>
            <w:tcW w:w="935" w:type="pct"/>
            <w:shd w:val="clear" w:color="auto" w:fill="auto"/>
            <w:noWrap/>
            <w:vAlign w:val="center"/>
            <w:hideMark/>
          </w:tcPr>
          <w:p w14:paraId="4DA0D46D" w14:textId="79FC4C0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15-03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2E02282F" w14:textId="7D4E49F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330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w:t>
            </w:r>
          </w:p>
        </w:tc>
        <w:tc>
          <w:tcPr>
            <w:tcW w:w="1028" w:type="pct"/>
            <w:shd w:val="clear" w:color="auto" w:fill="auto"/>
            <w:noWrap/>
            <w:vAlign w:val="center"/>
            <w:hideMark/>
          </w:tcPr>
          <w:p w14:paraId="23CC6AD1" w14:textId="17C69BD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234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419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986</w:t>
            </w:r>
          </w:p>
        </w:tc>
        <w:tc>
          <w:tcPr>
            <w:tcW w:w="1167" w:type="pct"/>
            <w:shd w:val="clear" w:color="auto" w:fill="auto"/>
            <w:noWrap/>
            <w:vAlign w:val="center"/>
            <w:hideMark/>
          </w:tcPr>
          <w:p w14:paraId="742AA24C" w14:textId="44F237B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10</w:t>
            </w:r>
          </w:p>
        </w:tc>
        <w:tc>
          <w:tcPr>
            <w:tcW w:w="748" w:type="pct"/>
            <w:shd w:val="clear" w:color="auto" w:fill="auto"/>
            <w:noWrap/>
            <w:vAlign w:val="center"/>
            <w:hideMark/>
          </w:tcPr>
          <w:p w14:paraId="22A13DAA" w14:textId="1B50B6E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(81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w:t>
            </w:r>
          </w:p>
        </w:tc>
      </w:tr>
      <w:tr w:rsidR="00695251" w:rsidRPr="00C56C22" w14:paraId="1032D5C8" w14:textId="77777777" w:rsidTr="00C56C22">
        <w:trPr>
          <w:trHeight w:val="432"/>
        </w:trPr>
        <w:tc>
          <w:tcPr>
            <w:tcW w:w="935" w:type="pct"/>
            <w:shd w:val="clear" w:color="auto" w:fill="auto"/>
            <w:noWrap/>
            <w:vAlign w:val="center"/>
            <w:hideMark/>
          </w:tcPr>
          <w:p w14:paraId="62B6B146" w14:textId="2EE42F1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lastRenderedPageBreak/>
              <w:t>16-03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5BBBA27" w14:textId="3BCE5EB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787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516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04</w:t>
            </w:r>
          </w:p>
        </w:tc>
        <w:tc>
          <w:tcPr>
            <w:tcW w:w="1028" w:type="pct"/>
            <w:shd w:val="clear" w:color="auto" w:fill="auto"/>
            <w:noWrap/>
            <w:vAlign w:val="center"/>
            <w:hideMark/>
          </w:tcPr>
          <w:p w14:paraId="5DE116F9" w14:textId="5A29B19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074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278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601</w:t>
            </w:r>
          </w:p>
        </w:tc>
        <w:tc>
          <w:tcPr>
            <w:tcW w:w="1167" w:type="pct"/>
            <w:shd w:val="clear" w:color="auto" w:fill="auto"/>
            <w:noWrap/>
            <w:vAlign w:val="center"/>
            <w:hideMark/>
          </w:tcPr>
          <w:p w14:paraId="1F3B4020" w14:textId="6BF797E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294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w:t>
            </w:r>
          </w:p>
        </w:tc>
        <w:tc>
          <w:tcPr>
            <w:tcW w:w="748" w:type="pct"/>
            <w:shd w:val="clear" w:color="auto" w:fill="auto"/>
            <w:noWrap/>
            <w:vAlign w:val="center"/>
            <w:hideMark/>
          </w:tcPr>
          <w:p w14:paraId="3F17D428" w14:textId="148B43A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25)</w:t>
            </w:r>
          </w:p>
        </w:tc>
      </w:tr>
      <w:tr w:rsidR="00695251" w:rsidRPr="00C56C22" w14:paraId="7610AFED" w14:textId="77777777" w:rsidTr="00C56C22">
        <w:trPr>
          <w:trHeight w:val="432"/>
        </w:trPr>
        <w:tc>
          <w:tcPr>
            <w:tcW w:w="935" w:type="pct"/>
            <w:shd w:val="clear" w:color="auto" w:fill="auto"/>
            <w:noWrap/>
            <w:vAlign w:val="center"/>
            <w:hideMark/>
          </w:tcPr>
          <w:p w14:paraId="09400591" w14:textId="53AE478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17-03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78225015" w14:textId="5883132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779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96</w:t>
            </w:r>
          </w:p>
        </w:tc>
        <w:tc>
          <w:tcPr>
            <w:tcW w:w="1028" w:type="pct"/>
            <w:shd w:val="clear" w:color="auto" w:fill="auto"/>
            <w:noWrap/>
            <w:vAlign w:val="center"/>
            <w:hideMark/>
          </w:tcPr>
          <w:p w14:paraId="57672F9C" w14:textId="26014CC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133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447</w:t>
            </w:r>
          </w:p>
        </w:tc>
        <w:tc>
          <w:tcPr>
            <w:tcW w:w="1167" w:type="pct"/>
            <w:shd w:val="clear" w:color="auto" w:fill="auto"/>
            <w:noWrap/>
            <w:vAlign w:val="center"/>
            <w:hideMark/>
          </w:tcPr>
          <w:p w14:paraId="2C9A68C9" w14:textId="217C60E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250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11</w:t>
            </w:r>
          </w:p>
        </w:tc>
        <w:tc>
          <w:tcPr>
            <w:tcW w:w="748" w:type="pct"/>
            <w:shd w:val="clear" w:color="auto" w:fill="auto"/>
            <w:noWrap/>
            <w:vAlign w:val="center"/>
            <w:hideMark/>
          </w:tcPr>
          <w:p w14:paraId="3AB2BD30" w14:textId="3B9E230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74)</w:t>
            </w:r>
          </w:p>
        </w:tc>
      </w:tr>
      <w:tr w:rsidR="00695251" w:rsidRPr="00C56C22" w14:paraId="236A1A6D" w14:textId="77777777" w:rsidTr="00C56C22">
        <w:trPr>
          <w:trHeight w:val="432"/>
        </w:trPr>
        <w:tc>
          <w:tcPr>
            <w:tcW w:w="935" w:type="pct"/>
            <w:shd w:val="clear" w:color="auto" w:fill="auto"/>
            <w:noWrap/>
            <w:vAlign w:val="center"/>
            <w:hideMark/>
          </w:tcPr>
          <w:p w14:paraId="793A20F6" w14:textId="65CB482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18-03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60F85F6" w14:textId="0E0C7B2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820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40</w:t>
            </w:r>
          </w:p>
        </w:tc>
        <w:tc>
          <w:tcPr>
            <w:tcW w:w="1028" w:type="pct"/>
            <w:shd w:val="clear" w:color="auto" w:fill="auto"/>
            <w:noWrap/>
            <w:vAlign w:val="center"/>
            <w:hideMark/>
          </w:tcPr>
          <w:p w14:paraId="5C930D4D" w14:textId="50D8BE4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280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316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163</w:t>
            </w:r>
          </w:p>
        </w:tc>
        <w:tc>
          <w:tcPr>
            <w:tcW w:w="1167" w:type="pct"/>
            <w:shd w:val="clear" w:color="auto" w:fill="auto"/>
            <w:noWrap/>
            <w:vAlign w:val="center"/>
            <w:hideMark/>
          </w:tcPr>
          <w:p w14:paraId="10722223" w14:textId="5C50CD7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259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w:t>
            </w:r>
          </w:p>
        </w:tc>
        <w:tc>
          <w:tcPr>
            <w:tcW w:w="748" w:type="pct"/>
            <w:shd w:val="clear" w:color="auto" w:fill="auto"/>
            <w:noWrap/>
            <w:vAlign w:val="center"/>
            <w:hideMark/>
          </w:tcPr>
          <w:p w14:paraId="0594400E" w14:textId="07A5B3C4"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28</w:t>
            </w:r>
          </w:p>
        </w:tc>
      </w:tr>
      <w:tr w:rsidR="00695251" w:rsidRPr="00C56C22" w14:paraId="04321EE3" w14:textId="77777777" w:rsidTr="00C56C22">
        <w:trPr>
          <w:trHeight w:val="432"/>
        </w:trPr>
        <w:tc>
          <w:tcPr>
            <w:tcW w:w="935" w:type="pct"/>
            <w:shd w:val="clear" w:color="auto" w:fill="auto"/>
            <w:noWrap/>
            <w:vAlign w:val="center"/>
            <w:hideMark/>
          </w:tcPr>
          <w:p w14:paraId="38848A0F" w14:textId="6D60EEE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19-03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FB13FB5" w14:textId="19DDAB1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821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14</w:t>
            </w:r>
          </w:p>
        </w:tc>
        <w:tc>
          <w:tcPr>
            <w:tcW w:w="1028" w:type="pct"/>
            <w:shd w:val="clear" w:color="auto" w:fill="auto"/>
            <w:noWrap/>
            <w:vAlign w:val="center"/>
            <w:hideMark/>
          </w:tcPr>
          <w:p w14:paraId="5DE5EFEC" w14:textId="5CAAE0E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927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012</w:t>
            </w:r>
          </w:p>
        </w:tc>
        <w:tc>
          <w:tcPr>
            <w:tcW w:w="1167" w:type="pct"/>
            <w:shd w:val="clear" w:color="auto" w:fill="auto"/>
            <w:noWrap/>
            <w:vAlign w:val="center"/>
            <w:hideMark/>
          </w:tcPr>
          <w:p w14:paraId="59322386" w14:textId="0F1510B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185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77</w:t>
            </w:r>
          </w:p>
        </w:tc>
        <w:tc>
          <w:tcPr>
            <w:tcW w:w="748" w:type="pct"/>
            <w:shd w:val="clear" w:color="auto" w:fill="auto"/>
            <w:noWrap/>
            <w:vAlign w:val="center"/>
            <w:hideMark/>
          </w:tcPr>
          <w:p w14:paraId="7389B001" w14:textId="362FED1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(73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62)</w:t>
            </w:r>
          </w:p>
        </w:tc>
      </w:tr>
      <w:tr w:rsidR="00695251" w:rsidRPr="00C56C22" w14:paraId="7B2DE35C" w14:textId="77777777" w:rsidTr="00C56C22">
        <w:trPr>
          <w:trHeight w:val="432"/>
        </w:trPr>
        <w:tc>
          <w:tcPr>
            <w:tcW w:w="935" w:type="pct"/>
            <w:shd w:val="clear" w:color="auto" w:fill="auto"/>
            <w:noWrap/>
            <w:vAlign w:val="center"/>
            <w:hideMark/>
          </w:tcPr>
          <w:p w14:paraId="11D79C25" w14:textId="22D61DD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22-03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78DFB54" w14:textId="75C317E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821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804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79</w:t>
            </w:r>
          </w:p>
        </w:tc>
        <w:tc>
          <w:tcPr>
            <w:tcW w:w="1028" w:type="pct"/>
            <w:shd w:val="clear" w:color="auto" w:fill="auto"/>
            <w:noWrap/>
            <w:vAlign w:val="center"/>
            <w:hideMark/>
          </w:tcPr>
          <w:p w14:paraId="3CEF8EB9" w14:textId="26ABA55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191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427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856</w:t>
            </w:r>
          </w:p>
        </w:tc>
        <w:tc>
          <w:tcPr>
            <w:tcW w:w="1167" w:type="pct"/>
            <w:shd w:val="clear" w:color="auto" w:fill="auto"/>
            <w:noWrap/>
            <w:vAlign w:val="center"/>
            <w:hideMark/>
          </w:tcPr>
          <w:p w14:paraId="4D431471" w14:textId="7404E4B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w:t>
            </w:r>
          </w:p>
        </w:tc>
        <w:tc>
          <w:tcPr>
            <w:tcW w:w="748" w:type="pct"/>
            <w:shd w:val="clear" w:color="auto" w:fill="auto"/>
            <w:noWrap/>
            <w:vAlign w:val="center"/>
            <w:hideMark/>
          </w:tcPr>
          <w:p w14:paraId="21740699" w14:textId="7AC6DE2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34)</w:t>
            </w:r>
          </w:p>
        </w:tc>
      </w:tr>
      <w:tr w:rsidR="00695251" w:rsidRPr="00C56C22" w14:paraId="43EBB1F0" w14:textId="77777777" w:rsidTr="00C56C22">
        <w:trPr>
          <w:trHeight w:val="432"/>
        </w:trPr>
        <w:tc>
          <w:tcPr>
            <w:tcW w:w="935" w:type="pct"/>
            <w:shd w:val="clear" w:color="auto" w:fill="auto"/>
            <w:noWrap/>
            <w:vAlign w:val="center"/>
            <w:hideMark/>
          </w:tcPr>
          <w:p w14:paraId="2A784113" w14:textId="5B1AFCD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23-03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2654B18" w14:textId="10E69B2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826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314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11</w:t>
            </w:r>
          </w:p>
        </w:tc>
        <w:tc>
          <w:tcPr>
            <w:tcW w:w="1028" w:type="pct"/>
            <w:shd w:val="clear" w:color="auto" w:fill="auto"/>
            <w:noWrap/>
            <w:vAlign w:val="center"/>
            <w:hideMark/>
          </w:tcPr>
          <w:p w14:paraId="62FEC5B6" w14:textId="3F7AA63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494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664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613</w:t>
            </w:r>
          </w:p>
        </w:tc>
        <w:tc>
          <w:tcPr>
            <w:tcW w:w="1167" w:type="pct"/>
            <w:shd w:val="clear" w:color="auto" w:fill="auto"/>
            <w:noWrap/>
            <w:vAlign w:val="center"/>
            <w:hideMark/>
          </w:tcPr>
          <w:p w14:paraId="62F3C9D5" w14:textId="67CE357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669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56</w:t>
            </w:r>
          </w:p>
        </w:tc>
        <w:tc>
          <w:tcPr>
            <w:tcW w:w="748" w:type="pct"/>
            <w:shd w:val="clear" w:color="auto" w:fill="auto"/>
            <w:noWrap/>
            <w:vAlign w:val="center"/>
            <w:hideMark/>
          </w:tcPr>
          <w:p w14:paraId="3D92CDBD" w14:textId="6CE5E7AD"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(361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87)</w:t>
            </w:r>
          </w:p>
        </w:tc>
      </w:tr>
      <w:tr w:rsidR="00695251" w:rsidRPr="00C56C22" w14:paraId="0F42CB64" w14:textId="77777777" w:rsidTr="00C56C22">
        <w:trPr>
          <w:trHeight w:val="432"/>
        </w:trPr>
        <w:tc>
          <w:tcPr>
            <w:tcW w:w="935" w:type="pct"/>
            <w:shd w:val="clear" w:color="auto" w:fill="auto"/>
            <w:noWrap/>
            <w:vAlign w:val="center"/>
            <w:hideMark/>
          </w:tcPr>
          <w:p w14:paraId="44161BB4" w14:textId="102D1B1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24-03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F31A83A" w14:textId="513B016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828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97</w:t>
            </w:r>
          </w:p>
        </w:tc>
        <w:tc>
          <w:tcPr>
            <w:tcW w:w="1028" w:type="pct"/>
            <w:shd w:val="clear" w:color="auto" w:fill="auto"/>
            <w:noWrap/>
            <w:vAlign w:val="center"/>
            <w:hideMark/>
          </w:tcPr>
          <w:p w14:paraId="4F0F78C2" w14:textId="3D1325D9"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405</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216</w:t>
            </w:r>
          </w:p>
        </w:tc>
        <w:tc>
          <w:tcPr>
            <w:tcW w:w="1167" w:type="pct"/>
            <w:shd w:val="clear" w:color="auto" w:fill="auto"/>
            <w:noWrap/>
            <w:vAlign w:val="center"/>
            <w:hideMark/>
          </w:tcPr>
          <w:p w14:paraId="1F989374" w14:textId="66DDB77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57</w:t>
            </w:r>
          </w:p>
        </w:tc>
        <w:tc>
          <w:tcPr>
            <w:tcW w:w="748" w:type="pct"/>
            <w:shd w:val="clear" w:color="auto" w:fill="auto"/>
            <w:noWrap/>
            <w:vAlign w:val="center"/>
            <w:hideMark/>
          </w:tcPr>
          <w:p w14:paraId="3B5D8EF9" w14:textId="5EFCE6B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183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01</w:t>
            </w:r>
          </w:p>
        </w:tc>
      </w:tr>
      <w:tr w:rsidR="00695251" w:rsidRPr="00C56C22" w14:paraId="0510A688" w14:textId="77777777" w:rsidTr="00C56C22">
        <w:trPr>
          <w:trHeight w:val="432"/>
        </w:trPr>
        <w:tc>
          <w:tcPr>
            <w:tcW w:w="935" w:type="pct"/>
            <w:shd w:val="clear" w:color="auto" w:fill="auto"/>
            <w:noWrap/>
            <w:vAlign w:val="center"/>
            <w:hideMark/>
          </w:tcPr>
          <w:p w14:paraId="10816225" w14:textId="7BB3379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25-03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4E9EDC5D" w14:textId="3CC6B32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59</w:t>
            </w:r>
          </w:p>
        </w:tc>
        <w:tc>
          <w:tcPr>
            <w:tcW w:w="1028" w:type="pct"/>
            <w:shd w:val="clear" w:color="auto" w:fill="auto"/>
            <w:noWrap/>
            <w:vAlign w:val="center"/>
            <w:hideMark/>
          </w:tcPr>
          <w:p w14:paraId="3F78BB18" w14:textId="09511ED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113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390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894</w:t>
            </w:r>
          </w:p>
        </w:tc>
        <w:tc>
          <w:tcPr>
            <w:tcW w:w="1167" w:type="pct"/>
            <w:shd w:val="clear" w:color="auto" w:fill="auto"/>
            <w:noWrap/>
            <w:vAlign w:val="center"/>
            <w:hideMark/>
          </w:tcPr>
          <w:p w14:paraId="15AE635C" w14:textId="2447FA8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074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20</w:t>
            </w:r>
          </w:p>
        </w:tc>
        <w:tc>
          <w:tcPr>
            <w:tcW w:w="748" w:type="pct"/>
            <w:shd w:val="clear" w:color="auto" w:fill="auto"/>
            <w:noWrap/>
            <w:vAlign w:val="center"/>
            <w:hideMark/>
          </w:tcPr>
          <w:p w14:paraId="5E267984" w14:textId="5761EE1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221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63</w:t>
            </w:r>
          </w:p>
        </w:tc>
      </w:tr>
      <w:tr w:rsidR="00695251" w:rsidRPr="00C56C22" w14:paraId="29060C9A" w14:textId="77777777" w:rsidTr="00C56C22">
        <w:trPr>
          <w:trHeight w:val="432"/>
        </w:trPr>
        <w:tc>
          <w:tcPr>
            <w:tcW w:w="935" w:type="pct"/>
            <w:shd w:val="clear" w:color="auto" w:fill="auto"/>
            <w:noWrap/>
            <w:vAlign w:val="center"/>
            <w:hideMark/>
          </w:tcPr>
          <w:p w14:paraId="6AD16042" w14:textId="510E4AB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26-03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7D66AE4C" w14:textId="3809619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764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44</w:t>
            </w:r>
          </w:p>
        </w:tc>
        <w:tc>
          <w:tcPr>
            <w:tcW w:w="1028" w:type="pct"/>
            <w:shd w:val="clear" w:color="auto" w:fill="auto"/>
            <w:noWrap/>
            <w:vAlign w:val="center"/>
            <w:hideMark/>
          </w:tcPr>
          <w:p w14:paraId="67399038" w14:textId="7D985B9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169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466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728</w:t>
            </w:r>
          </w:p>
        </w:tc>
        <w:tc>
          <w:tcPr>
            <w:tcW w:w="1167" w:type="pct"/>
            <w:shd w:val="clear" w:color="auto" w:fill="auto"/>
            <w:noWrap/>
            <w:vAlign w:val="center"/>
            <w:hideMark/>
          </w:tcPr>
          <w:p w14:paraId="265EA2DD" w14:textId="6990C80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084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93</w:t>
            </w:r>
          </w:p>
        </w:tc>
        <w:tc>
          <w:tcPr>
            <w:tcW w:w="748" w:type="pct"/>
            <w:shd w:val="clear" w:color="auto" w:fill="auto"/>
            <w:noWrap/>
            <w:vAlign w:val="center"/>
            <w:hideMark/>
          </w:tcPr>
          <w:p w14:paraId="179ACF0E" w14:textId="1DB585CB"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73</w:t>
            </w:r>
          </w:p>
        </w:tc>
      </w:tr>
      <w:tr w:rsidR="00695251" w:rsidRPr="00C56C22" w14:paraId="3AFB780E" w14:textId="77777777" w:rsidTr="00C56C22">
        <w:trPr>
          <w:trHeight w:val="432"/>
        </w:trPr>
        <w:tc>
          <w:tcPr>
            <w:tcW w:w="935" w:type="pct"/>
            <w:shd w:val="clear" w:color="auto" w:fill="auto"/>
            <w:noWrap/>
            <w:vAlign w:val="center"/>
            <w:hideMark/>
          </w:tcPr>
          <w:p w14:paraId="681E327B" w14:textId="55EAF226"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29-03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69837DE9" w14:textId="728E86B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127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55</w:t>
            </w:r>
          </w:p>
        </w:tc>
        <w:tc>
          <w:tcPr>
            <w:tcW w:w="1028" w:type="pct"/>
            <w:shd w:val="clear" w:color="auto" w:fill="auto"/>
            <w:noWrap/>
            <w:vAlign w:val="center"/>
            <w:hideMark/>
          </w:tcPr>
          <w:p w14:paraId="74823CB1" w14:textId="7136BDB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828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950</w:t>
            </w:r>
          </w:p>
        </w:tc>
        <w:tc>
          <w:tcPr>
            <w:tcW w:w="1167" w:type="pct"/>
            <w:shd w:val="clear" w:color="auto" w:fill="auto"/>
            <w:noWrap/>
            <w:vAlign w:val="center"/>
            <w:hideMark/>
          </w:tcPr>
          <w:p w14:paraId="435F4577" w14:textId="3C979F8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231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85</w:t>
            </w:r>
          </w:p>
        </w:tc>
        <w:tc>
          <w:tcPr>
            <w:tcW w:w="748" w:type="pct"/>
            <w:shd w:val="clear" w:color="auto" w:fill="auto"/>
            <w:noWrap/>
            <w:vAlign w:val="center"/>
            <w:hideMark/>
          </w:tcPr>
          <w:p w14:paraId="38F8C71D" w14:textId="224F891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146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92</w:t>
            </w:r>
          </w:p>
        </w:tc>
      </w:tr>
      <w:tr w:rsidR="00695251" w:rsidRPr="00C56C22" w14:paraId="445EFBBB" w14:textId="77777777" w:rsidTr="00C56C22">
        <w:trPr>
          <w:trHeight w:val="432"/>
        </w:trPr>
        <w:tc>
          <w:tcPr>
            <w:tcW w:w="935" w:type="pct"/>
            <w:shd w:val="clear" w:color="auto" w:fill="auto"/>
            <w:noWrap/>
            <w:vAlign w:val="center"/>
            <w:hideMark/>
          </w:tcPr>
          <w:p w14:paraId="5C3986BA" w14:textId="284FFC01"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30-03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25F27F03" w14:textId="1977DD95"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607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94</w:t>
            </w:r>
          </w:p>
        </w:tc>
        <w:tc>
          <w:tcPr>
            <w:tcW w:w="1028" w:type="pct"/>
            <w:shd w:val="clear" w:color="auto" w:fill="auto"/>
            <w:noWrap/>
            <w:vAlign w:val="center"/>
            <w:hideMark/>
          </w:tcPr>
          <w:p w14:paraId="62FF7014" w14:textId="0D71965A"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926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907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720</w:t>
            </w:r>
          </w:p>
        </w:tc>
        <w:tc>
          <w:tcPr>
            <w:tcW w:w="1167" w:type="pct"/>
            <w:shd w:val="clear" w:color="auto" w:fill="auto"/>
            <w:noWrap/>
            <w:vAlign w:val="center"/>
            <w:hideMark/>
          </w:tcPr>
          <w:p w14:paraId="7C7B8EDF" w14:textId="291411A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240</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29</w:t>
            </w:r>
          </w:p>
        </w:tc>
        <w:tc>
          <w:tcPr>
            <w:tcW w:w="748" w:type="pct"/>
            <w:shd w:val="clear" w:color="auto" w:fill="auto"/>
            <w:noWrap/>
            <w:vAlign w:val="center"/>
            <w:hideMark/>
          </w:tcPr>
          <w:p w14:paraId="2B24F886" w14:textId="3A3C7647"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8</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44</w:t>
            </w:r>
          </w:p>
        </w:tc>
      </w:tr>
      <w:tr w:rsidR="00695251" w:rsidRPr="00C56C22" w14:paraId="31D3A525" w14:textId="77777777" w:rsidTr="00C56C22">
        <w:trPr>
          <w:trHeight w:val="432"/>
        </w:trPr>
        <w:tc>
          <w:tcPr>
            <w:tcW w:w="935" w:type="pct"/>
            <w:shd w:val="clear" w:color="auto" w:fill="auto"/>
            <w:noWrap/>
            <w:vAlign w:val="center"/>
            <w:hideMark/>
          </w:tcPr>
          <w:p w14:paraId="0AEC009D" w14:textId="135627B2"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31-03</w:t>
            </w:r>
            <w:r w:rsidR="00013AB1">
              <w:rPr>
                <w:rFonts w:ascii="Times New Roman" w:eastAsia="Times New Roman" w:hAnsi="Times New Roman"/>
                <w:color w:val="000000"/>
                <w:lang w:eastAsia="zh-CN"/>
              </w:rPr>
              <w:t>-2026</w:t>
            </w:r>
          </w:p>
        </w:tc>
        <w:tc>
          <w:tcPr>
            <w:tcW w:w="1122" w:type="pct"/>
            <w:shd w:val="clear" w:color="auto" w:fill="auto"/>
            <w:noWrap/>
            <w:vAlign w:val="center"/>
            <w:hideMark/>
          </w:tcPr>
          <w:p w14:paraId="1AE04C0C" w14:textId="525446BF"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889</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617</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88</w:t>
            </w:r>
          </w:p>
        </w:tc>
        <w:tc>
          <w:tcPr>
            <w:tcW w:w="1028" w:type="pct"/>
            <w:shd w:val="clear" w:color="auto" w:fill="auto"/>
            <w:noWrap/>
            <w:vAlign w:val="center"/>
            <w:hideMark/>
          </w:tcPr>
          <w:p w14:paraId="29D22700" w14:textId="37E12323"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54</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941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242</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005</w:t>
            </w:r>
          </w:p>
        </w:tc>
        <w:tc>
          <w:tcPr>
            <w:tcW w:w="1167" w:type="pct"/>
            <w:shd w:val="clear" w:color="auto" w:fill="auto"/>
            <w:noWrap/>
            <w:vAlign w:val="center"/>
            <w:hideMark/>
          </w:tcPr>
          <w:p w14:paraId="7E2EFF24" w14:textId="54E8C05C"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11</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236</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30</w:t>
            </w:r>
          </w:p>
        </w:tc>
        <w:tc>
          <w:tcPr>
            <w:tcW w:w="748" w:type="pct"/>
            <w:shd w:val="clear" w:color="auto" w:fill="auto"/>
            <w:noWrap/>
            <w:vAlign w:val="center"/>
            <w:hideMark/>
          </w:tcPr>
          <w:p w14:paraId="6BFF079B" w14:textId="00286750" w:rsidR="00695251" w:rsidRPr="00C56C22" w:rsidRDefault="00695251" w:rsidP="00C56C22">
            <w:pPr>
              <w:spacing w:after="0" w:line="240" w:lineRule="auto"/>
              <w:jc w:val="center"/>
              <w:rPr>
                <w:rFonts w:ascii="Times New Roman" w:eastAsia="Times New Roman" w:hAnsi="Times New Roman"/>
                <w:color w:val="000000"/>
                <w:lang w:eastAsia="zh-CN"/>
              </w:rPr>
            </w:pPr>
            <w:r w:rsidRPr="00C56C22">
              <w:rPr>
                <w:rFonts w:ascii="Times New Roman" w:eastAsia="Times New Roman" w:hAnsi="Times New Roman"/>
                <w:color w:val="000000"/>
                <w:lang w:eastAsia="zh-CN"/>
              </w:rPr>
              <w:t>(3</w:t>
            </w:r>
            <w:r w:rsidR="00395519" w:rsidRPr="00C56C22">
              <w:rPr>
                <w:rFonts w:ascii="Times New Roman" w:eastAsia="Times New Roman" w:hAnsi="Times New Roman"/>
                <w:color w:val="000000"/>
                <w:lang w:eastAsia="zh-CN"/>
              </w:rPr>
              <w:t>,</w:t>
            </w:r>
            <w:r w:rsidRPr="00C56C22">
              <w:rPr>
                <w:rFonts w:ascii="Times New Roman" w:eastAsia="Times New Roman" w:hAnsi="Times New Roman"/>
                <w:color w:val="000000"/>
                <w:lang w:eastAsia="zh-CN"/>
              </w:rPr>
              <w:t>99)</w:t>
            </w:r>
          </w:p>
        </w:tc>
      </w:tr>
    </w:tbl>
    <w:p w14:paraId="3CCE8AC9" w14:textId="57B0E9EE"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B21F81">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CF7DED">
        <w:rPr>
          <w:rFonts w:ascii="Times New Roman" w:eastAsia="Times New Roman" w:hAnsi="Times New Roman"/>
          <w:b/>
          <w:bCs/>
          <w:sz w:val="24"/>
          <w:szCs w:val="24"/>
        </w:rPr>
        <w:t xml:space="preserve"> </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B74C20">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p>
          <w:p w14:paraId="36983615"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p w14:paraId="085F95AE"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vAlign w:val="bottom"/>
          </w:tcPr>
          <w:p w14:paraId="6867A74A" w14:textId="00337F9E" w:rsidR="00962818" w:rsidRPr="004B3F5D" w:rsidRDefault="00CF4E6D"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A133DF">
              <w:rPr>
                <w:rFonts w:ascii="Times New Roman" w:eastAsia="Times New Roman" w:hAnsi="Times New Roman"/>
                <w:b/>
                <w:bCs/>
                <w:lang w:eastAsia="en-GB"/>
              </w:rPr>
              <w:t>01/01/2026</w:t>
            </w:r>
            <w:r w:rsidR="00962818" w:rsidRPr="004B3F5D">
              <w:rPr>
                <w:rFonts w:ascii="Times New Roman" w:eastAsia="Times New Roman" w:hAnsi="Times New Roman"/>
                <w:b/>
                <w:bCs/>
                <w:lang w:eastAsia="en-GB"/>
              </w:rPr>
              <w:t xml:space="preserve"> đến </w:t>
            </w:r>
            <w:r w:rsidR="00A133DF">
              <w:rPr>
                <w:rFonts w:ascii="Times New Roman" w:eastAsia="Times New Roman" w:hAnsi="Times New Roman"/>
                <w:b/>
                <w:bCs/>
                <w:lang w:eastAsia="en-GB"/>
              </w:rPr>
              <w:t>31/03/2026</w:t>
            </w:r>
          </w:p>
          <w:p w14:paraId="6B89AED4"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78672F" w:rsidRPr="004B3F5D" w14:paraId="6FEA985A" w14:textId="77777777" w:rsidTr="00B74C20">
        <w:trPr>
          <w:trHeight w:val="401"/>
        </w:trPr>
        <w:tc>
          <w:tcPr>
            <w:tcW w:w="1158" w:type="pct"/>
          </w:tcPr>
          <w:p w14:paraId="0101E053" w14:textId="281CEC34" w:rsidR="001F04DE" w:rsidRPr="004B3F5D" w:rsidRDefault="00962818" w:rsidP="00D46403">
            <w:pPr>
              <w:spacing w:before="120" w:after="0" w:line="240" w:lineRule="auto"/>
              <w:jc w:val="both"/>
              <w:rPr>
                <w:rFonts w:ascii="Times New Roman" w:hAnsi="Times New Roman"/>
              </w:rPr>
            </w:pPr>
            <w:r w:rsidRPr="004B3F5D">
              <w:rPr>
                <w:rFonts w:ascii="Times New Roman" w:hAnsi="Times New Roman"/>
              </w:rPr>
              <w:t>Cổ phiếu niêm yết</w:t>
            </w:r>
          </w:p>
        </w:tc>
        <w:tc>
          <w:tcPr>
            <w:tcW w:w="1369" w:type="pct"/>
            <w:tcBorders>
              <w:bottom w:val="single" w:sz="4" w:space="0" w:color="auto"/>
            </w:tcBorders>
            <w:vAlign w:val="center"/>
          </w:tcPr>
          <w:p w14:paraId="400791CA" w14:textId="15C62514" w:rsidR="00A8441B" w:rsidRPr="00B74C20" w:rsidRDefault="00B74C20" w:rsidP="00B74C20">
            <w:pPr>
              <w:spacing w:before="120" w:after="0" w:line="240" w:lineRule="auto"/>
              <w:jc w:val="right"/>
              <w:rPr>
                <w:rFonts w:ascii="Times New Roman" w:hAnsi="Times New Roman"/>
                <w:highlight w:val="yellow"/>
              </w:rPr>
            </w:pPr>
            <w:r w:rsidRPr="00B74C20">
              <w:rPr>
                <w:rFonts w:ascii="Times New Roman" w:hAnsi="Times New Roman"/>
              </w:rPr>
              <w:t>96.163.617.200</w:t>
            </w:r>
          </w:p>
        </w:tc>
        <w:tc>
          <w:tcPr>
            <w:tcW w:w="1368" w:type="pct"/>
            <w:tcBorders>
              <w:bottom w:val="single" w:sz="4" w:space="0" w:color="auto"/>
            </w:tcBorders>
            <w:vAlign w:val="center"/>
          </w:tcPr>
          <w:p w14:paraId="7D70D0B7" w14:textId="2A9A6558" w:rsidR="00A8441B" w:rsidRPr="00B74C20" w:rsidRDefault="00B74C20" w:rsidP="00B74C20">
            <w:pPr>
              <w:spacing w:before="120" w:after="0" w:line="240" w:lineRule="auto"/>
              <w:jc w:val="right"/>
              <w:rPr>
                <w:rFonts w:ascii="Times New Roman" w:eastAsia="Times New Roman" w:hAnsi="Times New Roman"/>
                <w:bCs/>
                <w:lang w:eastAsia="en-GB"/>
              </w:rPr>
            </w:pPr>
            <w:r w:rsidRPr="00B74C20">
              <w:rPr>
                <w:rFonts w:ascii="Times New Roman" w:eastAsia="Times New Roman" w:hAnsi="Times New Roman"/>
                <w:bCs/>
                <w:lang w:eastAsia="en-GB"/>
              </w:rPr>
              <w:t>96.197.616.632</w:t>
            </w:r>
          </w:p>
        </w:tc>
        <w:tc>
          <w:tcPr>
            <w:tcW w:w="1105" w:type="pct"/>
            <w:tcBorders>
              <w:bottom w:val="single" w:sz="4" w:space="0" w:color="auto"/>
            </w:tcBorders>
            <w:vAlign w:val="center"/>
          </w:tcPr>
          <w:p w14:paraId="6C03FC15" w14:textId="6AAD1913" w:rsidR="001F04DE" w:rsidRPr="00B74C20" w:rsidRDefault="00B74C20" w:rsidP="00B74C20">
            <w:pPr>
              <w:spacing w:before="120" w:after="0" w:line="240" w:lineRule="auto"/>
              <w:jc w:val="right"/>
              <w:rPr>
                <w:rFonts w:ascii="Times New Roman" w:eastAsia="Times New Roman" w:hAnsi="Times New Roman"/>
                <w:bCs/>
                <w:lang w:eastAsia="en-GB"/>
              </w:rPr>
            </w:pPr>
            <w:r w:rsidRPr="00B74C20">
              <w:rPr>
                <w:rFonts w:ascii="Times New Roman" w:eastAsia="Times New Roman" w:hAnsi="Times New Roman"/>
                <w:bCs/>
                <w:lang w:eastAsia="en-GB"/>
              </w:rPr>
              <w:t>(33.999.432)</w:t>
            </w:r>
          </w:p>
        </w:tc>
      </w:tr>
      <w:tr w:rsidR="00B74C20" w:rsidRPr="0078672F" w14:paraId="2A1D4EA8" w14:textId="77777777" w:rsidTr="00B74C20">
        <w:trPr>
          <w:trHeight w:val="503"/>
        </w:trPr>
        <w:tc>
          <w:tcPr>
            <w:tcW w:w="1158" w:type="pct"/>
          </w:tcPr>
          <w:p w14:paraId="15E3B619" w14:textId="77777777" w:rsidR="00B74C20" w:rsidRPr="004B3F5D" w:rsidRDefault="00B74C20" w:rsidP="00B74C20">
            <w:pPr>
              <w:spacing w:before="120" w:after="0" w:line="240" w:lineRule="auto"/>
              <w:jc w:val="both"/>
              <w:rPr>
                <w:rFonts w:ascii="Times New Roman" w:eastAsia="Times New Roman" w:hAnsi="Times New Roman"/>
                <w:b/>
                <w:bCs/>
                <w:lang w:eastAsia="en-GB"/>
              </w:rPr>
            </w:pPr>
          </w:p>
        </w:tc>
        <w:tc>
          <w:tcPr>
            <w:tcW w:w="1369" w:type="pct"/>
            <w:tcBorders>
              <w:top w:val="single" w:sz="4" w:space="0" w:color="auto"/>
            </w:tcBorders>
            <w:vAlign w:val="bottom"/>
          </w:tcPr>
          <w:p w14:paraId="5BCDAB3B" w14:textId="0443642A" w:rsidR="00B74C20" w:rsidRPr="00B74C20" w:rsidRDefault="00B74C20" w:rsidP="00B74C20">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74C20">
              <w:rPr>
                <w:rFonts w:ascii="Times New Roman" w:eastAsia="Times New Roman" w:hAnsi="Times New Roman"/>
                <w:b/>
                <w:bCs/>
                <w:lang w:eastAsia="en-GB"/>
              </w:rPr>
              <w:t>96.163.617.200</w:t>
            </w:r>
          </w:p>
        </w:tc>
        <w:tc>
          <w:tcPr>
            <w:tcW w:w="1368" w:type="pct"/>
            <w:tcBorders>
              <w:top w:val="single" w:sz="4" w:space="0" w:color="auto"/>
            </w:tcBorders>
            <w:vAlign w:val="bottom"/>
          </w:tcPr>
          <w:p w14:paraId="7C2EE194" w14:textId="76646047" w:rsidR="00B74C20" w:rsidRPr="00B74C20" w:rsidRDefault="00B74C20" w:rsidP="00B74C20">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74C20">
              <w:rPr>
                <w:rFonts w:ascii="Times New Roman" w:eastAsia="Times New Roman" w:hAnsi="Times New Roman"/>
                <w:b/>
                <w:bCs/>
                <w:lang w:eastAsia="en-GB"/>
              </w:rPr>
              <w:t>96.197.616.632</w:t>
            </w:r>
          </w:p>
        </w:tc>
        <w:tc>
          <w:tcPr>
            <w:tcW w:w="1105" w:type="pct"/>
            <w:tcBorders>
              <w:top w:val="single" w:sz="4" w:space="0" w:color="auto"/>
            </w:tcBorders>
            <w:vAlign w:val="bottom"/>
          </w:tcPr>
          <w:p w14:paraId="2D90E13B" w14:textId="25B8D33B" w:rsidR="00B74C20" w:rsidRPr="00B74C20" w:rsidRDefault="00B74C20" w:rsidP="00B74C20">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B74C20">
              <w:rPr>
                <w:rFonts w:ascii="Times New Roman" w:eastAsia="Times New Roman" w:hAnsi="Times New Roman"/>
                <w:b/>
                <w:bCs/>
                <w:lang w:eastAsia="en-GB"/>
              </w:rPr>
              <w:t>(33.999.432)</w:t>
            </w:r>
          </w:p>
        </w:tc>
      </w:tr>
    </w:tbl>
    <w:p w14:paraId="415F3BAD" w14:textId="0C0422AD"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5</w:t>
      </w:r>
      <w:r w:rsidR="00B21F81">
        <w:rPr>
          <w:rFonts w:ascii="Times New Roman" w:eastAsia="Times New Roman" w:hAnsi="Times New Roman"/>
          <w:b/>
          <w:bCs/>
          <w:sz w:val="24"/>
          <w:szCs w:val="24"/>
        </w:rPr>
        <w:t>.</w:t>
      </w:r>
      <w:r>
        <w:rPr>
          <w:rFonts w:ascii="Times New Roman" w:eastAsia="Times New Roman" w:hAnsi="Times New Roman"/>
          <w:b/>
          <w:bCs/>
          <w:sz w:val="24"/>
          <w:szCs w:val="24"/>
        </w:rPr>
        <w:t xml:space="preserve">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23EE8E22" w14:textId="21AE1BF5" w:rsidR="001F3AA6" w:rsidRDefault="00A948E8" w:rsidP="00A133DF">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A133DF">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66F3679C" w:rsidR="000F59F7" w:rsidRPr="0078672F" w:rsidRDefault="000F59F7" w:rsidP="00606FEE">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 xml:space="preserve">Trần </w:t>
            </w:r>
            <w:r w:rsidR="00606FEE">
              <w:rPr>
                <w:rFonts w:ascii="Times New Roman" w:hAnsi="Times New Roman"/>
                <w:b/>
                <w:sz w:val="24"/>
                <w:szCs w:val="24"/>
              </w:rPr>
              <w:t>Đỗ Quyên</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w:t>
            </w:r>
            <w:bookmarkStart w:id="3" w:name="_GoBack"/>
            <w:bookmarkEnd w:id="3"/>
            <w:r w:rsidRPr="0078672F">
              <w:rPr>
                <w:rFonts w:ascii="Times New Roman" w:hAnsi="Times New Roman"/>
                <w:i/>
                <w:sz w:val="24"/>
                <w:szCs w:val="24"/>
              </w:rPr>
              <w:t xml:space="preserve">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0B52029" w:rsidR="00B71FF1" w:rsidRDefault="00B71FF1" w:rsidP="00B774F5">
      <w:pPr>
        <w:spacing w:beforeLines="60" w:before="144" w:afterLines="60" w:after="144" w:line="360" w:lineRule="auto"/>
        <w:jc w:val="both"/>
        <w:rPr>
          <w:rFonts w:ascii="Times New Roman" w:hAnsi="Times New Roman"/>
        </w:rPr>
      </w:pPr>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B54692" w:rsidRDefault="00B54692" w:rsidP="002169ED">
      <w:pPr>
        <w:spacing w:after="0" w:line="240" w:lineRule="auto"/>
      </w:pPr>
      <w:r>
        <w:separator/>
      </w:r>
    </w:p>
  </w:endnote>
  <w:endnote w:type="continuationSeparator" w:id="0">
    <w:p w14:paraId="266A3F6D" w14:textId="77777777" w:rsidR="00B54692" w:rsidRDefault="00B54692"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6B4BAC21" w:rsidR="00B54692" w:rsidRDefault="00B54692">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B774F5">
      <w:rPr>
        <w:rFonts w:ascii="Times New Roman" w:hAnsi="Times New Roman"/>
        <w:noProof/>
      </w:rPr>
      <w:t>6</w:t>
    </w:r>
    <w:r w:rsidRPr="00053AFD">
      <w:rPr>
        <w:rFonts w:ascii="Times New Roman" w:hAnsi="Times New Roman"/>
      </w:rPr>
      <w:fldChar w:fldCharType="end"/>
    </w:r>
  </w:p>
  <w:p w14:paraId="673C51D7" w14:textId="77777777" w:rsidR="00B54692" w:rsidRDefault="00B54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B54692" w:rsidRDefault="00B54692" w:rsidP="002169ED">
      <w:pPr>
        <w:spacing w:after="0" w:line="240" w:lineRule="auto"/>
      </w:pPr>
      <w:r>
        <w:separator/>
      </w:r>
    </w:p>
  </w:footnote>
  <w:footnote w:type="continuationSeparator" w:id="0">
    <w:p w14:paraId="75D3C355" w14:textId="77777777" w:rsidR="00B54692" w:rsidRDefault="00B54692"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3AB1"/>
    <w:rsid w:val="00016B1B"/>
    <w:rsid w:val="00021B90"/>
    <w:rsid w:val="00023C78"/>
    <w:rsid w:val="00024BAC"/>
    <w:rsid w:val="00025279"/>
    <w:rsid w:val="00026829"/>
    <w:rsid w:val="000272DF"/>
    <w:rsid w:val="00027C82"/>
    <w:rsid w:val="00032B0A"/>
    <w:rsid w:val="00032F5C"/>
    <w:rsid w:val="00034281"/>
    <w:rsid w:val="00034313"/>
    <w:rsid w:val="00036740"/>
    <w:rsid w:val="000400A9"/>
    <w:rsid w:val="000404E2"/>
    <w:rsid w:val="00040936"/>
    <w:rsid w:val="000409ED"/>
    <w:rsid w:val="00040D62"/>
    <w:rsid w:val="00041DF4"/>
    <w:rsid w:val="0004215A"/>
    <w:rsid w:val="00042908"/>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4AA1"/>
    <w:rsid w:val="00055B01"/>
    <w:rsid w:val="0005646C"/>
    <w:rsid w:val="00056E11"/>
    <w:rsid w:val="00060C3E"/>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4F0A"/>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C5547"/>
    <w:rsid w:val="000D030D"/>
    <w:rsid w:val="000D1559"/>
    <w:rsid w:val="000D16D7"/>
    <w:rsid w:val="000D1810"/>
    <w:rsid w:val="000D2D65"/>
    <w:rsid w:val="000D6327"/>
    <w:rsid w:val="000D646A"/>
    <w:rsid w:val="000E0DA3"/>
    <w:rsid w:val="000E0DC9"/>
    <w:rsid w:val="000E1644"/>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2C70"/>
    <w:rsid w:val="0011479C"/>
    <w:rsid w:val="001160CE"/>
    <w:rsid w:val="001200EA"/>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735"/>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3AA6"/>
    <w:rsid w:val="001F799E"/>
    <w:rsid w:val="001F7B07"/>
    <w:rsid w:val="0020161D"/>
    <w:rsid w:val="002024D8"/>
    <w:rsid w:val="0020311F"/>
    <w:rsid w:val="00204573"/>
    <w:rsid w:val="002055C1"/>
    <w:rsid w:val="00205676"/>
    <w:rsid w:val="002063B0"/>
    <w:rsid w:val="002064F4"/>
    <w:rsid w:val="00206E3A"/>
    <w:rsid w:val="00213AB6"/>
    <w:rsid w:val="002148F6"/>
    <w:rsid w:val="00215772"/>
    <w:rsid w:val="002169ED"/>
    <w:rsid w:val="00221D74"/>
    <w:rsid w:val="002230B4"/>
    <w:rsid w:val="002242AE"/>
    <w:rsid w:val="00224C75"/>
    <w:rsid w:val="00224F9E"/>
    <w:rsid w:val="0023095C"/>
    <w:rsid w:val="00232F81"/>
    <w:rsid w:val="002338D8"/>
    <w:rsid w:val="00234F40"/>
    <w:rsid w:val="00235E82"/>
    <w:rsid w:val="00236C4C"/>
    <w:rsid w:val="00236D4C"/>
    <w:rsid w:val="0024077C"/>
    <w:rsid w:val="00242991"/>
    <w:rsid w:val="00243AAE"/>
    <w:rsid w:val="00243AC4"/>
    <w:rsid w:val="00243D92"/>
    <w:rsid w:val="00244570"/>
    <w:rsid w:val="00244706"/>
    <w:rsid w:val="002467A1"/>
    <w:rsid w:val="002478D5"/>
    <w:rsid w:val="002519A1"/>
    <w:rsid w:val="0025615C"/>
    <w:rsid w:val="002563A0"/>
    <w:rsid w:val="00257D93"/>
    <w:rsid w:val="0026385B"/>
    <w:rsid w:val="002638D2"/>
    <w:rsid w:val="00263B79"/>
    <w:rsid w:val="00263D1B"/>
    <w:rsid w:val="0026671F"/>
    <w:rsid w:val="002678DD"/>
    <w:rsid w:val="002701E5"/>
    <w:rsid w:val="00273610"/>
    <w:rsid w:val="0027444F"/>
    <w:rsid w:val="002745D2"/>
    <w:rsid w:val="00274A12"/>
    <w:rsid w:val="002751B0"/>
    <w:rsid w:val="002772C2"/>
    <w:rsid w:val="00282BC3"/>
    <w:rsid w:val="00283121"/>
    <w:rsid w:val="002845BB"/>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533"/>
    <w:rsid w:val="002B37F6"/>
    <w:rsid w:val="002B3813"/>
    <w:rsid w:val="002B39A8"/>
    <w:rsid w:val="002C0C74"/>
    <w:rsid w:val="002C26CD"/>
    <w:rsid w:val="002C3B1F"/>
    <w:rsid w:val="002C5035"/>
    <w:rsid w:val="002C52F8"/>
    <w:rsid w:val="002C5F63"/>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1C0"/>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0DE"/>
    <w:rsid w:val="00351290"/>
    <w:rsid w:val="00352DC8"/>
    <w:rsid w:val="00353E14"/>
    <w:rsid w:val="00357516"/>
    <w:rsid w:val="00357BBB"/>
    <w:rsid w:val="003718BE"/>
    <w:rsid w:val="00371CF0"/>
    <w:rsid w:val="00372380"/>
    <w:rsid w:val="003750FC"/>
    <w:rsid w:val="00375D9E"/>
    <w:rsid w:val="00380FD0"/>
    <w:rsid w:val="003811EC"/>
    <w:rsid w:val="003817FA"/>
    <w:rsid w:val="003818BB"/>
    <w:rsid w:val="00381ECB"/>
    <w:rsid w:val="0038209F"/>
    <w:rsid w:val="0038608B"/>
    <w:rsid w:val="003919CC"/>
    <w:rsid w:val="00391D5A"/>
    <w:rsid w:val="00395519"/>
    <w:rsid w:val="003958EB"/>
    <w:rsid w:val="003962CB"/>
    <w:rsid w:val="00396EC7"/>
    <w:rsid w:val="003975AC"/>
    <w:rsid w:val="003A30AA"/>
    <w:rsid w:val="003A3FC0"/>
    <w:rsid w:val="003A519A"/>
    <w:rsid w:val="003B113F"/>
    <w:rsid w:val="003B1BE9"/>
    <w:rsid w:val="003B29D7"/>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5B38"/>
    <w:rsid w:val="003F6F27"/>
    <w:rsid w:val="0040042A"/>
    <w:rsid w:val="004009A6"/>
    <w:rsid w:val="00400DC7"/>
    <w:rsid w:val="00402015"/>
    <w:rsid w:val="0040390E"/>
    <w:rsid w:val="00404EA3"/>
    <w:rsid w:val="004050D8"/>
    <w:rsid w:val="0040665B"/>
    <w:rsid w:val="004069F4"/>
    <w:rsid w:val="00407AA3"/>
    <w:rsid w:val="004103A4"/>
    <w:rsid w:val="004129DC"/>
    <w:rsid w:val="004131E3"/>
    <w:rsid w:val="00420A24"/>
    <w:rsid w:val="00420AD8"/>
    <w:rsid w:val="00422154"/>
    <w:rsid w:val="00423387"/>
    <w:rsid w:val="004236A3"/>
    <w:rsid w:val="00423BA3"/>
    <w:rsid w:val="004248E6"/>
    <w:rsid w:val="00426920"/>
    <w:rsid w:val="00427533"/>
    <w:rsid w:val="00427F9D"/>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4840"/>
    <w:rsid w:val="00445498"/>
    <w:rsid w:val="004467C8"/>
    <w:rsid w:val="004514D6"/>
    <w:rsid w:val="0045308E"/>
    <w:rsid w:val="00455EFB"/>
    <w:rsid w:val="004566FA"/>
    <w:rsid w:val="00460F39"/>
    <w:rsid w:val="00461773"/>
    <w:rsid w:val="00461BB3"/>
    <w:rsid w:val="004631F6"/>
    <w:rsid w:val="00467E05"/>
    <w:rsid w:val="00470393"/>
    <w:rsid w:val="00471856"/>
    <w:rsid w:val="00473C58"/>
    <w:rsid w:val="004752BB"/>
    <w:rsid w:val="00475BE6"/>
    <w:rsid w:val="004763CF"/>
    <w:rsid w:val="0047792B"/>
    <w:rsid w:val="00477D26"/>
    <w:rsid w:val="00487E07"/>
    <w:rsid w:val="00491D1D"/>
    <w:rsid w:val="0049394E"/>
    <w:rsid w:val="00494458"/>
    <w:rsid w:val="00494D89"/>
    <w:rsid w:val="004A1975"/>
    <w:rsid w:val="004A7254"/>
    <w:rsid w:val="004B0667"/>
    <w:rsid w:val="004B17B3"/>
    <w:rsid w:val="004B1813"/>
    <w:rsid w:val="004B1B90"/>
    <w:rsid w:val="004B348F"/>
    <w:rsid w:val="004B34E7"/>
    <w:rsid w:val="004B3F5D"/>
    <w:rsid w:val="004B40B6"/>
    <w:rsid w:val="004B4324"/>
    <w:rsid w:val="004B4FFB"/>
    <w:rsid w:val="004B532D"/>
    <w:rsid w:val="004B6514"/>
    <w:rsid w:val="004C3259"/>
    <w:rsid w:val="004C3B26"/>
    <w:rsid w:val="004C4C03"/>
    <w:rsid w:val="004C4D45"/>
    <w:rsid w:val="004C4D8A"/>
    <w:rsid w:val="004C5CCD"/>
    <w:rsid w:val="004C65A4"/>
    <w:rsid w:val="004C7C8A"/>
    <w:rsid w:val="004D073D"/>
    <w:rsid w:val="004D185C"/>
    <w:rsid w:val="004D1FAA"/>
    <w:rsid w:val="004D4026"/>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3052"/>
    <w:rsid w:val="00523766"/>
    <w:rsid w:val="005271EF"/>
    <w:rsid w:val="005274B7"/>
    <w:rsid w:val="00527EF7"/>
    <w:rsid w:val="00530962"/>
    <w:rsid w:val="00531716"/>
    <w:rsid w:val="00531894"/>
    <w:rsid w:val="00532B20"/>
    <w:rsid w:val="00532B57"/>
    <w:rsid w:val="00532E0E"/>
    <w:rsid w:val="0053312D"/>
    <w:rsid w:val="005335AF"/>
    <w:rsid w:val="00533C3D"/>
    <w:rsid w:val="005340CC"/>
    <w:rsid w:val="00534BB6"/>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A21"/>
    <w:rsid w:val="00561F70"/>
    <w:rsid w:val="0056242A"/>
    <w:rsid w:val="00563080"/>
    <w:rsid w:val="00563562"/>
    <w:rsid w:val="0056482A"/>
    <w:rsid w:val="00566180"/>
    <w:rsid w:val="005739FC"/>
    <w:rsid w:val="00575CD0"/>
    <w:rsid w:val="00575D3E"/>
    <w:rsid w:val="0057623E"/>
    <w:rsid w:val="005763BA"/>
    <w:rsid w:val="0057798E"/>
    <w:rsid w:val="00580F6D"/>
    <w:rsid w:val="0058445F"/>
    <w:rsid w:val="00586258"/>
    <w:rsid w:val="005876BC"/>
    <w:rsid w:val="00590F18"/>
    <w:rsid w:val="00591B02"/>
    <w:rsid w:val="00593EC1"/>
    <w:rsid w:val="005A0123"/>
    <w:rsid w:val="005A08FD"/>
    <w:rsid w:val="005A42AB"/>
    <w:rsid w:val="005A67FA"/>
    <w:rsid w:val="005A6F28"/>
    <w:rsid w:val="005B1612"/>
    <w:rsid w:val="005B20DD"/>
    <w:rsid w:val="005B4CF6"/>
    <w:rsid w:val="005B56EB"/>
    <w:rsid w:val="005B77CF"/>
    <w:rsid w:val="005C10FC"/>
    <w:rsid w:val="005C1489"/>
    <w:rsid w:val="005C1527"/>
    <w:rsid w:val="005C1DE2"/>
    <w:rsid w:val="005C28CE"/>
    <w:rsid w:val="005C367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5FB"/>
    <w:rsid w:val="005E662C"/>
    <w:rsid w:val="005E677D"/>
    <w:rsid w:val="005E7308"/>
    <w:rsid w:val="005E7356"/>
    <w:rsid w:val="005F271D"/>
    <w:rsid w:val="005F2ED5"/>
    <w:rsid w:val="005F3164"/>
    <w:rsid w:val="005F3B87"/>
    <w:rsid w:val="005F5A66"/>
    <w:rsid w:val="005F5E77"/>
    <w:rsid w:val="005F7D64"/>
    <w:rsid w:val="00600444"/>
    <w:rsid w:val="00600B5A"/>
    <w:rsid w:val="00600D93"/>
    <w:rsid w:val="00602B8E"/>
    <w:rsid w:val="00603701"/>
    <w:rsid w:val="00604962"/>
    <w:rsid w:val="00605651"/>
    <w:rsid w:val="0060609E"/>
    <w:rsid w:val="00606FEE"/>
    <w:rsid w:val="00607058"/>
    <w:rsid w:val="00610E56"/>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875"/>
    <w:rsid w:val="00633162"/>
    <w:rsid w:val="006338A1"/>
    <w:rsid w:val="00634621"/>
    <w:rsid w:val="00634675"/>
    <w:rsid w:val="00636622"/>
    <w:rsid w:val="006373AC"/>
    <w:rsid w:val="006454C3"/>
    <w:rsid w:val="0064647A"/>
    <w:rsid w:val="006502CA"/>
    <w:rsid w:val="006516CD"/>
    <w:rsid w:val="0065208E"/>
    <w:rsid w:val="006530C1"/>
    <w:rsid w:val="00654565"/>
    <w:rsid w:val="00654C3D"/>
    <w:rsid w:val="006557CE"/>
    <w:rsid w:val="006560C4"/>
    <w:rsid w:val="00661D68"/>
    <w:rsid w:val="00663122"/>
    <w:rsid w:val="00663529"/>
    <w:rsid w:val="00664988"/>
    <w:rsid w:val="00664BB1"/>
    <w:rsid w:val="00665D70"/>
    <w:rsid w:val="00666B50"/>
    <w:rsid w:val="00666BDD"/>
    <w:rsid w:val="00671A5F"/>
    <w:rsid w:val="00671EC9"/>
    <w:rsid w:val="006733B0"/>
    <w:rsid w:val="00675BE7"/>
    <w:rsid w:val="00675F7C"/>
    <w:rsid w:val="0068053E"/>
    <w:rsid w:val="00680D4A"/>
    <w:rsid w:val="00682008"/>
    <w:rsid w:val="006834DF"/>
    <w:rsid w:val="00691F32"/>
    <w:rsid w:val="00691FB5"/>
    <w:rsid w:val="00692141"/>
    <w:rsid w:val="006936F2"/>
    <w:rsid w:val="00695251"/>
    <w:rsid w:val="006A273E"/>
    <w:rsid w:val="006A48A9"/>
    <w:rsid w:val="006A4CFD"/>
    <w:rsid w:val="006A56BA"/>
    <w:rsid w:val="006A56F4"/>
    <w:rsid w:val="006A6861"/>
    <w:rsid w:val="006A7779"/>
    <w:rsid w:val="006A7EF1"/>
    <w:rsid w:val="006B001A"/>
    <w:rsid w:val="006B0BFE"/>
    <w:rsid w:val="006B2974"/>
    <w:rsid w:val="006B2FF8"/>
    <w:rsid w:val="006B3AEA"/>
    <w:rsid w:val="006B6F77"/>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0593"/>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0628A"/>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5E0"/>
    <w:rsid w:val="00755C48"/>
    <w:rsid w:val="007572B2"/>
    <w:rsid w:val="00757B9F"/>
    <w:rsid w:val="00761222"/>
    <w:rsid w:val="00762A1B"/>
    <w:rsid w:val="00762F83"/>
    <w:rsid w:val="007660E2"/>
    <w:rsid w:val="00767398"/>
    <w:rsid w:val="007725B2"/>
    <w:rsid w:val="0077305D"/>
    <w:rsid w:val="00775287"/>
    <w:rsid w:val="0077558E"/>
    <w:rsid w:val="0077680B"/>
    <w:rsid w:val="00776980"/>
    <w:rsid w:val="00780E82"/>
    <w:rsid w:val="007814B4"/>
    <w:rsid w:val="00782845"/>
    <w:rsid w:val="00782977"/>
    <w:rsid w:val="007830C3"/>
    <w:rsid w:val="007831F4"/>
    <w:rsid w:val="00784F2B"/>
    <w:rsid w:val="007859B4"/>
    <w:rsid w:val="007861A7"/>
    <w:rsid w:val="0078672F"/>
    <w:rsid w:val="007870CB"/>
    <w:rsid w:val="00787D15"/>
    <w:rsid w:val="00791E5B"/>
    <w:rsid w:val="00791EAA"/>
    <w:rsid w:val="0079334A"/>
    <w:rsid w:val="00796FCA"/>
    <w:rsid w:val="007976DC"/>
    <w:rsid w:val="007A1435"/>
    <w:rsid w:val="007A2153"/>
    <w:rsid w:val="007A29A6"/>
    <w:rsid w:val="007A2B35"/>
    <w:rsid w:val="007A3EA8"/>
    <w:rsid w:val="007A43F4"/>
    <w:rsid w:val="007A472E"/>
    <w:rsid w:val="007A48E2"/>
    <w:rsid w:val="007A56F9"/>
    <w:rsid w:val="007A5B32"/>
    <w:rsid w:val="007A7000"/>
    <w:rsid w:val="007A772A"/>
    <w:rsid w:val="007B0284"/>
    <w:rsid w:val="007B1062"/>
    <w:rsid w:val="007B4213"/>
    <w:rsid w:val="007B5730"/>
    <w:rsid w:val="007B6A9E"/>
    <w:rsid w:val="007C0326"/>
    <w:rsid w:val="007C0731"/>
    <w:rsid w:val="007C1093"/>
    <w:rsid w:val="007C33DB"/>
    <w:rsid w:val="007C37D9"/>
    <w:rsid w:val="007C47C7"/>
    <w:rsid w:val="007C5520"/>
    <w:rsid w:val="007C55BC"/>
    <w:rsid w:val="007C71D0"/>
    <w:rsid w:val="007C794C"/>
    <w:rsid w:val="007D149A"/>
    <w:rsid w:val="007D1EC2"/>
    <w:rsid w:val="007D1FF5"/>
    <w:rsid w:val="007D356B"/>
    <w:rsid w:val="007D3FE8"/>
    <w:rsid w:val="007D4BB3"/>
    <w:rsid w:val="007D50EA"/>
    <w:rsid w:val="007D77B4"/>
    <w:rsid w:val="007D7F7B"/>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5D6"/>
    <w:rsid w:val="00811CAF"/>
    <w:rsid w:val="00812E35"/>
    <w:rsid w:val="0081346C"/>
    <w:rsid w:val="00815FC7"/>
    <w:rsid w:val="008163B5"/>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377FD"/>
    <w:rsid w:val="00841BC5"/>
    <w:rsid w:val="00844AEB"/>
    <w:rsid w:val="00846221"/>
    <w:rsid w:val="00851822"/>
    <w:rsid w:val="00852E28"/>
    <w:rsid w:val="008537A6"/>
    <w:rsid w:val="00853EC5"/>
    <w:rsid w:val="00854167"/>
    <w:rsid w:val="0085459F"/>
    <w:rsid w:val="008555DC"/>
    <w:rsid w:val="00856AF9"/>
    <w:rsid w:val="00857058"/>
    <w:rsid w:val="008614CE"/>
    <w:rsid w:val="00862478"/>
    <w:rsid w:val="00864085"/>
    <w:rsid w:val="008648CC"/>
    <w:rsid w:val="008657FA"/>
    <w:rsid w:val="008679D6"/>
    <w:rsid w:val="0087070D"/>
    <w:rsid w:val="00871535"/>
    <w:rsid w:val="008717F3"/>
    <w:rsid w:val="00872868"/>
    <w:rsid w:val="00872BB2"/>
    <w:rsid w:val="00873590"/>
    <w:rsid w:val="00876EBA"/>
    <w:rsid w:val="00882011"/>
    <w:rsid w:val="00884B59"/>
    <w:rsid w:val="00884B74"/>
    <w:rsid w:val="00885F17"/>
    <w:rsid w:val="008863DC"/>
    <w:rsid w:val="00886CF9"/>
    <w:rsid w:val="00894362"/>
    <w:rsid w:val="00894B5F"/>
    <w:rsid w:val="00895D41"/>
    <w:rsid w:val="00895F2F"/>
    <w:rsid w:val="00895F71"/>
    <w:rsid w:val="00896EA4"/>
    <w:rsid w:val="008A02A1"/>
    <w:rsid w:val="008A0A3C"/>
    <w:rsid w:val="008A2511"/>
    <w:rsid w:val="008A29BD"/>
    <w:rsid w:val="008A3846"/>
    <w:rsid w:val="008A49E8"/>
    <w:rsid w:val="008A567A"/>
    <w:rsid w:val="008A66CC"/>
    <w:rsid w:val="008A6AF6"/>
    <w:rsid w:val="008A7765"/>
    <w:rsid w:val="008A7897"/>
    <w:rsid w:val="008B208E"/>
    <w:rsid w:val="008B27E3"/>
    <w:rsid w:val="008B3C10"/>
    <w:rsid w:val="008B57F6"/>
    <w:rsid w:val="008C0135"/>
    <w:rsid w:val="008C125D"/>
    <w:rsid w:val="008C1424"/>
    <w:rsid w:val="008C36E1"/>
    <w:rsid w:val="008C3AD7"/>
    <w:rsid w:val="008C3F1F"/>
    <w:rsid w:val="008C4F77"/>
    <w:rsid w:val="008C52AA"/>
    <w:rsid w:val="008D021E"/>
    <w:rsid w:val="008D060A"/>
    <w:rsid w:val="008D1275"/>
    <w:rsid w:val="008D3018"/>
    <w:rsid w:val="008E00FB"/>
    <w:rsid w:val="008E02E8"/>
    <w:rsid w:val="008E0ED6"/>
    <w:rsid w:val="008E11A9"/>
    <w:rsid w:val="008E1563"/>
    <w:rsid w:val="008E2D83"/>
    <w:rsid w:val="008E3822"/>
    <w:rsid w:val="008E481E"/>
    <w:rsid w:val="008E49F9"/>
    <w:rsid w:val="008E4EC1"/>
    <w:rsid w:val="008E521E"/>
    <w:rsid w:val="008E6DF9"/>
    <w:rsid w:val="008F50D7"/>
    <w:rsid w:val="00900ECE"/>
    <w:rsid w:val="00901969"/>
    <w:rsid w:val="00906A0D"/>
    <w:rsid w:val="00906FD8"/>
    <w:rsid w:val="009070B3"/>
    <w:rsid w:val="00912406"/>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CEC"/>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6A00"/>
    <w:rsid w:val="009778D1"/>
    <w:rsid w:val="00980120"/>
    <w:rsid w:val="0098150B"/>
    <w:rsid w:val="009819DA"/>
    <w:rsid w:val="0098357D"/>
    <w:rsid w:val="009842AC"/>
    <w:rsid w:val="0098567A"/>
    <w:rsid w:val="00986165"/>
    <w:rsid w:val="00986406"/>
    <w:rsid w:val="00987867"/>
    <w:rsid w:val="00987B6A"/>
    <w:rsid w:val="00990112"/>
    <w:rsid w:val="009913D3"/>
    <w:rsid w:val="009928D9"/>
    <w:rsid w:val="009939E4"/>
    <w:rsid w:val="00996036"/>
    <w:rsid w:val="009962E0"/>
    <w:rsid w:val="00996634"/>
    <w:rsid w:val="00996E6B"/>
    <w:rsid w:val="009A064B"/>
    <w:rsid w:val="009A3E3D"/>
    <w:rsid w:val="009A434E"/>
    <w:rsid w:val="009A47AA"/>
    <w:rsid w:val="009A4EB9"/>
    <w:rsid w:val="009A550F"/>
    <w:rsid w:val="009A59B0"/>
    <w:rsid w:val="009A5CF8"/>
    <w:rsid w:val="009A6E97"/>
    <w:rsid w:val="009A70D8"/>
    <w:rsid w:val="009B3765"/>
    <w:rsid w:val="009B3B94"/>
    <w:rsid w:val="009B3D95"/>
    <w:rsid w:val="009B4D66"/>
    <w:rsid w:val="009B56A0"/>
    <w:rsid w:val="009B66E5"/>
    <w:rsid w:val="009C0600"/>
    <w:rsid w:val="009C25B8"/>
    <w:rsid w:val="009C2D33"/>
    <w:rsid w:val="009C3853"/>
    <w:rsid w:val="009C5273"/>
    <w:rsid w:val="009C5D46"/>
    <w:rsid w:val="009C6586"/>
    <w:rsid w:val="009D283F"/>
    <w:rsid w:val="009D4EEE"/>
    <w:rsid w:val="009E2617"/>
    <w:rsid w:val="009E5B94"/>
    <w:rsid w:val="009E6C9A"/>
    <w:rsid w:val="009F11E7"/>
    <w:rsid w:val="009F2452"/>
    <w:rsid w:val="009F2BEF"/>
    <w:rsid w:val="009F2BF4"/>
    <w:rsid w:val="009F3B43"/>
    <w:rsid w:val="009F4E45"/>
    <w:rsid w:val="009F4F49"/>
    <w:rsid w:val="009F542B"/>
    <w:rsid w:val="009F54C8"/>
    <w:rsid w:val="009F59E9"/>
    <w:rsid w:val="009F62D7"/>
    <w:rsid w:val="009F7489"/>
    <w:rsid w:val="00A0158F"/>
    <w:rsid w:val="00A01BE0"/>
    <w:rsid w:val="00A02C0F"/>
    <w:rsid w:val="00A0364B"/>
    <w:rsid w:val="00A04C7B"/>
    <w:rsid w:val="00A051DE"/>
    <w:rsid w:val="00A0634F"/>
    <w:rsid w:val="00A07396"/>
    <w:rsid w:val="00A07DE9"/>
    <w:rsid w:val="00A10FAA"/>
    <w:rsid w:val="00A129A1"/>
    <w:rsid w:val="00A133DF"/>
    <w:rsid w:val="00A13A41"/>
    <w:rsid w:val="00A13ED4"/>
    <w:rsid w:val="00A140D0"/>
    <w:rsid w:val="00A150E3"/>
    <w:rsid w:val="00A1561B"/>
    <w:rsid w:val="00A16120"/>
    <w:rsid w:val="00A16399"/>
    <w:rsid w:val="00A17177"/>
    <w:rsid w:val="00A20F27"/>
    <w:rsid w:val="00A216B0"/>
    <w:rsid w:val="00A2283C"/>
    <w:rsid w:val="00A23C15"/>
    <w:rsid w:val="00A23EAC"/>
    <w:rsid w:val="00A255AA"/>
    <w:rsid w:val="00A2612F"/>
    <w:rsid w:val="00A26438"/>
    <w:rsid w:val="00A266FB"/>
    <w:rsid w:val="00A26D84"/>
    <w:rsid w:val="00A30122"/>
    <w:rsid w:val="00A30C48"/>
    <w:rsid w:val="00A31575"/>
    <w:rsid w:val="00A32318"/>
    <w:rsid w:val="00A32325"/>
    <w:rsid w:val="00A32877"/>
    <w:rsid w:val="00A3291C"/>
    <w:rsid w:val="00A32A9A"/>
    <w:rsid w:val="00A3354F"/>
    <w:rsid w:val="00A341B6"/>
    <w:rsid w:val="00A34A8E"/>
    <w:rsid w:val="00A37276"/>
    <w:rsid w:val="00A37515"/>
    <w:rsid w:val="00A3776F"/>
    <w:rsid w:val="00A40A51"/>
    <w:rsid w:val="00A41F4D"/>
    <w:rsid w:val="00A43E0E"/>
    <w:rsid w:val="00A50C16"/>
    <w:rsid w:val="00A519D0"/>
    <w:rsid w:val="00A51EFB"/>
    <w:rsid w:val="00A52854"/>
    <w:rsid w:val="00A55C89"/>
    <w:rsid w:val="00A56F30"/>
    <w:rsid w:val="00A633C7"/>
    <w:rsid w:val="00A65F25"/>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6569"/>
    <w:rsid w:val="00AA7E5E"/>
    <w:rsid w:val="00AB0D89"/>
    <w:rsid w:val="00AB1093"/>
    <w:rsid w:val="00AB184C"/>
    <w:rsid w:val="00AB1F6D"/>
    <w:rsid w:val="00AB3AE3"/>
    <w:rsid w:val="00AB425B"/>
    <w:rsid w:val="00AB740A"/>
    <w:rsid w:val="00AC1122"/>
    <w:rsid w:val="00AC13C1"/>
    <w:rsid w:val="00AC2D6D"/>
    <w:rsid w:val="00AC41FD"/>
    <w:rsid w:val="00AD3D36"/>
    <w:rsid w:val="00AD4EF2"/>
    <w:rsid w:val="00AD59FF"/>
    <w:rsid w:val="00AD61F5"/>
    <w:rsid w:val="00AD6D75"/>
    <w:rsid w:val="00AE1156"/>
    <w:rsid w:val="00AE522F"/>
    <w:rsid w:val="00AF01EE"/>
    <w:rsid w:val="00AF07F3"/>
    <w:rsid w:val="00AF0DEB"/>
    <w:rsid w:val="00AF0FC2"/>
    <w:rsid w:val="00AF2B7E"/>
    <w:rsid w:val="00AF49EF"/>
    <w:rsid w:val="00AF4B9A"/>
    <w:rsid w:val="00B0099F"/>
    <w:rsid w:val="00B01074"/>
    <w:rsid w:val="00B05592"/>
    <w:rsid w:val="00B06F4F"/>
    <w:rsid w:val="00B13671"/>
    <w:rsid w:val="00B15C5E"/>
    <w:rsid w:val="00B20612"/>
    <w:rsid w:val="00B20810"/>
    <w:rsid w:val="00B21261"/>
    <w:rsid w:val="00B21F81"/>
    <w:rsid w:val="00B227DB"/>
    <w:rsid w:val="00B2318A"/>
    <w:rsid w:val="00B248ED"/>
    <w:rsid w:val="00B24D75"/>
    <w:rsid w:val="00B25387"/>
    <w:rsid w:val="00B25AFF"/>
    <w:rsid w:val="00B2628E"/>
    <w:rsid w:val="00B27093"/>
    <w:rsid w:val="00B30BDF"/>
    <w:rsid w:val="00B36649"/>
    <w:rsid w:val="00B41279"/>
    <w:rsid w:val="00B42164"/>
    <w:rsid w:val="00B432F2"/>
    <w:rsid w:val="00B44753"/>
    <w:rsid w:val="00B46DC2"/>
    <w:rsid w:val="00B47654"/>
    <w:rsid w:val="00B50B26"/>
    <w:rsid w:val="00B50BB8"/>
    <w:rsid w:val="00B50FEC"/>
    <w:rsid w:val="00B5122C"/>
    <w:rsid w:val="00B51C51"/>
    <w:rsid w:val="00B52DC9"/>
    <w:rsid w:val="00B52EAF"/>
    <w:rsid w:val="00B52FAD"/>
    <w:rsid w:val="00B535AE"/>
    <w:rsid w:val="00B54692"/>
    <w:rsid w:val="00B54A90"/>
    <w:rsid w:val="00B555AF"/>
    <w:rsid w:val="00B61C62"/>
    <w:rsid w:val="00B627EC"/>
    <w:rsid w:val="00B648AD"/>
    <w:rsid w:val="00B669ED"/>
    <w:rsid w:val="00B677D3"/>
    <w:rsid w:val="00B718B1"/>
    <w:rsid w:val="00B71FF1"/>
    <w:rsid w:val="00B74382"/>
    <w:rsid w:val="00B74C20"/>
    <w:rsid w:val="00B74C70"/>
    <w:rsid w:val="00B76532"/>
    <w:rsid w:val="00B774F5"/>
    <w:rsid w:val="00B77A9F"/>
    <w:rsid w:val="00B8096C"/>
    <w:rsid w:val="00B8358E"/>
    <w:rsid w:val="00B84041"/>
    <w:rsid w:val="00B86E58"/>
    <w:rsid w:val="00B87757"/>
    <w:rsid w:val="00B87EBD"/>
    <w:rsid w:val="00B904D8"/>
    <w:rsid w:val="00B9184C"/>
    <w:rsid w:val="00B94034"/>
    <w:rsid w:val="00B96262"/>
    <w:rsid w:val="00BA3D8D"/>
    <w:rsid w:val="00BA3F3A"/>
    <w:rsid w:val="00BA5E9F"/>
    <w:rsid w:val="00BA63C1"/>
    <w:rsid w:val="00BA6A46"/>
    <w:rsid w:val="00BB3288"/>
    <w:rsid w:val="00BB3DE7"/>
    <w:rsid w:val="00BB4A38"/>
    <w:rsid w:val="00BB63A5"/>
    <w:rsid w:val="00BB6ED5"/>
    <w:rsid w:val="00BB7011"/>
    <w:rsid w:val="00BC295E"/>
    <w:rsid w:val="00BC382D"/>
    <w:rsid w:val="00BC4F8F"/>
    <w:rsid w:val="00BC5F8B"/>
    <w:rsid w:val="00BC7BF2"/>
    <w:rsid w:val="00BD0E10"/>
    <w:rsid w:val="00BD0F60"/>
    <w:rsid w:val="00BD2080"/>
    <w:rsid w:val="00BD3CBC"/>
    <w:rsid w:val="00BD475A"/>
    <w:rsid w:val="00BD6F1D"/>
    <w:rsid w:val="00BD79E3"/>
    <w:rsid w:val="00BE0A43"/>
    <w:rsid w:val="00BE14D3"/>
    <w:rsid w:val="00BE3552"/>
    <w:rsid w:val="00BE4B13"/>
    <w:rsid w:val="00BE6374"/>
    <w:rsid w:val="00BE6725"/>
    <w:rsid w:val="00BE684E"/>
    <w:rsid w:val="00BE6BE5"/>
    <w:rsid w:val="00BE6C2D"/>
    <w:rsid w:val="00BF008E"/>
    <w:rsid w:val="00BF0EE3"/>
    <w:rsid w:val="00BF19E6"/>
    <w:rsid w:val="00BF35DE"/>
    <w:rsid w:val="00BF3863"/>
    <w:rsid w:val="00BF5120"/>
    <w:rsid w:val="00C030DB"/>
    <w:rsid w:val="00C04B72"/>
    <w:rsid w:val="00C06BF5"/>
    <w:rsid w:val="00C1005A"/>
    <w:rsid w:val="00C10BBC"/>
    <w:rsid w:val="00C13063"/>
    <w:rsid w:val="00C14B05"/>
    <w:rsid w:val="00C2164B"/>
    <w:rsid w:val="00C22D0B"/>
    <w:rsid w:val="00C230AB"/>
    <w:rsid w:val="00C239FE"/>
    <w:rsid w:val="00C252C8"/>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56C22"/>
    <w:rsid w:val="00C60951"/>
    <w:rsid w:val="00C60E78"/>
    <w:rsid w:val="00C61B11"/>
    <w:rsid w:val="00C61D17"/>
    <w:rsid w:val="00C62723"/>
    <w:rsid w:val="00C62960"/>
    <w:rsid w:val="00C62BB1"/>
    <w:rsid w:val="00C633CE"/>
    <w:rsid w:val="00C64C85"/>
    <w:rsid w:val="00C65DA6"/>
    <w:rsid w:val="00C702EE"/>
    <w:rsid w:val="00C71D99"/>
    <w:rsid w:val="00C725B2"/>
    <w:rsid w:val="00C73775"/>
    <w:rsid w:val="00C739DE"/>
    <w:rsid w:val="00C766CE"/>
    <w:rsid w:val="00C7739D"/>
    <w:rsid w:val="00C803C1"/>
    <w:rsid w:val="00C81A74"/>
    <w:rsid w:val="00C81E14"/>
    <w:rsid w:val="00C821B1"/>
    <w:rsid w:val="00C833AF"/>
    <w:rsid w:val="00C858BB"/>
    <w:rsid w:val="00C86811"/>
    <w:rsid w:val="00C87D4E"/>
    <w:rsid w:val="00C9108C"/>
    <w:rsid w:val="00C9228A"/>
    <w:rsid w:val="00C9234F"/>
    <w:rsid w:val="00C93314"/>
    <w:rsid w:val="00C93A60"/>
    <w:rsid w:val="00C95BB4"/>
    <w:rsid w:val="00C977BE"/>
    <w:rsid w:val="00C97A29"/>
    <w:rsid w:val="00CA28E4"/>
    <w:rsid w:val="00CA3C35"/>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82B"/>
    <w:rsid w:val="00CC4E8F"/>
    <w:rsid w:val="00CC4F7A"/>
    <w:rsid w:val="00CC5AA5"/>
    <w:rsid w:val="00CC6358"/>
    <w:rsid w:val="00CD002C"/>
    <w:rsid w:val="00CD19B0"/>
    <w:rsid w:val="00CD498B"/>
    <w:rsid w:val="00CD6C32"/>
    <w:rsid w:val="00CD78D8"/>
    <w:rsid w:val="00CE7A56"/>
    <w:rsid w:val="00CF0975"/>
    <w:rsid w:val="00CF4B7C"/>
    <w:rsid w:val="00CF4E6D"/>
    <w:rsid w:val="00CF715E"/>
    <w:rsid w:val="00CF718A"/>
    <w:rsid w:val="00CF7DED"/>
    <w:rsid w:val="00D00B32"/>
    <w:rsid w:val="00D04BC6"/>
    <w:rsid w:val="00D056E3"/>
    <w:rsid w:val="00D1076D"/>
    <w:rsid w:val="00D10E2A"/>
    <w:rsid w:val="00D114BC"/>
    <w:rsid w:val="00D117C6"/>
    <w:rsid w:val="00D13E0D"/>
    <w:rsid w:val="00D1528F"/>
    <w:rsid w:val="00D170E2"/>
    <w:rsid w:val="00D20D95"/>
    <w:rsid w:val="00D22864"/>
    <w:rsid w:val="00D252A6"/>
    <w:rsid w:val="00D2621D"/>
    <w:rsid w:val="00D278F0"/>
    <w:rsid w:val="00D27949"/>
    <w:rsid w:val="00D315E8"/>
    <w:rsid w:val="00D34183"/>
    <w:rsid w:val="00D352D6"/>
    <w:rsid w:val="00D41F2C"/>
    <w:rsid w:val="00D430FF"/>
    <w:rsid w:val="00D434AC"/>
    <w:rsid w:val="00D434BB"/>
    <w:rsid w:val="00D439FD"/>
    <w:rsid w:val="00D46403"/>
    <w:rsid w:val="00D464B7"/>
    <w:rsid w:val="00D468DE"/>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728E"/>
    <w:rsid w:val="00DB7466"/>
    <w:rsid w:val="00DB7B08"/>
    <w:rsid w:val="00DB7F75"/>
    <w:rsid w:val="00DC2D7D"/>
    <w:rsid w:val="00DC3A39"/>
    <w:rsid w:val="00DC63AD"/>
    <w:rsid w:val="00DC71EA"/>
    <w:rsid w:val="00DC7926"/>
    <w:rsid w:val="00DD136A"/>
    <w:rsid w:val="00DD1776"/>
    <w:rsid w:val="00DD268C"/>
    <w:rsid w:val="00DD3B68"/>
    <w:rsid w:val="00DD51F6"/>
    <w:rsid w:val="00DE0B4E"/>
    <w:rsid w:val="00DE13A4"/>
    <w:rsid w:val="00DE251B"/>
    <w:rsid w:val="00DE4190"/>
    <w:rsid w:val="00DE4224"/>
    <w:rsid w:val="00DE44B2"/>
    <w:rsid w:val="00DE4C3A"/>
    <w:rsid w:val="00DE519C"/>
    <w:rsid w:val="00DE5B0A"/>
    <w:rsid w:val="00DF04FC"/>
    <w:rsid w:val="00DF0BCC"/>
    <w:rsid w:val="00DF27AD"/>
    <w:rsid w:val="00DF3D8A"/>
    <w:rsid w:val="00DF4407"/>
    <w:rsid w:val="00DF47BA"/>
    <w:rsid w:val="00DF5342"/>
    <w:rsid w:val="00DF5373"/>
    <w:rsid w:val="00DF59AE"/>
    <w:rsid w:val="00DF6584"/>
    <w:rsid w:val="00DF6FCE"/>
    <w:rsid w:val="00E01BFD"/>
    <w:rsid w:val="00E02868"/>
    <w:rsid w:val="00E02BDF"/>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09"/>
    <w:rsid w:val="00E34A50"/>
    <w:rsid w:val="00E365DC"/>
    <w:rsid w:val="00E366EC"/>
    <w:rsid w:val="00E408F9"/>
    <w:rsid w:val="00E40A92"/>
    <w:rsid w:val="00E46954"/>
    <w:rsid w:val="00E473A6"/>
    <w:rsid w:val="00E47F42"/>
    <w:rsid w:val="00E5050A"/>
    <w:rsid w:val="00E51FF0"/>
    <w:rsid w:val="00E53222"/>
    <w:rsid w:val="00E53C9A"/>
    <w:rsid w:val="00E54730"/>
    <w:rsid w:val="00E600BC"/>
    <w:rsid w:val="00E60DC4"/>
    <w:rsid w:val="00E610AC"/>
    <w:rsid w:val="00E62DFC"/>
    <w:rsid w:val="00E636AC"/>
    <w:rsid w:val="00E6487C"/>
    <w:rsid w:val="00E64C56"/>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5953"/>
    <w:rsid w:val="00EA651B"/>
    <w:rsid w:val="00EB08FB"/>
    <w:rsid w:val="00EB118F"/>
    <w:rsid w:val="00EB2DAF"/>
    <w:rsid w:val="00EB4B7A"/>
    <w:rsid w:val="00EB4BAC"/>
    <w:rsid w:val="00EB6309"/>
    <w:rsid w:val="00EB7CDF"/>
    <w:rsid w:val="00EC05DF"/>
    <w:rsid w:val="00EC08DF"/>
    <w:rsid w:val="00EC1812"/>
    <w:rsid w:val="00EC2EF6"/>
    <w:rsid w:val="00EC56EA"/>
    <w:rsid w:val="00EC5713"/>
    <w:rsid w:val="00EC6A4E"/>
    <w:rsid w:val="00ED116A"/>
    <w:rsid w:val="00ED16CC"/>
    <w:rsid w:val="00ED2F15"/>
    <w:rsid w:val="00ED3887"/>
    <w:rsid w:val="00ED3BF2"/>
    <w:rsid w:val="00ED464D"/>
    <w:rsid w:val="00ED4BC0"/>
    <w:rsid w:val="00ED5E86"/>
    <w:rsid w:val="00ED67AA"/>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07E67"/>
    <w:rsid w:val="00F112CD"/>
    <w:rsid w:val="00F153F1"/>
    <w:rsid w:val="00F15798"/>
    <w:rsid w:val="00F178CB"/>
    <w:rsid w:val="00F20A8A"/>
    <w:rsid w:val="00F234E5"/>
    <w:rsid w:val="00F25AC2"/>
    <w:rsid w:val="00F260CF"/>
    <w:rsid w:val="00F27DA3"/>
    <w:rsid w:val="00F30EE4"/>
    <w:rsid w:val="00F369C3"/>
    <w:rsid w:val="00F377D0"/>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93AF7"/>
    <w:rsid w:val="00FA06AC"/>
    <w:rsid w:val="00FA06FB"/>
    <w:rsid w:val="00FA10DA"/>
    <w:rsid w:val="00FA2CEA"/>
    <w:rsid w:val="00FA4557"/>
    <w:rsid w:val="00FA4C7F"/>
    <w:rsid w:val="00FA610D"/>
    <w:rsid w:val="00FA7E5C"/>
    <w:rsid w:val="00FB0D46"/>
    <w:rsid w:val="00FB132C"/>
    <w:rsid w:val="00FB17D7"/>
    <w:rsid w:val="00FB1BDF"/>
    <w:rsid w:val="00FB4CE9"/>
    <w:rsid w:val="00FB57EE"/>
    <w:rsid w:val="00FB7462"/>
    <w:rsid w:val="00FB7AD9"/>
    <w:rsid w:val="00FC04AA"/>
    <w:rsid w:val="00FC1291"/>
    <w:rsid w:val="00FC13A3"/>
    <w:rsid w:val="00FC448B"/>
    <w:rsid w:val="00FC555E"/>
    <w:rsid w:val="00FC7B51"/>
    <w:rsid w:val="00FD2C7D"/>
    <w:rsid w:val="00FD3424"/>
    <w:rsid w:val="00FD34C8"/>
    <w:rsid w:val="00FD3F22"/>
    <w:rsid w:val="00FD7B77"/>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9968434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412367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2571044">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58079991">
      <w:bodyDiv w:val="1"/>
      <w:marLeft w:val="0"/>
      <w:marRight w:val="0"/>
      <w:marTop w:val="0"/>
      <w:marBottom w:val="0"/>
      <w:divBdr>
        <w:top w:val="none" w:sz="0" w:space="0" w:color="auto"/>
        <w:left w:val="none" w:sz="0" w:space="0" w:color="auto"/>
        <w:bottom w:val="none" w:sz="0" w:space="0" w:color="auto"/>
        <w:right w:val="none" w:sz="0" w:space="0" w:color="auto"/>
      </w:divBdr>
    </w:div>
    <w:div w:id="161287774">
      <w:bodyDiv w:val="1"/>
      <w:marLeft w:val="0"/>
      <w:marRight w:val="0"/>
      <w:marTop w:val="0"/>
      <w:marBottom w:val="0"/>
      <w:divBdr>
        <w:top w:val="none" w:sz="0" w:space="0" w:color="auto"/>
        <w:left w:val="none" w:sz="0" w:space="0" w:color="auto"/>
        <w:bottom w:val="none" w:sz="0" w:space="0" w:color="auto"/>
        <w:right w:val="none" w:sz="0" w:space="0" w:color="auto"/>
      </w:divBdr>
    </w:div>
    <w:div w:id="161626850">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01990247">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18246069">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0548756">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86161883">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392896247">
      <w:bodyDiv w:val="1"/>
      <w:marLeft w:val="0"/>
      <w:marRight w:val="0"/>
      <w:marTop w:val="0"/>
      <w:marBottom w:val="0"/>
      <w:divBdr>
        <w:top w:val="none" w:sz="0" w:space="0" w:color="auto"/>
        <w:left w:val="none" w:sz="0" w:space="0" w:color="auto"/>
        <w:bottom w:val="none" w:sz="0" w:space="0" w:color="auto"/>
        <w:right w:val="none" w:sz="0" w:space="0" w:color="auto"/>
      </w:divBdr>
    </w:div>
    <w:div w:id="399838190">
      <w:bodyDiv w:val="1"/>
      <w:marLeft w:val="0"/>
      <w:marRight w:val="0"/>
      <w:marTop w:val="0"/>
      <w:marBottom w:val="0"/>
      <w:divBdr>
        <w:top w:val="none" w:sz="0" w:space="0" w:color="auto"/>
        <w:left w:val="none" w:sz="0" w:space="0" w:color="auto"/>
        <w:bottom w:val="none" w:sz="0" w:space="0" w:color="auto"/>
        <w:right w:val="none" w:sz="0" w:space="0" w:color="auto"/>
      </w:divBdr>
    </w:div>
    <w:div w:id="404956249">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11648972">
      <w:bodyDiv w:val="1"/>
      <w:marLeft w:val="0"/>
      <w:marRight w:val="0"/>
      <w:marTop w:val="0"/>
      <w:marBottom w:val="0"/>
      <w:divBdr>
        <w:top w:val="none" w:sz="0" w:space="0" w:color="auto"/>
        <w:left w:val="none" w:sz="0" w:space="0" w:color="auto"/>
        <w:bottom w:val="none" w:sz="0" w:space="0" w:color="auto"/>
        <w:right w:val="none" w:sz="0" w:space="0" w:color="auto"/>
      </w:divBdr>
    </w:div>
    <w:div w:id="515660463">
      <w:bodyDiv w:val="1"/>
      <w:marLeft w:val="0"/>
      <w:marRight w:val="0"/>
      <w:marTop w:val="0"/>
      <w:marBottom w:val="0"/>
      <w:divBdr>
        <w:top w:val="none" w:sz="0" w:space="0" w:color="auto"/>
        <w:left w:val="none" w:sz="0" w:space="0" w:color="auto"/>
        <w:bottom w:val="none" w:sz="0" w:space="0" w:color="auto"/>
        <w:right w:val="none" w:sz="0" w:space="0" w:color="auto"/>
      </w:divBdr>
    </w:div>
    <w:div w:id="51939907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52667247">
      <w:bodyDiv w:val="1"/>
      <w:marLeft w:val="0"/>
      <w:marRight w:val="0"/>
      <w:marTop w:val="0"/>
      <w:marBottom w:val="0"/>
      <w:divBdr>
        <w:top w:val="none" w:sz="0" w:space="0" w:color="auto"/>
        <w:left w:val="none" w:sz="0" w:space="0" w:color="auto"/>
        <w:bottom w:val="none" w:sz="0" w:space="0" w:color="auto"/>
        <w:right w:val="none" w:sz="0" w:space="0" w:color="auto"/>
      </w:divBdr>
    </w:div>
    <w:div w:id="552884936">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33489874">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280336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9083009">
      <w:bodyDiv w:val="1"/>
      <w:marLeft w:val="0"/>
      <w:marRight w:val="0"/>
      <w:marTop w:val="0"/>
      <w:marBottom w:val="0"/>
      <w:divBdr>
        <w:top w:val="none" w:sz="0" w:space="0" w:color="auto"/>
        <w:left w:val="none" w:sz="0" w:space="0" w:color="auto"/>
        <w:bottom w:val="none" w:sz="0" w:space="0" w:color="auto"/>
        <w:right w:val="none" w:sz="0" w:space="0" w:color="auto"/>
      </w:divBdr>
    </w:div>
    <w:div w:id="77544366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5199821">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08127324">
      <w:bodyDiv w:val="1"/>
      <w:marLeft w:val="0"/>
      <w:marRight w:val="0"/>
      <w:marTop w:val="0"/>
      <w:marBottom w:val="0"/>
      <w:divBdr>
        <w:top w:val="none" w:sz="0" w:space="0" w:color="auto"/>
        <w:left w:val="none" w:sz="0" w:space="0" w:color="auto"/>
        <w:bottom w:val="none" w:sz="0" w:space="0" w:color="auto"/>
        <w:right w:val="none" w:sz="0" w:space="0" w:color="auto"/>
      </w:divBdr>
    </w:div>
    <w:div w:id="815341022">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2897907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58738235">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2429215">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8341201">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36475433">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4304493">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97284834">
      <w:bodyDiv w:val="1"/>
      <w:marLeft w:val="0"/>
      <w:marRight w:val="0"/>
      <w:marTop w:val="0"/>
      <w:marBottom w:val="0"/>
      <w:divBdr>
        <w:top w:val="none" w:sz="0" w:space="0" w:color="auto"/>
        <w:left w:val="none" w:sz="0" w:space="0" w:color="auto"/>
        <w:bottom w:val="none" w:sz="0" w:space="0" w:color="auto"/>
        <w:right w:val="none" w:sz="0" w:space="0" w:color="auto"/>
      </w:divBdr>
    </w:div>
    <w:div w:id="1109935541">
      <w:bodyDiv w:val="1"/>
      <w:marLeft w:val="0"/>
      <w:marRight w:val="0"/>
      <w:marTop w:val="0"/>
      <w:marBottom w:val="0"/>
      <w:divBdr>
        <w:top w:val="none" w:sz="0" w:space="0" w:color="auto"/>
        <w:left w:val="none" w:sz="0" w:space="0" w:color="auto"/>
        <w:bottom w:val="none" w:sz="0" w:space="0" w:color="auto"/>
        <w:right w:val="none" w:sz="0" w:space="0" w:color="auto"/>
      </w:divBdr>
    </w:div>
    <w:div w:id="114485890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2985626">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5244110">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91726323">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1767344">
      <w:bodyDiv w:val="1"/>
      <w:marLeft w:val="0"/>
      <w:marRight w:val="0"/>
      <w:marTop w:val="0"/>
      <w:marBottom w:val="0"/>
      <w:divBdr>
        <w:top w:val="none" w:sz="0" w:space="0" w:color="auto"/>
        <w:left w:val="none" w:sz="0" w:space="0" w:color="auto"/>
        <w:bottom w:val="none" w:sz="0" w:space="0" w:color="auto"/>
        <w:right w:val="none" w:sz="0" w:space="0" w:color="auto"/>
      </w:divBdr>
    </w:div>
    <w:div w:id="124429091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4260813">
      <w:bodyDiv w:val="1"/>
      <w:marLeft w:val="0"/>
      <w:marRight w:val="0"/>
      <w:marTop w:val="0"/>
      <w:marBottom w:val="0"/>
      <w:divBdr>
        <w:top w:val="none" w:sz="0" w:space="0" w:color="auto"/>
        <w:left w:val="none" w:sz="0" w:space="0" w:color="auto"/>
        <w:bottom w:val="none" w:sz="0" w:space="0" w:color="auto"/>
        <w:right w:val="none" w:sz="0" w:space="0" w:color="auto"/>
      </w:divBdr>
    </w:div>
    <w:div w:id="1268343547">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02728554">
      <w:bodyDiv w:val="1"/>
      <w:marLeft w:val="0"/>
      <w:marRight w:val="0"/>
      <w:marTop w:val="0"/>
      <w:marBottom w:val="0"/>
      <w:divBdr>
        <w:top w:val="none" w:sz="0" w:space="0" w:color="auto"/>
        <w:left w:val="none" w:sz="0" w:space="0" w:color="auto"/>
        <w:bottom w:val="none" w:sz="0" w:space="0" w:color="auto"/>
        <w:right w:val="none" w:sz="0" w:space="0" w:color="auto"/>
      </w:divBdr>
    </w:div>
    <w:div w:id="1307005047">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5764363">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58502355">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385135446">
      <w:bodyDiv w:val="1"/>
      <w:marLeft w:val="0"/>
      <w:marRight w:val="0"/>
      <w:marTop w:val="0"/>
      <w:marBottom w:val="0"/>
      <w:divBdr>
        <w:top w:val="none" w:sz="0" w:space="0" w:color="auto"/>
        <w:left w:val="none" w:sz="0" w:space="0" w:color="auto"/>
        <w:bottom w:val="none" w:sz="0" w:space="0" w:color="auto"/>
        <w:right w:val="none" w:sz="0" w:space="0" w:color="auto"/>
      </w:divBdr>
    </w:div>
    <w:div w:id="1402752096">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3551923">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09517572">
      <w:bodyDiv w:val="1"/>
      <w:marLeft w:val="0"/>
      <w:marRight w:val="0"/>
      <w:marTop w:val="0"/>
      <w:marBottom w:val="0"/>
      <w:divBdr>
        <w:top w:val="none" w:sz="0" w:space="0" w:color="auto"/>
        <w:left w:val="none" w:sz="0" w:space="0" w:color="auto"/>
        <w:bottom w:val="none" w:sz="0" w:space="0" w:color="auto"/>
        <w:right w:val="none" w:sz="0" w:space="0" w:color="auto"/>
      </w:divBdr>
    </w:div>
    <w:div w:id="1510631517">
      <w:bodyDiv w:val="1"/>
      <w:marLeft w:val="0"/>
      <w:marRight w:val="0"/>
      <w:marTop w:val="0"/>
      <w:marBottom w:val="0"/>
      <w:divBdr>
        <w:top w:val="none" w:sz="0" w:space="0" w:color="auto"/>
        <w:left w:val="none" w:sz="0" w:space="0" w:color="auto"/>
        <w:bottom w:val="none" w:sz="0" w:space="0" w:color="auto"/>
        <w:right w:val="none" w:sz="0" w:space="0" w:color="auto"/>
      </w:divBdr>
    </w:div>
    <w:div w:id="151777344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1629822">
      <w:bodyDiv w:val="1"/>
      <w:marLeft w:val="0"/>
      <w:marRight w:val="0"/>
      <w:marTop w:val="0"/>
      <w:marBottom w:val="0"/>
      <w:divBdr>
        <w:top w:val="none" w:sz="0" w:space="0" w:color="auto"/>
        <w:left w:val="none" w:sz="0" w:space="0" w:color="auto"/>
        <w:bottom w:val="none" w:sz="0" w:space="0" w:color="auto"/>
        <w:right w:val="none" w:sz="0" w:space="0" w:color="auto"/>
      </w:divBdr>
    </w:div>
    <w:div w:id="154509620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66262063">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3417856">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069869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621569">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55323944">
      <w:bodyDiv w:val="1"/>
      <w:marLeft w:val="0"/>
      <w:marRight w:val="0"/>
      <w:marTop w:val="0"/>
      <w:marBottom w:val="0"/>
      <w:divBdr>
        <w:top w:val="none" w:sz="0" w:space="0" w:color="auto"/>
        <w:left w:val="none" w:sz="0" w:space="0" w:color="auto"/>
        <w:bottom w:val="none" w:sz="0" w:space="0" w:color="auto"/>
        <w:right w:val="none" w:sz="0" w:space="0" w:color="auto"/>
      </w:divBdr>
    </w:div>
    <w:div w:id="1762876912">
      <w:bodyDiv w:val="1"/>
      <w:marLeft w:val="0"/>
      <w:marRight w:val="0"/>
      <w:marTop w:val="0"/>
      <w:marBottom w:val="0"/>
      <w:divBdr>
        <w:top w:val="none" w:sz="0" w:space="0" w:color="auto"/>
        <w:left w:val="none" w:sz="0" w:space="0" w:color="auto"/>
        <w:bottom w:val="none" w:sz="0" w:space="0" w:color="auto"/>
        <w:right w:val="none" w:sz="0" w:space="0" w:color="auto"/>
      </w:divBdr>
    </w:div>
    <w:div w:id="1765804452">
      <w:bodyDiv w:val="1"/>
      <w:marLeft w:val="0"/>
      <w:marRight w:val="0"/>
      <w:marTop w:val="0"/>
      <w:marBottom w:val="0"/>
      <w:divBdr>
        <w:top w:val="none" w:sz="0" w:space="0" w:color="auto"/>
        <w:left w:val="none" w:sz="0" w:space="0" w:color="auto"/>
        <w:bottom w:val="none" w:sz="0" w:space="0" w:color="auto"/>
        <w:right w:val="none" w:sz="0" w:space="0" w:color="auto"/>
      </w:divBdr>
    </w:div>
    <w:div w:id="1788498528">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27815632">
      <w:bodyDiv w:val="1"/>
      <w:marLeft w:val="0"/>
      <w:marRight w:val="0"/>
      <w:marTop w:val="0"/>
      <w:marBottom w:val="0"/>
      <w:divBdr>
        <w:top w:val="none" w:sz="0" w:space="0" w:color="auto"/>
        <w:left w:val="none" w:sz="0" w:space="0" w:color="auto"/>
        <w:bottom w:val="none" w:sz="0" w:space="0" w:color="auto"/>
        <w:right w:val="none" w:sz="0" w:space="0" w:color="auto"/>
      </w:divBdr>
    </w:div>
    <w:div w:id="1829981059">
      <w:bodyDiv w:val="1"/>
      <w:marLeft w:val="0"/>
      <w:marRight w:val="0"/>
      <w:marTop w:val="0"/>
      <w:marBottom w:val="0"/>
      <w:divBdr>
        <w:top w:val="none" w:sz="0" w:space="0" w:color="auto"/>
        <w:left w:val="none" w:sz="0" w:space="0" w:color="auto"/>
        <w:bottom w:val="none" w:sz="0" w:space="0" w:color="auto"/>
        <w:right w:val="none" w:sz="0" w:space="0" w:color="auto"/>
      </w:divBdr>
    </w:div>
    <w:div w:id="1839298767">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10572351">
      <w:bodyDiv w:val="1"/>
      <w:marLeft w:val="0"/>
      <w:marRight w:val="0"/>
      <w:marTop w:val="0"/>
      <w:marBottom w:val="0"/>
      <w:divBdr>
        <w:top w:val="none" w:sz="0" w:space="0" w:color="auto"/>
        <w:left w:val="none" w:sz="0" w:space="0" w:color="auto"/>
        <w:bottom w:val="none" w:sz="0" w:space="0" w:color="auto"/>
        <w:right w:val="none" w:sz="0" w:space="0" w:color="auto"/>
      </w:divBdr>
    </w:div>
    <w:div w:id="1912884001">
      <w:bodyDiv w:val="1"/>
      <w:marLeft w:val="0"/>
      <w:marRight w:val="0"/>
      <w:marTop w:val="0"/>
      <w:marBottom w:val="0"/>
      <w:divBdr>
        <w:top w:val="none" w:sz="0" w:space="0" w:color="auto"/>
        <w:left w:val="none" w:sz="0" w:space="0" w:color="auto"/>
        <w:bottom w:val="none" w:sz="0" w:space="0" w:color="auto"/>
        <w:right w:val="none" w:sz="0" w:space="0" w:color="auto"/>
      </w:divBdr>
    </w:div>
    <w:div w:id="1927029274">
      <w:bodyDiv w:val="1"/>
      <w:marLeft w:val="0"/>
      <w:marRight w:val="0"/>
      <w:marTop w:val="0"/>
      <w:marBottom w:val="0"/>
      <w:divBdr>
        <w:top w:val="none" w:sz="0" w:space="0" w:color="auto"/>
        <w:left w:val="none" w:sz="0" w:space="0" w:color="auto"/>
        <w:bottom w:val="none" w:sz="0" w:space="0" w:color="auto"/>
        <w:right w:val="none" w:sz="0" w:space="0" w:color="auto"/>
      </w:divBdr>
    </w:div>
    <w:div w:id="1930843156">
      <w:bodyDiv w:val="1"/>
      <w:marLeft w:val="0"/>
      <w:marRight w:val="0"/>
      <w:marTop w:val="0"/>
      <w:marBottom w:val="0"/>
      <w:divBdr>
        <w:top w:val="none" w:sz="0" w:space="0" w:color="auto"/>
        <w:left w:val="none" w:sz="0" w:space="0" w:color="auto"/>
        <w:bottom w:val="none" w:sz="0" w:space="0" w:color="auto"/>
        <w:right w:val="none" w:sz="0" w:space="0" w:color="auto"/>
      </w:divBdr>
    </w:div>
    <w:div w:id="1941135296">
      <w:bodyDiv w:val="1"/>
      <w:marLeft w:val="0"/>
      <w:marRight w:val="0"/>
      <w:marTop w:val="0"/>
      <w:marBottom w:val="0"/>
      <w:divBdr>
        <w:top w:val="none" w:sz="0" w:space="0" w:color="auto"/>
        <w:left w:val="none" w:sz="0" w:space="0" w:color="auto"/>
        <w:bottom w:val="none" w:sz="0" w:space="0" w:color="auto"/>
        <w:right w:val="none" w:sz="0" w:space="0" w:color="auto"/>
      </w:divBdr>
    </w:div>
    <w:div w:id="196688702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198581363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2854321">
      <w:bodyDiv w:val="1"/>
      <w:marLeft w:val="0"/>
      <w:marRight w:val="0"/>
      <w:marTop w:val="0"/>
      <w:marBottom w:val="0"/>
      <w:divBdr>
        <w:top w:val="none" w:sz="0" w:space="0" w:color="auto"/>
        <w:left w:val="none" w:sz="0" w:space="0" w:color="auto"/>
        <w:bottom w:val="none" w:sz="0" w:space="0" w:color="auto"/>
        <w:right w:val="none" w:sz="0" w:space="0" w:color="auto"/>
      </w:divBdr>
    </w:div>
    <w:div w:id="2007398405">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6611">
      <w:bodyDiv w:val="1"/>
      <w:marLeft w:val="0"/>
      <w:marRight w:val="0"/>
      <w:marTop w:val="0"/>
      <w:marBottom w:val="0"/>
      <w:divBdr>
        <w:top w:val="none" w:sz="0" w:space="0" w:color="auto"/>
        <w:left w:val="none" w:sz="0" w:space="0" w:color="auto"/>
        <w:bottom w:val="none" w:sz="0" w:space="0" w:color="auto"/>
        <w:right w:val="none" w:sz="0" w:space="0" w:color="auto"/>
      </w:divBdr>
    </w:div>
    <w:div w:id="2031442943">
      <w:bodyDiv w:val="1"/>
      <w:marLeft w:val="0"/>
      <w:marRight w:val="0"/>
      <w:marTop w:val="0"/>
      <w:marBottom w:val="0"/>
      <w:divBdr>
        <w:top w:val="none" w:sz="0" w:space="0" w:color="auto"/>
        <w:left w:val="none" w:sz="0" w:space="0" w:color="auto"/>
        <w:bottom w:val="none" w:sz="0" w:space="0" w:color="auto"/>
        <w:right w:val="none" w:sz="0" w:space="0" w:color="auto"/>
      </w:divBdr>
    </w:div>
    <w:div w:id="2035230698">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47095413">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69375069">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095974106">
      <w:bodyDiv w:val="1"/>
      <w:marLeft w:val="0"/>
      <w:marRight w:val="0"/>
      <w:marTop w:val="0"/>
      <w:marBottom w:val="0"/>
      <w:divBdr>
        <w:top w:val="none" w:sz="0" w:space="0" w:color="auto"/>
        <w:left w:val="none" w:sz="0" w:space="0" w:color="auto"/>
        <w:bottom w:val="none" w:sz="0" w:space="0" w:color="auto"/>
        <w:right w:val="none" w:sz="0" w:space="0" w:color="auto"/>
      </w:divBdr>
    </w:div>
    <w:div w:id="2096169157">
      <w:bodyDiv w:val="1"/>
      <w:marLeft w:val="0"/>
      <w:marRight w:val="0"/>
      <w:marTop w:val="0"/>
      <w:marBottom w:val="0"/>
      <w:divBdr>
        <w:top w:val="none" w:sz="0" w:space="0" w:color="auto"/>
        <w:left w:val="none" w:sz="0" w:space="0" w:color="auto"/>
        <w:bottom w:val="none" w:sz="0" w:space="0" w:color="auto"/>
        <w:right w:val="none" w:sz="0" w:space="0" w:color="auto"/>
      </w:divBdr>
    </w:div>
    <w:div w:id="2099977469">
      <w:bodyDiv w:val="1"/>
      <w:marLeft w:val="0"/>
      <w:marRight w:val="0"/>
      <w:marTop w:val="0"/>
      <w:marBottom w:val="0"/>
      <w:divBdr>
        <w:top w:val="none" w:sz="0" w:space="0" w:color="auto"/>
        <w:left w:val="none" w:sz="0" w:space="0" w:color="auto"/>
        <w:bottom w:val="none" w:sz="0" w:space="0" w:color="auto"/>
        <w:right w:val="none" w:sz="0" w:space="0" w:color="auto"/>
      </w:divBdr>
    </w:div>
    <w:div w:id="2100179145">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36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9jyqSjp+LsGQkCX6OegT69puik9imtt3iNbpqgMNNgY=</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Ys4vgcmBLMkrZwtfiCY0rT2cPqm6+yNA7eOp24/YJZA=</DigestValue>
    </Reference>
  </SignedInfo>
  <SignatureValue>O9NyBODDvzU+Akh5rDEPDAKL9/h1wq6wv/DmjHXlFdZ774IrkamZub0o1+4wKCgCdE2xUBsvn6Q/
X2P4NDIiJvVfm+32W+CxJpNcOHZScdFdpafDwWzrnz7Dcx5LmR/QkUEafdxC3/j/27grx3/5jZXZ
OKA+c/1P9gcAg8n0qXVSaM5pgo2DGlWywnHOKa0tQhNkPeL1lMJmG7i7yyqmIOkz/5Fgr6i2hcle
7V1/H4M3+uQH+gqonDRSYHdsMDl3N8CrSSlQo8ZOu0ASMMwtKOD2lcz50x/KuTjThOaGKK8Hn+Sz
rTbNO6cmQoe+2n+2QVD5FEpViYiBej+Z4kKdqQ==</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c5QCP9zcPqfyB9AB5oJlaE557JKPrghT6KHvuNWomU8=</DigestValue>
      </Reference>
      <Reference URI="/word/endnotes.xml?ContentType=application/vnd.openxmlformats-officedocument.wordprocessingml.endnotes+xml">
        <DigestMethod Algorithm="http://www.w3.org/2001/04/xmlenc#sha256"/>
        <DigestValue>VV3BLMi9MU67lKVe+cvrf+fVBzSTXcfdYXf0cv07gDk=</DigestValue>
      </Reference>
      <Reference URI="/word/fontTable.xml?ContentType=application/vnd.openxmlformats-officedocument.wordprocessingml.fontTable+xml">
        <DigestMethod Algorithm="http://www.w3.org/2001/04/xmlenc#sha256"/>
        <DigestValue>YzLWM6q/WX04qW354glIdGEqenWvmE2CvPAwDXnpmGM=</DigestValue>
      </Reference>
      <Reference URI="/word/footer1.xml?ContentType=application/vnd.openxmlformats-officedocument.wordprocessingml.footer+xml">
        <DigestMethod Algorithm="http://www.w3.org/2001/04/xmlenc#sha256"/>
        <DigestValue>Y0oPM0UewBA7PyeVVgUsBnBzn25mWLWqLRHEZh5sp/0=</DigestValue>
      </Reference>
      <Reference URI="/word/footnotes.xml?ContentType=application/vnd.openxmlformats-officedocument.wordprocessingml.footnotes+xml">
        <DigestMethod Algorithm="http://www.w3.org/2001/04/xmlenc#sha256"/>
        <DigestValue>ezKJZZBxrdt033PyQ2a04TI8LtZbRskAc8/QMfvlKmw=</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O3GuHhXOHPfNZ9XN0KnoSYcvH8gXKKDV7bltzZYuPPs=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VWulCGAGyeENy0pFZRaGsVB4ApjdJi8zu6hcGQ/S7kQ=</DigestValue>
      </Reference>
    </Manifest>
    <SignatureProperties>
      <SignatureProperty Id="idSignatureTime" Target="#idPackageSignature">
        <mdssi:SignatureTime xmlns:mdssi="http://schemas.openxmlformats.org/package/2006/digital-signature">
          <mdssi:Format>YYYY-MM-DDThh:mm:ssTZD</mdssi:Format>
          <mdssi:Value>2026-04-10T10:22:46Z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2026-04-10T10:22:46Z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TulxNPp9kPNhhw4xyzGHXhBTEJz+v2p+tf0QHG2VBt8=</DigestValue>
    </Reference>
    <Reference Type="http://www.w3.org/2000/09/xmldsig#Object" URI="#idOfficeObject">
      <DigestMethod Algorithm="http://www.w3.org/2001/04/xmlenc#sha256"/>
      <DigestValue>R7vGqwU8HSQMADGX2YT19sTUL3c1nLCpruxnjPbFXXE=</DigestValue>
    </Reference>
    <Reference Type="http://uri.etsi.org/01903#SignedProperties" URI="#idSignedProperties">
      <Transforms>
        <Transform Algorithm="http://www.w3.org/TR/2001/REC-xml-c14n-20010315"/>
      </Transforms>
      <DigestMethod Algorithm="http://www.w3.org/2001/04/xmlenc#sha256"/>
      <DigestValue>nRPTm65j6NYP4r240+uZQ9o5DvKN2VntOInAQoc3CQo=</DigestValue>
    </Reference>
  </SignedInfo>
  <SignatureValue>FSl6Un+xNR2Jtn21fjAnpVk4TCPbOEpisCH06bKMH8SgQTFPhRxr1BE9GmIfo44X5FQBzqrEsYwh
SliAuPy15Pn99Ui/v7cX7D6YBdJ+OrpIl0TwzF+ic3nx2sTz6/L5cvyaS8gcRkwF937rvCYWiqch
LbNLy2MNM51xUgwg7i8teoBrlxU+CiRqtfu0QJ2emKDpwZzMZHUB/RuHeJfSdeD2sKAql4kS7WFO
gkP9i8MpaK7PgX57GVJnBBfmS6RMcuuuhQ7EYEkpOK9pvqugblHgwT8Bl0pTSUqkn9V2bNuh/FiK
UvxV/GeBhaWxZQRfZLzgsUQjfgk6jSyVAT5LzQ==</SignatureValue>
  <KeyInfo>
    <X509Data>
      <X509Certificate>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c5QCP9zcPqfyB9AB5oJlaE557JKPrghT6KHvuNWomU8=</DigestValue>
      </Reference>
      <Reference URI="/word/endnotes.xml?ContentType=application/vnd.openxmlformats-officedocument.wordprocessingml.endnotes+xml">
        <DigestMethod Algorithm="http://www.w3.org/2001/04/xmlenc#sha256"/>
        <DigestValue>VV3BLMi9MU67lKVe+cvrf+fVBzSTXcfdYXf0cv07gDk=</DigestValue>
      </Reference>
      <Reference URI="/word/fontTable.xml?ContentType=application/vnd.openxmlformats-officedocument.wordprocessingml.fontTable+xml">
        <DigestMethod Algorithm="http://www.w3.org/2001/04/xmlenc#sha256"/>
        <DigestValue>YzLWM6q/WX04qW354glIdGEqenWvmE2CvPAwDXnpmGM=</DigestValue>
      </Reference>
      <Reference URI="/word/footer1.xml?ContentType=application/vnd.openxmlformats-officedocument.wordprocessingml.footer+xml">
        <DigestMethod Algorithm="http://www.w3.org/2001/04/xmlenc#sha256"/>
        <DigestValue>Y0oPM0UewBA7PyeVVgUsBnBzn25mWLWqLRHEZh5sp/0=</DigestValue>
      </Reference>
      <Reference URI="/word/footnotes.xml?ContentType=application/vnd.openxmlformats-officedocument.wordprocessingml.footnotes+xml">
        <DigestMethod Algorithm="http://www.w3.org/2001/04/xmlenc#sha256"/>
        <DigestValue>ezKJZZBxrdt033PyQ2a04TI8LtZbRskAc8/QMfvlKmw=</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O3GuHhXOHPfNZ9XN0KnoSYcvH8gXKKDV7bltzZYuPPs=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VWulCGAGyeENy0pFZRaGsVB4ApjdJi8zu6hcGQ/S7kQ=</DigestValue>
      </Reference>
    </Manifest>
    <SignatureProperties>
      <SignatureProperty Id="idSignatureTime" Target="#idPackageSignature">
        <mdssi:SignatureTime xmlns:mdssi="http://schemas.openxmlformats.org/package/2006/digital-signature">
          <mdssi:Format>YYYY-MM-DDThh:mm:ssTZD</mdssi:Format>
          <mdssi:Value>2026-04-14T06:31:24Z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16.0.19822/27</OfficeVersion>
          <ApplicationVersion>16.0.19822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2026-04-14T06:31:24Z</xd:SigningTime>
          <xd:SigningCertificate>
            <xd:Cert>
              <xd:CertDigest>
                <DigestMethod Algorithm="http://www.w3.org/2001/04/xmlenc#sha256"/>
                <DigestValue>ROjacfe/rZcQI1wz0GjEeU/rqxp/IzXeEYnU9IAJXNw=</DigestValue>
              </xd:CertDigest>
              <xd:IssuerSerial>
                <X509IssuerName>C=VN, O=VIETNAM POSTS AND TELECOMMUNICATIONS GROUP, CN=VNPT-CA SHA2</X509IssuerName>
                <X509SerialNumber>111660364326390180986855906935310234769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E589B9-E8EB-4247-A40F-C39362B94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18</Pages>
  <Words>5050</Words>
  <Characters>28788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TRINH NHAT HOANG ANH</cp:lastModifiedBy>
  <cp:revision>94</cp:revision>
  <cp:lastPrinted>2020-10-19T06:35:00Z</cp:lastPrinted>
  <dcterms:created xsi:type="dcterms:W3CDTF">2025-10-06T06:17:00Z</dcterms:created>
  <dcterms:modified xsi:type="dcterms:W3CDTF">2026-04-10T09:10:00Z</dcterms:modified>
</cp:coreProperties>
</file>